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E0" w:rsidRDefault="00601B87" w:rsidP="00CD42F8">
      <w:pPr>
        <w:ind w:left="-1418" w:right="-426"/>
        <w:jc w:val="center"/>
        <w:rPr>
          <w:rFonts w:ascii="Arial" w:hAnsi="Arial" w:cs="Arial"/>
          <w:sz w:val="28"/>
          <w:szCs w:val="28"/>
        </w:rPr>
      </w:pPr>
      <w:r w:rsidRPr="00601B87">
        <w:rPr>
          <w:rFonts w:ascii="Arial" w:hAnsi="Arial" w:cs="Arial"/>
          <w:sz w:val="28"/>
          <w:szCs w:val="28"/>
        </w:rPr>
        <w:t xml:space="preserve">Таблица ввода жилья в </w:t>
      </w:r>
      <w:r w:rsidR="00D26554">
        <w:rPr>
          <w:rFonts w:ascii="Arial" w:hAnsi="Arial" w:cs="Arial"/>
          <w:sz w:val="28"/>
          <w:szCs w:val="28"/>
        </w:rPr>
        <w:t>Северо-Кавказск</w:t>
      </w:r>
      <w:r w:rsidR="007F44E0">
        <w:rPr>
          <w:rFonts w:ascii="Arial" w:hAnsi="Arial" w:cs="Arial"/>
          <w:sz w:val="28"/>
          <w:szCs w:val="28"/>
        </w:rPr>
        <w:t xml:space="preserve">ом </w:t>
      </w:r>
      <w:r>
        <w:rPr>
          <w:rFonts w:ascii="Arial" w:hAnsi="Arial" w:cs="Arial"/>
          <w:sz w:val="28"/>
          <w:szCs w:val="28"/>
        </w:rPr>
        <w:t>федеральн</w:t>
      </w:r>
      <w:r w:rsidR="007F44E0">
        <w:rPr>
          <w:rFonts w:ascii="Arial" w:hAnsi="Arial" w:cs="Arial"/>
          <w:sz w:val="28"/>
          <w:szCs w:val="28"/>
        </w:rPr>
        <w:t>ом</w:t>
      </w:r>
      <w:r>
        <w:rPr>
          <w:rFonts w:ascii="Arial" w:hAnsi="Arial" w:cs="Arial"/>
          <w:sz w:val="28"/>
          <w:szCs w:val="28"/>
        </w:rPr>
        <w:t xml:space="preserve"> округ</w:t>
      </w:r>
      <w:r w:rsidR="007F44E0">
        <w:rPr>
          <w:rFonts w:ascii="Arial" w:hAnsi="Arial" w:cs="Arial"/>
          <w:sz w:val="28"/>
          <w:szCs w:val="28"/>
        </w:rPr>
        <w:t>е</w:t>
      </w:r>
    </w:p>
    <w:p w:rsidR="00B06E3C" w:rsidRDefault="00601B87" w:rsidP="00CD42F8">
      <w:pPr>
        <w:ind w:left="-1418" w:right="-426"/>
        <w:jc w:val="center"/>
        <w:rPr>
          <w:rFonts w:ascii="Arial" w:hAnsi="Arial" w:cs="Arial"/>
          <w:sz w:val="28"/>
          <w:szCs w:val="28"/>
        </w:rPr>
      </w:pPr>
      <w:r w:rsidRPr="00601B87">
        <w:rPr>
          <w:rFonts w:ascii="Arial" w:hAnsi="Arial" w:cs="Arial"/>
          <w:sz w:val="28"/>
          <w:szCs w:val="28"/>
        </w:rPr>
        <w:t xml:space="preserve">за </w:t>
      </w:r>
      <w:r w:rsidR="00CD42F8">
        <w:rPr>
          <w:rFonts w:ascii="Arial" w:hAnsi="Arial" w:cs="Arial"/>
          <w:sz w:val="28"/>
          <w:szCs w:val="28"/>
        </w:rPr>
        <w:t>9</w:t>
      </w:r>
      <w:r w:rsidR="002753C0">
        <w:rPr>
          <w:rFonts w:ascii="Arial" w:hAnsi="Arial" w:cs="Arial"/>
          <w:sz w:val="28"/>
          <w:szCs w:val="28"/>
        </w:rPr>
        <w:t xml:space="preserve"> месяц</w:t>
      </w:r>
      <w:r w:rsidR="00040E63">
        <w:rPr>
          <w:rFonts w:ascii="Arial" w:hAnsi="Arial" w:cs="Arial"/>
          <w:sz w:val="28"/>
          <w:szCs w:val="28"/>
        </w:rPr>
        <w:t>ев</w:t>
      </w:r>
      <w:r w:rsidRPr="00601B87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601B87">
        <w:rPr>
          <w:rFonts w:ascii="Arial" w:hAnsi="Arial" w:cs="Arial"/>
          <w:sz w:val="28"/>
          <w:szCs w:val="28"/>
        </w:rPr>
        <w:t xml:space="preserve"> года</w:t>
      </w:r>
    </w:p>
    <w:tbl>
      <w:tblPr>
        <w:tblW w:w="1107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410"/>
        <w:gridCol w:w="1254"/>
        <w:gridCol w:w="1141"/>
        <w:gridCol w:w="1029"/>
        <w:gridCol w:w="1239"/>
        <w:gridCol w:w="1012"/>
        <w:gridCol w:w="992"/>
      </w:tblGrid>
      <w:tr w:rsidR="00CD42F8" w:rsidRPr="00BE3C9A" w:rsidTr="00995789">
        <w:trPr>
          <w:trHeight w:val="276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общей площади жилых помещений на душу населения (</w:t>
            </w:r>
            <w:proofErr w:type="spellStart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м) </w:t>
            </w:r>
          </w:p>
        </w:tc>
        <w:tc>
          <w:tcPr>
            <w:tcW w:w="3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Введено, </w:t>
            </w:r>
            <w:proofErr w:type="spellStart"/>
            <w:proofErr w:type="gramStart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общего объема - введено населением, </w:t>
            </w:r>
            <w:proofErr w:type="spellStart"/>
            <w:proofErr w:type="gramStart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</w:tr>
      <w:tr w:rsidR="00CD42F8" w:rsidRPr="00BE3C9A" w:rsidTr="00CD42F8">
        <w:trPr>
          <w:trHeight w:val="184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42F8" w:rsidRPr="00BE3C9A" w:rsidTr="00995789">
        <w:trPr>
          <w:trHeight w:val="276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сентябрь 2019 г.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% к соответствующему периоду прошлого года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% к                соответствующему периоду прошлого года</w:t>
            </w:r>
          </w:p>
        </w:tc>
      </w:tr>
      <w:tr w:rsidR="00CD42F8" w:rsidRPr="00BE3C9A" w:rsidTr="00CD42F8">
        <w:trPr>
          <w:trHeight w:val="276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8" w:rsidRPr="00BE3C9A" w:rsidTr="0099578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Российская Федерация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lang w:eastAsia="ru-RU"/>
              </w:rPr>
              <w:t>48916,00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6625,9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106,9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25300,8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111,4</w:t>
            </w:r>
          </w:p>
        </w:tc>
      </w:tr>
      <w:tr w:rsidR="00CD42F8" w:rsidRPr="00BE3C9A" w:rsidTr="0099578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Северо-Кавказский федеральный округ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lang w:eastAsia="ru-RU"/>
              </w:rPr>
              <w:t>2325,00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lang w:eastAsia="ru-RU"/>
              </w:rPr>
              <w:t>434,5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lang w:eastAsia="ru-RU"/>
              </w:rPr>
              <w:t>115,4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lang w:eastAsia="ru-RU"/>
              </w:rPr>
              <w:t>1530,5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lang w:eastAsia="ru-RU"/>
              </w:rPr>
              <w:t>119,7</w:t>
            </w:r>
          </w:p>
        </w:tc>
      </w:tr>
      <w:tr w:rsidR="00CD42F8" w:rsidRPr="00BE3C9A" w:rsidTr="0099578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Республика Дагестан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554,30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137,7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112,8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322,1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111,0</w:t>
            </w:r>
          </w:p>
        </w:tc>
      </w:tr>
      <w:tr w:rsidR="00CD42F8" w:rsidRPr="00BE3C9A" w:rsidTr="0099578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Республика Ингушетия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103,70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12,0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114,1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91,4</w:t>
            </w:r>
          </w:p>
        </w:tc>
      </w:tr>
      <w:tr w:rsidR="00CD42F8" w:rsidRPr="00BE3C9A" w:rsidTr="0099578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Кабардино-Балкарская Республика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294,50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110,9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108,8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242,6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101,8</w:t>
            </w:r>
          </w:p>
        </w:tc>
      </w:tr>
      <w:tr w:rsidR="00CD42F8" w:rsidRPr="00BE3C9A" w:rsidTr="0099578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Карачаево-Черкесская Республика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107,10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11,9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148,6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129,5</w:t>
            </w:r>
          </w:p>
        </w:tc>
      </w:tr>
      <w:tr w:rsidR="00CD42F8" w:rsidRPr="00BE3C9A" w:rsidTr="0099578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Республика Северная Осетия-Алания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181,80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3,3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113,5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130,4</w:t>
            </w:r>
          </w:p>
        </w:tc>
      </w:tr>
      <w:tr w:rsidR="00CD42F8" w:rsidRPr="00BE3C9A" w:rsidTr="0099578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Чеченская Республика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344,00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48,6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119,2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323,4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124,4</w:t>
            </w:r>
          </w:p>
        </w:tc>
      </w:tr>
      <w:tr w:rsidR="00CD42F8" w:rsidRPr="00BE3C9A" w:rsidTr="0099578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Ставропольский край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739,60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110,1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115,2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438,2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F8" w:rsidRPr="00BE3C9A" w:rsidRDefault="00CD42F8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143,1</w:t>
            </w:r>
          </w:p>
        </w:tc>
      </w:tr>
    </w:tbl>
    <w:p w:rsidR="00B075F3" w:rsidRPr="00AD3AEF" w:rsidRDefault="00B075F3" w:rsidP="00CD42F8">
      <w:pPr>
        <w:ind w:left="-1418"/>
        <w:jc w:val="center"/>
        <w:rPr>
          <w:rFonts w:ascii="Arial" w:hAnsi="Arial" w:cs="Arial"/>
          <w:sz w:val="28"/>
          <w:szCs w:val="28"/>
        </w:rPr>
      </w:pPr>
    </w:p>
    <w:sectPr w:rsidR="00B075F3" w:rsidRPr="00AD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78"/>
    <w:rsid w:val="00040E63"/>
    <w:rsid w:val="000C58D3"/>
    <w:rsid w:val="00153670"/>
    <w:rsid w:val="00177AC5"/>
    <w:rsid w:val="002753C0"/>
    <w:rsid w:val="00601B87"/>
    <w:rsid w:val="00632521"/>
    <w:rsid w:val="006C7AD6"/>
    <w:rsid w:val="007F44E0"/>
    <w:rsid w:val="00A11341"/>
    <w:rsid w:val="00AD3AEF"/>
    <w:rsid w:val="00AF449D"/>
    <w:rsid w:val="00B06E3C"/>
    <w:rsid w:val="00B075F3"/>
    <w:rsid w:val="00CD42F8"/>
    <w:rsid w:val="00D26554"/>
    <w:rsid w:val="00D62C8A"/>
    <w:rsid w:val="00EB2FA2"/>
    <w:rsid w:val="00F1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E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6E3C"/>
    <w:rPr>
      <w:color w:val="800080"/>
      <w:u w:val="single"/>
    </w:rPr>
  </w:style>
  <w:style w:type="paragraph" w:customStyle="1" w:styleId="xl67">
    <w:name w:val="xl6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E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6E3C"/>
    <w:rPr>
      <w:color w:val="800080"/>
      <w:u w:val="single"/>
    </w:rPr>
  </w:style>
  <w:style w:type="paragraph" w:customStyle="1" w:styleId="xl67">
    <w:name w:val="xl6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</dc:creator>
  <cp:keywords/>
  <dc:description/>
  <cp:lastModifiedBy>usi-smi</cp:lastModifiedBy>
  <cp:revision>17</cp:revision>
  <dcterms:created xsi:type="dcterms:W3CDTF">2019-03-19T11:23:00Z</dcterms:created>
  <dcterms:modified xsi:type="dcterms:W3CDTF">2019-11-01T10:15:00Z</dcterms:modified>
</cp:coreProperties>
</file>