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32" w:rsidRDefault="008A6F32">
      <w:pPr>
        <w:pStyle w:val="ConsPlusTitlePage"/>
      </w:pPr>
      <w:r>
        <w:t xml:space="preserve">Документ предоставлен </w:t>
      </w:r>
      <w:hyperlink r:id="rId5" w:history="1">
        <w:r>
          <w:rPr>
            <w:color w:val="0000FF"/>
          </w:rPr>
          <w:t>КонсультантПлюс</w:t>
        </w:r>
      </w:hyperlink>
      <w:r>
        <w:br/>
      </w:r>
    </w:p>
    <w:p w:rsidR="008A6F32" w:rsidRDefault="008A6F32">
      <w:pPr>
        <w:pStyle w:val="ConsPlusNormal"/>
        <w:jc w:val="both"/>
        <w:outlineLvl w:val="0"/>
      </w:pPr>
    </w:p>
    <w:p w:rsidR="008A6F32" w:rsidRDefault="008A6F32">
      <w:pPr>
        <w:pStyle w:val="ConsPlusTitle"/>
        <w:jc w:val="center"/>
        <w:outlineLvl w:val="0"/>
      </w:pPr>
      <w:r>
        <w:t>ПРАВИТЕЛЬСТВО ХАНТЫ-МАНСИЙСКОГО АВТОНОМНОГО ОКРУГА - ЮГРЫ</w:t>
      </w:r>
    </w:p>
    <w:p w:rsidR="008A6F32" w:rsidRDefault="008A6F32">
      <w:pPr>
        <w:pStyle w:val="ConsPlusTitle"/>
        <w:jc w:val="center"/>
      </w:pPr>
    </w:p>
    <w:p w:rsidR="008A6F32" w:rsidRDefault="008A6F32">
      <w:pPr>
        <w:pStyle w:val="ConsPlusTitle"/>
        <w:jc w:val="center"/>
      </w:pPr>
      <w:r>
        <w:t>ПОСТАНОВЛЕНИЕ</w:t>
      </w:r>
    </w:p>
    <w:p w:rsidR="008A6F32" w:rsidRDefault="008A6F32">
      <w:pPr>
        <w:pStyle w:val="ConsPlusTitle"/>
        <w:jc w:val="center"/>
      </w:pPr>
      <w:r>
        <w:t>от 5 октября 2018 г. N 339-п</w:t>
      </w:r>
    </w:p>
    <w:p w:rsidR="008A6F32" w:rsidRDefault="008A6F32">
      <w:pPr>
        <w:pStyle w:val="ConsPlusTitle"/>
        <w:jc w:val="both"/>
      </w:pPr>
    </w:p>
    <w:p w:rsidR="008A6F32" w:rsidRDefault="008A6F32">
      <w:pPr>
        <w:pStyle w:val="ConsPlusTitle"/>
        <w:jc w:val="center"/>
      </w:pPr>
      <w:r>
        <w:t>О ГОСУДАРСТВЕННОЙ ПРОГРАММЕ ХАНТЫ-МАНСИЙСКОГО АВТОНОМНОГО</w:t>
      </w:r>
    </w:p>
    <w:p w:rsidR="008A6F32" w:rsidRDefault="008A6F32">
      <w:pPr>
        <w:pStyle w:val="ConsPlusTitle"/>
        <w:jc w:val="center"/>
      </w:pPr>
      <w:r>
        <w:t>ОКРУГА - ЮГРЫ "СОЦИАЛЬНОЕ И ДЕМОГРАФИЧЕСКОЕ РАЗВИТИЕ"</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 ред. постановлений Правительства ХМАО - Югры от 01.02.2019 </w:t>
            </w:r>
            <w:hyperlink r:id="rId6" w:history="1">
              <w:r>
                <w:rPr>
                  <w:color w:val="0000FF"/>
                </w:rPr>
                <w:t>N 17-п</w:t>
              </w:r>
            </w:hyperlink>
            <w:r>
              <w:rPr>
                <w:color w:val="392C69"/>
              </w:rPr>
              <w:t>,</w:t>
            </w:r>
          </w:p>
          <w:p w:rsidR="008A6F32" w:rsidRDefault="008A6F32">
            <w:pPr>
              <w:pStyle w:val="ConsPlusNormal"/>
              <w:jc w:val="center"/>
            </w:pPr>
            <w:r>
              <w:rPr>
                <w:color w:val="392C69"/>
              </w:rPr>
              <w:t xml:space="preserve">от 22.02.2019 </w:t>
            </w:r>
            <w:hyperlink r:id="rId7" w:history="1">
              <w:r>
                <w:rPr>
                  <w:color w:val="0000FF"/>
                </w:rPr>
                <w:t>N 58-п</w:t>
              </w:r>
            </w:hyperlink>
            <w:r>
              <w:rPr>
                <w:color w:val="392C69"/>
              </w:rPr>
              <w:t xml:space="preserve">, от 05.04.2019 </w:t>
            </w:r>
            <w:hyperlink r:id="rId8" w:history="1">
              <w:r>
                <w:rPr>
                  <w:color w:val="0000FF"/>
                </w:rPr>
                <w:t>N 108-п</w:t>
              </w:r>
            </w:hyperlink>
            <w:r>
              <w:rPr>
                <w:color w:val="392C69"/>
              </w:rPr>
              <w:t>)</w:t>
            </w:r>
          </w:p>
        </w:tc>
      </w:tr>
    </w:tbl>
    <w:p w:rsidR="008A6F32" w:rsidRDefault="008A6F32">
      <w:pPr>
        <w:pStyle w:val="ConsPlusNormal"/>
        <w:jc w:val="both"/>
      </w:pPr>
    </w:p>
    <w:p w:rsidR="008A6F32" w:rsidRDefault="008A6F32">
      <w:pPr>
        <w:pStyle w:val="ConsPlusNormal"/>
        <w:ind w:firstLine="540"/>
        <w:jc w:val="both"/>
      </w:pPr>
      <w:r>
        <w:t xml:space="preserve">В соответствии со </w:t>
      </w:r>
      <w:hyperlink r:id="rId9" w:history="1">
        <w:r>
          <w:rPr>
            <w:color w:val="0000FF"/>
          </w:rPr>
          <w:t>статьей 179</w:t>
        </w:r>
      </w:hyperlink>
      <w:r>
        <w:t xml:space="preserve"> Бюджетного кодекса Российской Федерации, </w:t>
      </w:r>
      <w:hyperlink r:id="rId10"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8A6F32" w:rsidRDefault="008A6F32">
      <w:pPr>
        <w:pStyle w:val="ConsPlusNormal"/>
        <w:spacing w:before="220"/>
        <w:ind w:firstLine="540"/>
        <w:jc w:val="both"/>
      </w:pPr>
      <w:r>
        <w:t>1. Утвердить:</w:t>
      </w:r>
    </w:p>
    <w:p w:rsidR="008A6F32" w:rsidRDefault="008A6F32">
      <w:pPr>
        <w:pStyle w:val="ConsPlusNormal"/>
        <w:spacing w:before="220"/>
        <w:ind w:firstLine="540"/>
        <w:jc w:val="both"/>
      </w:pPr>
      <w:r>
        <w:t xml:space="preserve">1.1. Государственную </w:t>
      </w:r>
      <w:hyperlink w:anchor="P84" w:history="1">
        <w:r>
          <w:rPr>
            <w:color w:val="0000FF"/>
          </w:rPr>
          <w:t>программу</w:t>
        </w:r>
      </w:hyperlink>
      <w:r>
        <w:t xml:space="preserve"> Ханты-Мансийского автономного округа - Югры "Социальное и демографическое развитие" (далее - государственная программа) (приложение 1).</w:t>
      </w:r>
    </w:p>
    <w:p w:rsidR="008A6F32" w:rsidRDefault="008A6F32">
      <w:pPr>
        <w:pStyle w:val="ConsPlusNormal"/>
        <w:spacing w:before="220"/>
        <w:ind w:firstLine="540"/>
        <w:jc w:val="both"/>
      </w:pPr>
      <w:r>
        <w:t xml:space="preserve">1.2. </w:t>
      </w:r>
      <w:hyperlink w:anchor="P1786" w:history="1">
        <w:r>
          <w:rPr>
            <w:color w:val="0000FF"/>
          </w:rPr>
          <w:t>Направления</w:t>
        </w:r>
      </w:hyperlink>
      <w:r>
        <w:t xml:space="preserve"> мероприятий государственной программы (приложение 2).</w:t>
      </w:r>
    </w:p>
    <w:p w:rsidR="008A6F32" w:rsidRDefault="008A6F32">
      <w:pPr>
        <w:pStyle w:val="ConsPlusNormal"/>
        <w:spacing w:before="220"/>
        <w:ind w:firstLine="540"/>
        <w:jc w:val="both"/>
      </w:pPr>
      <w:r>
        <w:t xml:space="preserve">1.3. Иные </w:t>
      </w:r>
      <w:hyperlink w:anchor="P1910" w:history="1">
        <w:r>
          <w:rPr>
            <w:color w:val="0000FF"/>
          </w:rPr>
          <w:t>показатели</w:t>
        </w:r>
      </w:hyperlink>
      <w:r>
        <w:t>, характеризующие эффективность реализации мероприятий государственной программы (приложение 3).</w:t>
      </w:r>
    </w:p>
    <w:p w:rsidR="008A6F32" w:rsidRDefault="008A6F32">
      <w:pPr>
        <w:pStyle w:val="ConsPlusNormal"/>
        <w:spacing w:before="220"/>
        <w:ind w:firstLine="540"/>
        <w:jc w:val="both"/>
      </w:pPr>
      <w:r>
        <w:t xml:space="preserve">1.4. </w:t>
      </w:r>
      <w:hyperlink w:anchor="P2056" w:history="1">
        <w:r>
          <w:rPr>
            <w:color w:val="0000FF"/>
          </w:rPr>
          <w:t>Порядок</w:t>
        </w:r>
      </w:hyperlink>
      <w:r>
        <w:t xml:space="preserve"> предоставления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по путевкам, предоставляемым работодателями и самостоятельно приобретенным многодетными родителями (приложение 4).</w:t>
      </w:r>
    </w:p>
    <w:p w:rsidR="008A6F32" w:rsidRDefault="008A6F32">
      <w:pPr>
        <w:pStyle w:val="ConsPlusNormal"/>
        <w:spacing w:before="220"/>
        <w:ind w:firstLine="540"/>
        <w:jc w:val="both"/>
      </w:pPr>
      <w:r>
        <w:t xml:space="preserve">1.5. </w:t>
      </w:r>
      <w:hyperlink w:anchor="P2148" w:history="1">
        <w:r>
          <w:rPr>
            <w:color w:val="0000FF"/>
          </w:rPr>
          <w:t>Порядок</w:t>
        </w:r>
      </w:hyperlink>
      <w:r>
        <w:t xml:space="preserve">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том числе на основании судебных решений (приложение 5).</w:t>
      </w:r>
    </w:p>
    <w:p w:rsidR="008A6F32" w:rsidRDefault="008A6F32">
      <w:pPr>
        <w:pStyle w:val="ConsPlusNormal"/>
        <w:spacing w:before="220"/>
        <w:ind w:firstLine="540"/>
        <w:jc w:val="both"/>
      </w:pPr>
      <w:r>
        <w:t xml:space="preserve">1.6. </w:t>
      </w:r>
      <w:hyperlink w:anchor="P2193" w:history="1">
        <w:r>
          <w:rPr>
            <w:color w:val="0000FF"/>
          </w:rPr>
          <w:t>Порядок</w:t>
        </w:r>
      </w:hyperlink>
      <w:r>
        <w:t xml:space="preserve">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(приложение 6).</w:t>
      </w:r>
    </w:p>
    <w:p w:rsidR="008A6F32" w:rsidRDefault="008A6F32">
      <w:pPr>
        <w:pStyle w:val="ConsPlusNormal"/>
        <w:spacing w:before="220"/>
        <w:ind w:firstLine="540"/>
        <w:jc w:val="both"/>
      </w:pPr>
      <w:r>
        <w:lastRenderedPageBreak/>
        <w:t xml:space="preserve">1.7. </w:t>
      </w:r>
      <w:hyperlink w:anchor="P2234" w:history="1">
        <w:r>
          <w:rPr>
            <w:color w:val="0000FF"/>
          </w:rPr>
          <w:t>Порядок</w:t>
        </w:r>
      </w:hyperlink>
      <w:r>
        <w:t xml:space="preserve"> формирования и ведения единого банка данных семей и детей, проживающих в Ханты-Мансийском автономном округе - Югре, находящихся в социально опасном положении (приложение 7).</w:t>
      </w:r>
    </w:p>
    <w:p w:rsidR="008A6F32" w:rsidRDefault="008A6F32">
      <w:pPr>
        <w:pStyle w:val="ConsPlusNormal"/>
        <w:spacing w:before="220"/>
        <w:ind w:firstLine="540"/>
        <w:jc w:val="both"/>
      </w:pPr>
      <w:r>
        <w:t xml:space="preserve">1.8. </w:t>
      </w:r>
      <w:hyperlink w:anchor="P2271" w:history="1">
        <w:r>
          <w:rPr>
            <w:color w:val="0000FF"/>
          </w:rPr>
          <w:t>План</w:t>
        </w:r>
      </w:hyperlink>
      <w:r>
        <w:t xml:space="preserve"> мероприятий по совершенствованию деятельности, направленной на защиту прав и интересов детей-сирот и детей, оставшихся без попечения родителей, находящихся на воспитании в семьях и под надзором в организациях для детей-сирот и детей, оставшихся без попечения родителей, в Ханты-Мансийском автономном округе - Югре на 2019 - 2022 годы (приложение 8).</w:t>
      </w:r>
    </w:p>
    <w:p w:rsidR="008A6F32" w:rsidRDefault="008A6F32">
      <w:pPr>
        <w:pStyle w:val="ConsPlusNormal"/>
        <w:spacing w:before="220"/>
        <w:ind w:firstLine="540"/>
        <w:jc w:val="both"/>
      </w:pPr>
      <w:r>
        <w:t xml:space="preserve">1.9. </w:t>
      </w:r>
      <w:hyperlink w:anchor="P2441" w:history="1">
        <w:r>
          <w:rPr>
            <w:color w:val="0000FF"/>
          </w:rPr>
          <w:t>Порядок</w:t>
        </w:r>
      </w:hyperlink>
      <w:r>
        <w:t xml:space="preserve"> оказания в 2019 году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 (приложение 9).</w:t>
      </w:r>
    </w:p>
    <w:p w:rsidR="008A6F32" w:rsidRDefault="008A6F32">
      <w:pPr>
        <w:pStyle w:val="ConsPlusNormal"/>
        <w:spacing w:before="220"/>
        <w:ind w:firstLine="540"/>
        <w:jc w:val="both"/>
      </w:pPr>
      <w:r>
        <w:t xml:space="preserve">1.10. </w:t>
      </w:r>
      <w:hyperlink w:anchor="P2538" w:history="1">
        <w:r>
          <w:rPr>
            <w:color w:val="0000FF"/>
          </w:rPr>
          <w:t>Порядок</w:t>
        </w:r>
      </w:hyperlink>
      <w:r>
        <w:t xml:space="preserve"> 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 (приложение 10).</w:t>
      </w:r>
    </w:p>
    <w:p w:rsidR="008A6F32" w:rsidRDefault="008A6F32">
      <w:pPr>
        <w:pStyle w:val="ConsPlusNormal"/>
        <w:spacing w:before="220"/>
        <w:ind w:firstLine="540"/>
        <w:jc w:val="both"/>
      </w:pPr>
      <w:r>
        <w:t xml:space="preserve">1.11. </w:t>
      </w:r>
      <w:hyperlink w:anchor="P2608" w:history="1">
        <w:r>
          <w:rPr>
            <w:color w:val="0000FF"/>
          </w:rPr>
          <w:t>Порядок</w:t>
        </w:r>
      </w:hyperlink>
      <w:r>
        <w:t xml:space="preserve"> предоставления социальных услуг одиноким гражданам пожилого возраста и инвалидам, нуждающимся в постоянном постороннем уходе в связи с частичной или полной утратой возможности к самообслуживанию и (или) передвижению (приложение 11).</w:t>
      </w:r>
    </w:p>
    <w:p w:rsidR="008A6F32" w:rsidRDefault="008A6F32">
      <w:pPr>
        <w:pStyle w:val="ConsPlusNormal"/>
        <w:spacing w:before="220"/>
        <w:ind w:firstLine="540"/>
        <w:jc w:val="both"/>
      </w:pPr>
      <w:r>
        <w:t xml:space="preserve">1.12. </w:t>
      </w:r>
      <w:hyperlink w:anchor="P2635" w:history="1">
        <w:r>
          <w:rPr>
            <w:color w:val="0000FF"/>
          </w:rPr>
          <w:t>Порядок</w:t>
        </w:r>
      </w:hyperlink>
      <w:r>
        <w:t xml:space="preserve"> предоставления субсидий социально ориентированным некоммерческим организациям Ханты-Мансийского автономного округа - Югры, не являющимися государственными (муниципальными) учреждениями, на финансовое обеспечение затрат, связанных с предоставлением социальных услуг в сфере социального обслуживания (приложение 12).</w:t>
      </w:r>
    </w:p>
    <w:p w:rsidR="008A6F32" w:rsidRDefault="008A6F32">
      <w:pPr>
        <w:pStyle w:val="ConsPlusNormal"/>
        <w:spacing w:before="220"/>
        <w:ind w:firstLine="540"/>
        <w:jc w:val="both"/>
      </w:pPr>
      <w:r>
        <w:t xml:space="preserve">1.13. </w:t>
      </w:r>
      <w:hyperlink w:anchor="P2829" w:history="1">
        <w:r>
          <w:rPr>
            <w:color w:val="0000FF"/>
          </w:rPr>
          <w:t>Показатели</w:t>
        </w:r>
      </w:hyperlink>
      <w:r>
        <w:t xml:space="preserve"> в области энергосбережения и энергетической эффективности (приложение 13).</w:t>
      </w:r>
    </w:p>
    <w:p w:rsidR="008A6F32" w:rsidRDefault="008A6F32">
      <w:pPr>
        <w:pStyle w:val="ConsPlusNormal"/>
        <w:spacing w:before="220"/>
        <w:ind w:firstLine="540"/>
        <w:jc w:val="both"/>
      </w:pPr>
      <w:r>
        <w:t xml:space="preserve">1.14. </w:t>
      </w:r>
      <w:hyperlink w:anchor="P2938" w:history="1">
        <w:r>
          <w:rPr>
            <w:color w:val="0000FF"/>
          </w:rPr>
          <w:t>План</w:t>
        </w:r>
      </w:hyperlink>
      <w:r>
        <w:t xml:space="preserve"> основных мероприятий по проведению в 2019 году в Ханты-Мансийском автономном округе - Югре Года семьи (приложение 14).</w:t>
      </w:r>
    </w:p>
    <w:p w:rsidR="008A6F32" w:rsidRDefault="008A6F32">
      <w:pPr>
        <w:pStyle w:val="ConsPlusNormal"/>
        <w:jc w:val="both"/>
      </w:pPr>
      <w:r>
        <w:t xml:space="preserve">(пп. 1.14 введен </w:t>
      </w:r>
      <w:hyperlink r:id="rId11" w:history="1">
        <w:r>
          <w:rPr>
            <w:color w:val="0000FF"/>
          </w:rPr>
          <w:t>постановлением</w:t>
        </w:r>
      </w:hyperlink>
      <w:r>
        <w:t xml:space="preserve"> Правительства ХМАО - Югры от 22.02.2019 N 58-п)</w:t>
      </w:r>
    </w:p>
    <w:p w:rsidR="008A6F32" w:rsidRDefault="008A6F32">
      <w:pPr>
        <w:pStyle w:val="ConsPlusNormal"/>
        <w:jc w:val="both"/>
      </w:pPr>
      <w:r>
        <w:t xml:space="preserve">(п. 1 в ред. </w:t>
      </w:r>
      <w:hyperlink r:id="rId12" w:history="1">
        <w:r>
          <w:rPr>
            <w:color w:val="0000FF"/>
          </w:rPr>
          <w:t>постановления</w:t>
        </w:r>
      </w:hyperlink>
      <w:r>
        <w:t xml:space="preserve"> Правительства ХМАО - Югры от 01.02.2019 N 17-п)</w:t>
      </w:r>
    </w:p>
    <w:p w:rsidR="008A6F32" w:rsidRDefault="008A6F32">
      <w:pPr>
        <w:pStyle w:val="ConsPlusNormal"/>
        <w:spacing w:before="220"/>
        <w:ind w:firstLine="540"/>
        <w:jc w:val="both"/>
      </w:pPr>
      <w:r>
        <w:t xml:space="preserve">2. Определить Департамент социального развития Ханты-Мансийского автономного округа - Югры ответственным исполнителем государственной </w:t>
      </w:r>
      <w:hyperlink w:anchor="P84" w:history="1">
        <w:r>
          <w:rPr>
            <w:color w:val="0000FF"/>
          </w:rPr>
          <w:t>программы</w:t>
        </w:r>
      </w:hyperlink>
      <w:r>
        <w:t>.</w:t>
      </w:r>
    </w:p>
    <w:p w:rsidR="008A6F32" w:rsidRDefault="008A6F32">
      <w:pPr>
        <w:pStyle w:val="ConsPlusNormal"/>
        <w:spacing w:before="220"/>
        <w:ind w:firstLine="540"/>
        <w:jc w:val="both"/>
      </w:pPr>
      <w:r>
        <w:t>3. Признать утратившими силу:</w:t>
      </w:r>
    </w:p>
    <w:p w:rsidR="008A6F32" w:rsidRDefault="008A6F32">
      <w:pPr>
        <w:pStyle w:val="ConsPlusNormal"/>
        <w:spacing w:before="220"/>
        <w:ind w:firstLine="540"/>
        <w:jc w:val="both"/>
      </w:pPr>
      <w:r>
        <w:t>3.1. постановления Правительства Ханты-Мансийского автономного округа - Югры:</w:t>
      </w:r>
    </w:p>
    <w:p w:rsidR="008A6F32" w:rsidRDefault="008A6F32">
      <w:pPr>
        <w:pStyle w:val="ConsPlusNormal"/>
        <w:spacing w:before="220"/>
        <w:ind w:firstLine="540"/>
        <w:jc w:val="both"/>
      </w:pPr>
      <w:r>
        <w:t xml:space="preserve">от 9 октября 2013 года </w:t>
      </w:r>
      <w:hyperlink r:id="rId13" w:history="1">
        <w:r>
          <w:rPr>
            <w:color w:val="0000FF"/>
          </w:rPr>
          <w:t>N 421-п</w:t>
        </w:r>
      </w:hyperlink>
      <w:r>
        <w:t xml:space="preserve"> "О государственной программе Ханты-Мансийского автономного округа - Югры "Социальная поддержка жителей Ханты-Мансийского автономного округа - Югры на 2018 - 2025 годы и на период до 2030 года";</w:t>
      </w:r>
    </w:p>
    <w:p w:rsidR="008A6F32" w:rsidRDefault="008A6F32">
      <w:pPr>
        <w:pStyle w:val="ConsPlusNormal"/>
        <w:spacing w:before="220"/>
        <w:ind w:firstLine="540"/>
        <w:jc w:val="both"/>
      </w:pPr>
      <w:r>
        <w:t xml:space="preserve">от 18 апреля 2014 года </w:t>
      </w:r>
      <w:hyperlink r:id="rId14" w:history="1">
        <w:r>
          <w:rPr>
            <w:color w:val="0000FF"/>
          </w:rPr>
          <w:t>N 143-п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20 июня 2014 года </w:t>
      </w:r>
      <w:hyperlink r:id="rId15" w:history="1">
        <w:r>
          <w:rPr>
            <w:color w:val="0000FF"/>
          </w:rPr>
          <w:t>N 227-п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w:t>
      </w:r>
      <w:r>
        <w:lastRenderedPageBreak/>
        <w:t>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 и признании утратившими силу некоторых постановлений Правительства Ханты-Мансийского автономного округа - Югры";</w:t>
      </w:r>
    </w:p>
    <w:p w:rsidR="008A6F32" w:rsidRDefault="008A6F32">
      <w:pPr>
        <w:pStyle w:val="ConsPlusNormal"/>
        <w:spacing w:before="220"/>
        <w:ind w:firstLine="540"/>
        <w:jc w:val="both"/>
      </w:pPr>
      <w:r>
        <w:t xml:space="preserve">от 14 августа 2014 года </w:t>
      </w:r>
      <w:hyperlink r:id="rId16"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24 октября 2014 года </w:t>
      </w:r>
      <w:hyperlink r:id="rId17" w:history="1">
        <w:r>
          <w:rPr>
            <w:color w:val="0000FF"/>
          </w:rPr>
          <w:t>N 391-п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26 декабря 2014 года </w:t>
      </w:r>
      <w:hyperlink r:id="rId18" w:history="1">
        <w:r>
          <w:rPr>
            <w:color w:val="0000FF"/>
          </w:rPr>
          <w:t>N 531-п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3 апреля 2015 года </w:t>
      </w:r>
      <w:hyperlink r:id="rId19" w:history="1">
        <w:r>
          <w:rPr>
            <w:color w:val="0000FF"/>
          </w:rPr>
          <w:t>N 94-п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31 июля 2015 года </w:t>
      </w:r>
      <w:hyperlink r:id="rId20" w:history="1">
        <w:r>
          <w:rPr>
            <w:color w:val="0000FF"/>
          </w:rPr>
          <w:t>N 239-п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28 августа 2015 года </w:t>
      </w:r>
      <w:hyperlink r:id="rId21" w:history="1">
        <w:r>
          <w:rPr>
            <w:color w:val="0000FF"/>
          </w:rPr>
          <w:t>N 297-п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13 ноября 2015 года </w:t>
      </w:r>
      <w:hyperlink r:id="rId22" w:history="1">
        <w:r>
          <w:rPr>
            <w:color w:val="0000FF"/>
          </w:rPr>
          <w:t>N 394-п</w:t>
        </w:r>
      </w:hyperlink>
      <w:r>
        <w:t xml:space="preserve"> "О внесении изменений в постановление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25 декабря 2015 года </w:t>
      </w:r>
      <w:hyperlink r:id="rId23" w:history="1">
        <w:r>
          <w:rPr>
            <w:color w:val="0000FF"/>
          </w:rPr>
          <w:t>N 501-п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8A6F32" w:rsidRDefault="008A6F32">
      <w:pPr>
        <w:pStyle w:val="ConsPlusNormal"/>
        <w:spacing w:before="220"/>
        <w:ind w:firstLine="540"/>
        <w:jc w:val="both"/>
      </w:pPr>
      <w:r>
        <w:t xml:space="preserve">от 19 февраля 2016 года </w:t>
      </w:r>
      <w:hyperlink r:id="rId24" w:history="1">
        <w:r>
          <w:rPr>
            <w:color w:val="0000FF"/>
          </w:rPr>
          <w:t>N 40-п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22 апреля 2016 года </w:t>
      </w:r>
      <w:hyperlink r:id="rId25" w:history="1">
        <w:r>
          <w:rPr>
            <w:color w:val="0000FF"/>
          </w:rPr>
          <w:t>N 126-п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20 мая 2016 года </w:t>
      </w:r>
      <w:hyperlink r:id="rId26" w:history="1">
        <w:r>
          <w:rPr>
            <w:color w:val="0000FF"/>
          </w:rPr>
          <w:t>N 166-п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22 июля 2016 года </w:t>
      </w:r>
      <w:hyperlink r:id="rId27" w:history="1">
        <w:r>
          <w:rPr>
            <w:color w:val="0000FF"/>
          </w:rPr>
          <w:t>N 265-п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7 октября 2016 года </w:t>
      </w:r>
      <w:hyperlink r:id="rId28" w:history="1">
        <w:r>
          <w:rPr>
            <w:color w:val="0000FF"/>
          </w:rPr>
          <w:t>N 384-п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28 октября 2016 года </w:t>
      </w:r>
      <w:hyperlink r:id="rId29" w:history="1">
        <w:r>
          <w:rPr>
            <w:color w:val="0000FF"/>
          </w:rPr>
          <w:t>N 428-п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 декабря 2016 года </w:t>
      </w:r>
      <w:hyperlink r:id="rId30" w:history="1">
        <w:r>
          <w:rPr>
            <w:color w:val="0000FF"/>
          </w:rPr>
          <w:t>N 481-п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16 декабря 2016 года </w:t>
      </w:r>
      <w:hyperlink r:id="rId31" w:history="1">
        <w:r>
          <w:rPr>
            <w:color w:val="0000FF"/>
          </w:rPr>
          <w:t>N 512-п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10 февраля 2017 года </w:t>
      </w:r>
      <w:hyperlink r:id="rId32" w:history="1">
        <w:r>
          <w:rPr>
            <w:color w:val="0000FF"/>
          </w:rPr>
          <w:t>N 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15 марта 2017 года </w:t>
      </w:r>
      <w:hyperlink r:id="rId33" w:history="1">
        <w:r>
          <w:rPr>
            <w:color w:val="0000FF"/>
          </w:rPr>
          <w:t>N 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 июня 2017 года </w:t>
      </w:r>
      <w:hyperlink r:id="rId34" w:history="1">
        <w:r>
          <w:rPr>
            <w:color w:val="0000FF"/>
          </w:rPr>
          <w:t>N 220-п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4 августа 2017 года </w:t>
      </w:r>
      <w:hyperlink r:id="rId35"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22 сентября 2017 года </w:t>
      </w:r>
      <w:hyperlink r:id="rId36" w:history="1">
        <w:r>
          <w:rPr>
            <w:color w:val="0000FF"/>
          </w:rPr>
          <w:t>N 354-п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20 октября 2017 года </w:t>
      </w:r>
      <w:hyperlink r:id="rId37" w:history="1">
        <w:r>
          <w:rPr>
            <w:color w:val="0000FF"/>
          </w:rPr>
          <w:t>N 411-п</w:t>
        </w:r>
      </w:hyperlink>
      <w:r>
        <w:t xml:space="preserve"> "О внесении изменений в постановление Правительства Ханты-Мансийского автономного округа - Югры от 9 октября 2013 года N 421-п "О </w:t>
      </w:r>
      <w:r>
        <w:lastRenderedPageBreak/>
        <w:t>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27 ноября 2017 года </w:t>
      </w:r>
      <w:hyperlink r:id="rId38" w:history="1">
        <w:r>
          <w:rPr>
            <w:color w:val="0000FF"/>
          </w:rPr>
          <w:t>N 471-п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p w:rsidR="008A6F32" w:rsidRDefault="008A6F32">
      <w:pPr>
        <w:pStyle w:val="ConsPlusNormal"/>
        <w:spacing w:before="220"/>
        <w:ind w:firstLine="540"/>
        <w:jc w:val="both"/>
      </w:pPr>
      <w:r>
        <w:t xml:space="preserve">от 27 июля 2018 года </w:t>
      </w:r>
      <w:hyperlink r:id="rId39" w:history="1">
        <w:r>
          <w:rPr>
            <w:color w:val="0000FF"/>
          </w:rPr>
          <w:t>N 232-п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2018 - 2025 годы и на период до 2030 года";</w:t>
      </w:r>
    </w:p>
    <w:p w:rsidR="008A6F32" w:rsidRDefault="008A6F32">
      <w:pPr>
        <w:pStyle w:val="ConsPlusNormal"/>
        <w:spacing w:before="220"/>
        <w:ind w:firstLine="540"/>
        <w:jc w:val="both"/>
      </w:pPr>
      <w:r>
        <w:t xml:space="preserve">от 14 сентября 2018 года </w:t>
      </w:r>
      <w:hyperlink r:id="rId40" w:history="1">
        <w:r>
          <w:rPr>
            <w:color w:val="0000FF"/>
          </w:rPr>
          <w:t>N 304-п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2018 - 2025 годы и на период до 2030 года".</w:t>
      </w:r>
    </w:p>
    <w:p w:rsidR="008A6F32" w:rsidRDefault="008A6F32">
      <w:pPr>
        <w:pStyle w:val="ConsPlusNormal"/>
        <w:spacing w:before="220"/>
        <w:ind w:firstLine="540"/>
        <w:jc w:val="both"/>
      </w:pPr>
      <w:r>
        <w:t xml:space="preserve">3.2. </w:t>
      </w:r>
      <w:hyperlink r:id="rId41" w:history="1">
        <w:r>
          <w:rPr>
            <w:color w:val="0000FF"/>
          </w:rPr>
          <w:t>Пункт 13</w:t>
        </w:r>
      </w:hyperlink>
      <w:r>
        <w:t xml:space="preserve"> постановления Правительства Ханты-Мансийского автономного округа - Югры от 26 декабря 2014 года N 512-п "О внесении изменений в некоторые постановления Правительства Ханты-Мансийского автономного округа - Югры и признании утратившим силу постановления Правительства Ханты-Мансийского автономного округа - Югры от 31 января 2005 года N 21-п "О порядке предоставления услуг по оздоровлению отдельным категориям граждан, проживающим в Ханты-Мансийском автономном округе - Югре".</w:t>
      </w:r>
    </w:p>
    <w:p w:rsidR="008A6F32" w:rsidRDefault="008A6F32">
      <w:pPr>
        <w:pStyle w:val="ConsPlusNormal"/>
        <w:spacing w:before="220"/>
        <w:ind w:firstLine="540"/>
        <w:jc w:val="both"/>
      </w:pPr>
      <w:r>
        <w:t>3.3. Пункт 1 постановлений Правительства Ханты-Мансийского автономного округа - Югры:</w:t>
      </w:r>
    </w:p>
    <w:p w:rsidR="008A6F32" w:rsidRDefault="008A6F32">
      <w:pPr>
        <w:pStyle w:val="ConsPlusNormal"/>
        <w:spacing w:before="220"/>
        <w:ind w:firstLine="540"/>
        <w:jc w:val="both"/>
      </w:pPr>
      <w:r>
        <w:t xml:space="preserve">от 22 декабря 2017 года </w:t>
      </w:r>
      <w:hyperlink r:id="rId42" w:history="1">
        <w:r>
          <w:rPr>
            <w:color w:val="0000FF"/>
          </w:rPr>
          <w:t>N 543-п</w:t>
        </w:r>
      </w:hyperlink>
      <w:r>
        <w:t xml:space="preserve"> "О внесении изменений в некоторые постановления Правительства Ханты-Мансийского автономного округа - Югры";</w:t>
      </w:r>
    </w:p>
    <w:p w:rsidR="008A6F32" w:rsidRDefault="008A6F32">
      <w:pPr>
        <w:pStyle w:val="ConsPlusNormal"/>
        <w:spacing w:before="220"/>
        <w:ind w:firstLine="540"/>
        <w:jc w:val="both"/>
      </w:pPr>
      <w:r>
        <w:t xml:space="preserve">от 2 марта 2018 года </w:t>
      </w:r>
      <w:hyperlink r:id="rId43" w:history="1">
        <w:r>
          <w:rPr>
            <w:color w:val="0000FF"/>
          </w:rPr>
          <w:t>N 55-п</w:t>
        </w:r>
      </w:hyperlink>
      <w:r>
        <w:t xml:space="preserve"> "О внесении изменений в некоторые Постановления Правительства Ханты-Мансийского автономного округа - Югры";</w:t>
      </w:r>
    </w:p>
    <w:p w:rsidR="008A6F32" w:rsidRDefault="008A6F32">
      <w:pPr>
        <w:pStyle w:val="ConsPlusNormal"/>
        <w:spacing w:before="220"/>
        <w:ind w:firstLine="540"/>
        <w:jc w:val="both"/>
      </w:pPr>
      <w:r>
        <w:t xml:space="preserve">от 27 апреля 2018 года </w:t>
      </w:r>
      <w:hyperlink r:id="rId44" w:history="1">
        <w:r>
          <w:rPr>
            <w:color w:val="0000FF"/>
          </w:rPr>
          <w:t>N 143-п</w:t>
        </w:r>
      </w:hyperlink>
      <w:r>
        <w:t xml:space="preserve"> "О внесении изменений в некоторые постановления Правительства Ханты-Мансийского автономного округа - Югры";</w:t>
      </w:r>
    </w:p>
    <w:p w:rsidR="008A6F32" w:rsidRDefault="008A6F32">
      <w:pPr>
        <w:pStyle w:val="ConsPlusNormal"/>
        <w:spacing w:before="220"/>
        <w:ind w:firstLine="540"/>
        <w:jc w:val="both"/>
      </w:pPr>
      <w:r>
        <w:t xml:space="preserve">от 3 августа 2018 года </w:t>
      </w:r>
      <w:hyperlink r:id="rId45" w:history="1">
        <w:r>
          <w:rPr>
            <w:color w:val="0000FF"/>
          </w:rPr>
          <w:t>N 249-п</w:t>
        </w:r>
      </w:hyperlink>
      <w:r>
        <w:t xml:space="preserve"> "О внесении изменений в некоторые постановления Правительства Ханты-Мансийского автономного округа - Югры".</w:t>
      </w:r>
    </w:p>
    <w:p w:rsidR="008A6F32" w:rsidRDefault="008A6F32">
      <w:pPr>
        <w:pStyle w:val="ConsPlusNormal"/>
        <w:spacing w:before="220"/>
        <w:ind w:firstLine="540"/>
        <w:jc w:val="both"/>
      </w:pPr>
      <w:r>
        <w:t>4. Настоящее постановление вступает в силу с 1 января 2019 года.</w:t>
      </w:r>
    </w:p>
    <w:p w:rsidR="008A6F32" w:rsidRDefault="008A6F32">
      <w:pPr>
        <w:pStyle w:val="ConsPlusNormal"/>
        <w:jc w:val="both"/>
      </w:pPr>
    </w:p>
    <w:p w:rsidR="008A6F32" w:rsidRDefault="008A6F32">
      <w:pPr>
        <w:pStyle w:val="ConsPlusNormal"/>
        <w:jc w:val="right"/>
      </w:pPr>
      <w:r>
        <w:t>Губернатор</w:t>
      </w:r>
    </w:p>
    <w:p w:rsidR="008A6F32" w:rsidRDefault="008A6F32">
      <w:pPr>
        <w:pStyle w:val="ConsPlusNormal"/>
        <w:jc w:val="right"/>
      </w:pPr>
      <w:r>
        <w:t>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Н.В.КОМАРОВА</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1</w:t>
      </w:r>
    </w:p>
    <w:p w:rsidR="008A6F32" w:rsidRDefault="008A6F32">
      <w:pPr>
        <w:pStyle w:val="ConsPlusNormal"/>
        <w:jc w:val="right"/>
      </w:pPr>
      <w:r>
        <w:t>к постановлению Правительства</w:t>
      </w:r>
    </w:p>
    <w:p w:rsidR="008A6F32" w:rsidRDefault="008A6F32">
      <w:pPr>
        <w:pStyle w:val="ConsPlusNormal"/>
        <w:jc w:val="right"/>
      </w:pPr>
      <w:r>
        <w:t>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lastRenderedPageBreak/>
        <w:t>от 5 октября 2018 года N 339-п</w:t>
      </w:r>
    </w:p>
    <w:p w:rsidR="008A6F32" w:rsidRDefault="008A6F32">
      <w:pPr>
        <w:pStyle w:val="ConsPlusNormal"/>
        <w:jc w:val="both"/>
      </w:pPr>
    </w:p>
    <w:p w:rsidR="008A6F32" w:rsidRDefault="008A6F32">
      <w:pPr>
        <w:pStyle w:val="ConsPlusTitle"/>
        <w:jc w:val="center"/>
      </w:pPr>
      <w:bookmarkStart w:id="0" w:name="P84"/>
      <w:bookmarkEnd w:id="0"/>
      <w:r>
        <w:t>ГОСУДАРСТВЕННАЯ ПРОГРАММА</w:t>
      </w:r>
    </w:p>
    <w:p w:rsidR="008A6F32" w:rsidRDefault="008A6F32">
      <w:pPr>
        <w:pStyle w:val="ConsPlusTitle"/>
        <w:jc w:val="center"/>
      </w:pPr>
      <w:r>
        <w:t>ХАНТЫ-МАНСИЙСКОГО АВТОНОМНОГО ОКРУГА - ЮГРЫ</w:t>
      </w:r>
    </w:p>
    <w:p w:rsidR="008A6F32" w:rsidRDefault="008A6F32">
      <w:pPr>
        <w:pStyle w:val="ConsPlusTitle"/>
        <w:jc w:val="center"/>
      </w:pPr>
      <w:r>
        <w:t>"СОЦИАЛЬНОЕ И ДЕМОГРАФИЧЕСКОЕ РАЗВИТИЕ"</w:t>
      </w:r>
    </w:p>
    <w:p w:rsidR="008A6F32" w:rsidRDefault="008A6F32">
      <w:pPr>
        <w:pStyle w:val="ConsPlusTitle"/>
        <w:jc w:val="center"/>
      </w:pPr>
      <w:r>
        <w:t>(ДАЛЕЕ - ГОСУДАРСТВЕННАЯ ПРОГРАММА)</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 ред. постановлений Правительства ХМАО - Югры от 01.02.2019 </w:t>
            </w:r>
            <w:hyperlink r:id="rId46" w:history="1">
              <w:r>
                <w:rPr>
                  <w:color w:val="0000FF"/>
                </w:rPr>
                <w:t>N 17-п</w:t>
              </w:r>
            </w:hyperlink>
            <w:r>
              <w:rPr>
                <w:color w:val="392C69"/>
              </w:rPr>
              <w:t>,</w:t>
            </w:r>
          </w:p>
          <w:p w:rsidR="008A6F32" w:rsidRDefault="008A6F32">
            <w:pPr>
              <w:pStyle w:val="ConsPlusNormal"/>
              <w:jc w:val="center"/>
            </w:pPr>
            <w:r>
              <w:rPr>
                <w:color w:val="392C69"/>
              </w:rPr>
              <w:t xml:space="preserve">от 05.04.2019 </w:t>
            </w:r>
            <w:hyperlink r:id="rId47" w:history="1">
              <w:r>
                <w:rPr>
                  <w:color w:val="0000FF"/>
                </w:rPr>
                <w:t>N 108-п</w:t>
              </w:r>
            </w:hyperlink>
            <w:r>
              <w:rPr>
                <w:color w:val="392C69"/>
              </w:rPr>
              <w:t>)</w:t>
            </w:r>
          </w:p>
        </w:tc>
      </w:tr>
    </w:tbl>
    <w:p w:rsidR="008A6F32" w:rsidRDefault="008A6F32">
      <w:pPr>
        <w:pStyle w:val="ConsPlusNormal"/>
        <w:jc w:val="both"/>
      </w:pPr>
    </w:p>
    <w:p w:rsidR="008A6F32" w:rsidRDefault="008A6F32">
      <w:pPr>
        <w:pStyle w:val="ConsPlusTitle"/>
        <w:jc w:val="center"/>
        <w:outlineLvl w:val="1"/>
      </w:pPr>
      <w:r>
        <w:t>Паспорт государственной программы</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A6F32">
        <w:tc>
          <w:tcPr>
            <w:tcW w:w="2268" w:type="dxa"/>
          </w:tcPr>
          <w:p w:rsidR="008A6F32" w:rsidRDefault="008A6F32">
            <w:pPr>
              <w:pStyle w:val="ConsPlusNormal"/>
            </w:pPr>
            <w:r>
              <w:t>Наименование государственной программы</w:t>
            </w:r>
          </w:p>
        </w:tc>
        <w:tc>
          <w:tcPr>
            <w:tcW w:w="6803" w:type="dxa"/>
          </w:tcPr>
          <w:p w:rsidR="008A6F32" w:rsidRDefault="008A6F32">
            <w:pPr>
              <w:pStyle w:val="ConsPlusNormal"/>
              <w:jc w:val="both"/>
            </w:pPr>
            <w:r>
              <w:t>Социальное и демографическое развитие</w:t>
            </w:r>
          </w:p>
        </w:tc>
      </w:tr>
      <w:tr w:rsidR="008A6F32">
        <w:tc>
          <w:tcPr>
            <w:tcW w:w="2268" w:type="dxa"/>
          </w:tcPr>
          <w:p w:rsidR="008A6F32" w:rsidRDefault="008A6F32">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803" w:type="dxa"/>
          </w:tcPr>
          <w:p w:rsidR="008A6F32" w:rsidRDefault="008A6F32">
            <w:pPr>
              <w:pStyle w:val="ConsPlusNormal"/>
              <w:jc w:val="both"/>
            </w:pPr>
            <w:r>
              <w:t>постановление Правительства Ханты-Мансийского автономного округа - Югры от 5 октября 2018 года N 339-п "О государственной программе Ханты-Мансийского автономного округа - Югры "Социальное и демографическое развитие" (далее - постановление Правительства)</w:t>
            </w:r>
          </w:p>
        </w:tc>
      </w:tr>
      <w:tr w:rsidR="008A6F32">
        <w:tc>
          <w:tcPr>
            <w:tcW w:w="2268" w:type="dxa"/>
          </w:tcPr>
          <w:p w:rsidR="008A6F32" w:rsidRDefault="008A6F32">
            <w:pPr>
              <w:pStyle w:val="ConsPlusNormal"/>
            </w:pPr>
            <w:r>
              <w:t>Ответственный исполнитель государственной программы</w:t>
            </w:r>
          </w:p>
        </w:tc>
        <w:tc>
          <w:tcPr>
            <w:tcW w:w="6803" w:type="dxa"/>
          </w:tcPr>
          <w:p w:rsidR="008A6F32" w:rsidRDefault="008A6F32">
            <w:pPr>
              <w:pStyle w:val="ConsPlusNormal"/>
              <w:jc w:val="both"/>
            </w:pPr>
            <w:r>
              <w:t>Департамент социального развития Ханты-Мансийского автономного округа - Югры (далее - Депсоцразвития Югры, автономный округ, Югра)</w:t>
            </w:r>
          </w:p>
        </w:tc>
      </w:tr>
      <w:tr w:rsidR="008A6F32">
        <w:tc>
          <w:tcPr>
            <w:tcW w:w="2268" w:type="dxa"/>
          </w:tcPr>
          <w:p w:rsidR="008A6F32" w:rsidRDefault="008A6F32">
            <w:pPr>
              <w:pStyle w:val="ConsPlusNormal"/>
            </w:pPr>
            <w:r>
              <w:t>Соисполнители государственной программы</w:t>
            </w:r>
          </w:p>
        </w:tc>
        <w:tc>
          <w:tcPr>
            <w:tcW w:w="6803" w:type="dxa"/>
          </w:tcPr>
          <w:p w:rsidR="008A6F32" w:rsidRDefault="008A6F32">
            <w:pPr>
              <w:pStyle w:val="ConsPlusNormal"/>
              <w:jc w:val="both"/>
            </w:pPr>
            <w:r>
              <w:t>Аппарат Губернатора автономного округа,</w:t>
            </w:r>
          </w:p>
          <w:p w:rsidR="008A6F32" w:rsidRDefault="008A6F32">
            <w:pPr>
              <w:pStyle w:val="ConsPlusNormal"/>
              <w:jc w:val="both"/>
            </w:pPr>
            <w:r>
              <w:t>Департамент строительства автономного округа</w:t>
            </w:r>
          </w:p>
        </w:tc>
      </w:tr>
      <w:tr w:rsidR="008A6F32">
        <w:tc>
          <w:tcPr>
            <w:tcW w:w="2268" w:type="dxa"/>
          </w:tcPr>
          <w:p w:rsidR="008A6F32" w:rsidRDefault="008A6F32">
            <w:pPr>
              <w:pStyle w:val="ConsPlusNormal"/>
            </w:pPr>
            <w:r>
              <w:t>Цели государственной программы</w:t>
            </w:r>
          </w:p>
        </w:tc>
        <w:tc>
          <w:tcPr>
            <w:tcW w:w="6803" w:type="dxa"/>
          </w:tcPr>
          <w:p w:rsidR="008A6F32" w:rsidRDefault="008A6F32">
            <w:pPr>
              <w:pStyle w:val="ConsPlusNormal"/>
              <w:jc w:val="both"/>
            </w:pPr>
            <w:r>
              <w:t>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8A6F32">
        <w:tc>
          <w:tcPr>
            <w:tcW w:w="2268" w:type="dxa"/>
          </w:tcPr>
          <w:p w:rsidR="008A6F32" w:rsidRDefault="008A6F32">
            <w:pPr>
              <w:pStyle w:val="ConsPlusNormal"/>
            </w:pPr>
            <w:r>
              <w:t>Задачи государственной программы</w:t>
            </w:r>
          </w:p>
        </w:tc>
        <w:tc>
          <w:tcPr>
            <w:tcW w:w="6803" w:type="dxa"/>
          </w:tcPr>
          <w:p w:rsidR="008A6F32" w:rsidRDefault="008A6F32">
            <w:pPr>
              <w:pStyle w:val="ConsPlusNormal"/>
              <w:ind w:firstLine="283"/>
              <w:jc w:val="both"/>
            </w:pPr>
            <w:r>
              <w:t>1. Устойчивое демографическое развитие. Получение государственной поддержки семьями с детьми.</w:t>
            </w:r>
          </w:p>
          <w:p w:rsidR="008A6F32" w:rsidRDefault="008A6F32">
            <w:pPr>
              <w:pStyle w:val="ConsPlusNormal"/>
              <w:ind w:firstLine="283"/>
              <w:jc w:val="both"/>
            </w:pPr>
            <w:r>
              <w:t>2. Осуществление адресной социальной поддержки.</w:t>
            </w:r>
          </w:p>
          <w:p w:rsidR="008A6F32" w:rsidRDefault="008A6F32">
            <w:pPr>
              <w:pStyle w:val="ConsPlusNormal"/>
              <w:ind w:firstLine="283"/>
              <w:jc w:val="both"/>
            </w:pPr>
            <w:r>
              <w:t>3. Доступное социальное обслуживание жителям Югры.</w:t>
            </w:r>
          </w:p>
          <w:p w:rsidR="008A6F32" w:rsidRDefault="008A6F32">
            <w:pPr>
              <w:pStyle w:val="ConsPlusNormal"/>
              <w:ind w:firstLine="283"/>
              <w:jc w:val="both"/>
            </w:pPr>
            <w:r>
              <w:t>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tc>
      </w:tr>
      <w:tr w:rsidR="008A6F32">
        <w:tc>
          <w:tcPr>
            <w:tcW w:w="2268" w:type="dxa"/>
          </w:tcPr>
          <w:p w:rsidR="008A6F32" w:rsidRDefault="008A6F32">
            <w:pPr>
              <w:pStyle w:val="ConsPlusNormal"/>
            </w:pPr>
            <w:r>
              <w:t>Подпрограммы</w:t>
            </w:r>
          </w:p>
        </w:tc>
        <w:tc>
          <w:tcPr>
            <w:tcW w:w="6803" w:type="dxa"/>
          </w:tcPr>
          <w:p w:rsidR="008A6F32" w:rsidRDefault="008A6F32">
            <w:pPr>
              <w:pStyle w:val="ConsPlusNormal"/>
              <w:jc w:val="both"/>
            </w:pPr>
            <w:hyperlink w:anchor="P370" w:history="1">
              <w:r>
                <w:rPr>
                  <w:color w:val="0000FF"/>
                </w:rPr>
                <w:t>Подпрограмма I</w:t>
              </w:r>
            </w:hyperlink>
            <w:r>
              <w:t>. Поддержка семьи, материнства и детства.</w:t>
            </w:r>
          </w:p>
          <w:p w:rsidR="008A6F32" w:rsidRDefault="008A6F32">
            <w:pPr>
              <w:pStyle w:val="ConsPlusNormal"/>
              <w:jc w:val="both"/>
            </w:pPr>
            <w:hyperlink w:anchor="P670" w:history="1">
              <w:r>
                <w:rPr>
                  <w:color w:val="0000FF"/>
                </w:rPr>
                <w:t>Подпрограмма II</w:t>
              </w:r>
            </w:hyperlink>
            <w:r>
              <w:t>. Развитие мер социальной поддержки отдельных категорий граждан.</w:t>
            </w:r>
          </w:p>
          <w:p w:rsidR="008A6F32" w:rsidRDefault="008A6F32">
            <w:pPr>
              <w:pStyle w:val="ConsPlusNormal"/>
              <w:jc w:val="both"/>
            </w:pPr>
            <w:hyperlink w:anchor="P798" w:history="1">
              <w:r>
                <w:rPr>
                  <w:color w:val="0000FF"/>
                </w:rPr>
                <w:t>Подпрограмма III</w:t>
              </w:r>
            </w:hyperlink>
            <w:r>
              <w:t>. Повышение эффективности и качества оказания социальных услуг в сфере социального обслуживания.</w:t>
            </w:r>
          </w:p>
          <w:p w:rsidR="008A6F32" w:rsidRDefault="008A6F32">
            <w:pPr>
              <w:pStyle w:val="ConsPlusNormal"/>
              <w:jc w:val="both"/>
            </w:pPr>
            <w:hyperlink w:anchor="P1060" w:history="1">
              <w:r>
                <w:rPr>
                  <w:color w:val="0000FF"/>
                </w:rPr>
                <w:t>Подпрограмма IV</w:t>
              </w:r>
            </w:hyperlink>
            <w:r>
              <w:t>. Повышение эффективности отрасли</w:t>
            </w:r>
          </w:p>
        </w:tc>
      </w:tr>
      <w:tr w:rsidR="008A6F32">
        <w:tc>
          <w:tcPr>
            <w:tcW w:w="2268" w:type="dxa"/>
          </w:tcPr>
          <w:p w:rsidR="008A6F32" w:rsidRDefault="008A6F32">
            <w:pPr>
              <w:pStyle w:val="ConsPlusNormal"/>
            </w:pPr>
            <w:r>
              <w:lastRenderedPageBreak/>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Pr>
          <w:p w:rsidR="008A6F32" w:rsidRDefault="008A6F32">
            <w:pPr>
              <w:pStyle w:val="ConsPlusNormal"/>
              <w:jc w:val="both"/>
            </w:pPr>
            <w:r>
              <w:t>Портфель проектов "Демография" - 21107594,7 тыс. руб., в том числе:</w:t>
            </w:r>
          </w:p>
          <w:p w:rsidR="008A6F32" w:rsidRDefault="008A6F32">
            <w:pPr>
              <w:pStyle w:val="ConsPlusNormal"/>
              <w:ind w:firstLine="283"/>
              <w:jc w:val="both"/>
            </w:pPr>
            <w:r>
              <w:t>региональный проект "Финансовая поддержка семей при рождении детей" - 20819697,0 тыс. руб.;</w:t>
            </w:r>
          </w:p>
          <w:p w:rsidR="008A6F32" w:rsidRDefault="008A6F32">
            <w:pPr>
              <w:pStyle w:val="ConsPlusNormal"/>
              <w:ind w:firstLine="283"/>
              <w:jc w:val="both"/>
            </w:pPr>
            <w:r>
              <w:t>региональный проект "Старшее поколение" - 287897,7 тыс. руб.</w:t>
            </w:r>
          </w:p>
        </w:tc>
      </w:tr>
      <w:tr w:rsidR="008A6F32">
        <w:tblPrEx>
          <w:tblBorders>
            <w:insideH w:val="nil"/>
          </w:tblBorders>
        </w:tblPrEx>
        <w:tc>
          <w:tcPr>
            <w:tcW w:w="2268" w:type="dxa"/>
            <w:tcBorders>
              <w:bottom w:val="nil"/>
            </w:tcBorders>
          </w:tcPr>
          <w:p w:rsidR="008A6F32" w:rsidRDefault="008A6F32">
            <w:pPr>
              <w:pStyle w:val="ConsPlusNormal"/>
            </w:pPr>
            <w:r>
              <w:t>Целевые показатели государственной программы</w:t>
            </w:r>
          </w:p>
        </w:tc>
        <w:tc>
          <w:tcPr>
            <w:tcW w:w="6803" w:type="dxa"/>
            <w:tcBorders>
              <w:bottom w:val="nil"/>
            </w:tcBorders>
          </w:tcPr>
          <w:p w:rsidR="008A6F32" w:rsidRDefault="008A6F32">
            <w:pPr>
              <w:pStyle w:val="ConsPlusNormal"/>
              <w:ind w:firstLine="283"/>
              <w:jc w:val="both"/>
            </w:pPr>
            <w:r>
              <w:t>1. Рост суммарного коэффициента рождаемости с 1,877 до 2,018 к 2030 году.</w:t>
            </w:r>
          </w:p>
          <w:p w:rsidR="008A6F32" w:rsidRDefault="008A6F32">
            <w:pPr>
              <w:pStyle w:val="ConsPlusNormal"/>
              <w:ind w:firstLine="283"/>
              <w:jc w:val="both"/>
            </w:pPr>
            <w:r>
              <w:t>2. Увеличение доли граждан, использующих механизм получения государственных услуг Депсоцразвития Югры по предоставлению мер социальной поддержки в электронном виде, от числа граждан, имеющих право на их предоставление, с 2,6% до 3,8%.</w:t>
            </w:r>
          </w:p>
          <w:p w:rsidR="008A6F32" w:rsidRDefault="008A6F32">
            <w:pPr>
              <w:pStyle w:val="ConsPlusNormal"/>
              <w:ind w:firstLine="283"/>
              <w:jc w:val="both"/>
            </w:pPr>
            <w:r>
              <w:t>3. 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p w:rsidR="008A6F32" w:rsidRDefault="008A6F32">
            <w:pPr>
              <w:pStyle w:val="ConsPlusNormal"/>
              <w:ind w:firstLine="283"/>
              <w:jc w:val="both"/>
            </w:pPr>
            <w:r>
              <w:t>4. Увеличение доли граждан, обеспеченных социальной помощью на условиях социального контракта, с 37% до 50% от общего числа получивших социальную помощь.</w:t>
            </w:r>
          </w:p>
          <w:p w:rsidR="008A6F32" w:rsidRDefault="008A6F32">
            <w:pPr>
              <w:pStyle w:val="ConsPlusNormal"/>
              <w:ind w:firstLine="283"/>
              <w:jc w:val="both"/>
            </w:pPr>
            <w:r>
              <w:t>5. Рост удельного веса жителей Югры, получивших социальные услуги у негосударственных поставщиков социальных услуг, в общей численности жителей автономного округа, получивших услуги в организациях социального обслуживания всех форм собственности, с 1,82% до 10,83%.</w:t>
            </w:r>
          </w:p>
          <w:p w:rsidR="008A6F32" w:rsidRDefault="008A6F32">
            <w:pPr>
              <w:pStyle w:val="ConsPlusNormal"/>
              <w:ind w:firstLine="283"/>
              <w:jc w:val="both"/>
            </w:pPr>
            <w:r>
              <w:t>6. Увеличение доли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с 10% до 15%.</w:t>
            </w:r>
          </w:p>
          <w:p w:rsidR="008A6F32" w:rsidRDefault="008A6F32">
            <w:pPr>
              <w:pStyle w:val="ConsPlusNormal"/>
              <w:ind w:firstLine="283"/>
              <w:jc w:val="both"/>
            </w:pPr>
            <w:r>
              <w:t>7. Сохранение доли специалистов учреждений, подведомственных Депсоцразвития Югры, повысивших профессиональный уровень путем участия в семинарах (вебинарах), прохождения специализированных курсов повышения квалификации, в объеме не менее 3% от фактической численности специалистов (за исключением низкоквалифицированных работников) в год (%)</w:t>
            </w:r>
          </w:p>
          <w:p w:rsidR="008A6F32" w:rsidRDefault="008A6F32">
            <w:pPr>
              <w:pStyle w:val="ConsPlusNormal"/>
              <w:ind w:firstLine="283"/>
              <w:jc w:val="both"/>
            </w:pPr>
            <w:r>
              <w:t>8. Сохранение доли граждан, получивших социальные услуги в учреждениях социального обслуживания населения, в общем числе граждан, обратившихся и имеющих право на получение социальных услуг в учреждения социального обслуживания населения, на уровне 100%</w:t>
            </w:r>
          </w:p>
          <w:p w:rsidR="008A6F32" w:rsidRDefault="008A6F32">
            <w:pPr>
              <w:pStyle w:val="ConsPlusNormal"/>
              <w:ind w:firstLine="283"/>
              <w:jc w:val="both"/>
            </w:pPr>
            <w:r>
              <w:t>9. Снижение уровня бедности граждан с 5,2% до 2,6% к 2024 году</w:t>
            </w:r>
          </w:p>
        </w:tc>
      </w:tr>
      <w:tr w:rsidR="008A6F32">
        <w:tblPrEx>
          <w:tblBorders>
            <w:insideH w:val="nil"/>
          </w:tblBorders>
        </w:tblPrEx>
        <w:tc>
          <w:tcPr>
            <w:tcW w:w="9071" w:type="dxa"/>
            <w:gridSpan w:val="2"/>
            <w:tcBorders>
              <w:top w:val="nil"/>
            </w:tcBorders>
          </w:tcPr>
          <w:p w:rsidR="008A6F32" w:rsidRDefault="008A6F32">
            <w:pPr>
              <w:pStyle w:val="ConsPlusNormal"/>
              <w:jc w:val="both"/>
            </w:pPr>
            <w:r>
              <w:t xml:space="preserve">(в ред. </w:t>
            </w:r>
            <w:hyperlink r:id="rId48" w:history="1">
              <w:r>
                <w:rPr>
                  <w:color w:val="0000FF"/>
                </w:rPr>
                <w:t>постановления</w:t>
              </w:r>
            </w:hyperlink>
            <w:r>
              <w:t xml:space="preserve"> Правительства ХМАО - Югры от 05.04.2019 N 108-п)</w:t>
            </w:r>
          </w:p>
        </w:tc>
      </w:tr>
      <w:tr w:rsidR="008A6F32">
        <w:tc>
          <w:tcPr>
            <w:tcW w:w="2268" w:type="dxa"/>
          </w:tcPr>
          <w:p w:rsidR="008A6F32" w:rsidRDefault="008A6F32">
            <w:pPr>
              <w:pStyle w:val="ConsPlusNormal"/>
            </w:pPr>
            <w:r>
              <w:lastRenderedPageBreak/>
              <w:t>Сроки реализации государственной программы</w:t>
            </w:r>
          </w:p>
        </w:tc>
        <w:tc>
          <w:tcPr>
            <w:tcW w:w="6803" w:type="dxa"/>
          </w:tcPr>
          <w:p w:rsidR="008A6F32" w:rsidRDefault="008A6F32">
            <w:pPr>
              <w:pStyle w:val="ConsPlusNormal"/>
              <w:jc w:val="both"/>
            </w:pPr>
            <w:r>
              <w:t>2019 - 2025 годы и на период до 2030 года</w:t>
            </w:r>
          </w:p>
        </w:tc>
      </w:tr>
      <w:tr w:rsidR="008A6F32">
        <w:tblPrEx>
          <w:tblBorders>
            <w:insideH w:val="nil"/>
          </w:tblBorders>
        </w:tblPrEx>
        <w:tc>
          <w:tcPr>
            <w:tcW w:w="2268" w:type="dxa"/>
            <w:tcBorders>
              <w:bottom w:val="nil"/>
            </w:tcBorders>
          </w:tcPr>
          <w:p w:rsidR="008A6F32" w:rsidRDefault="008A6F32">
            <w:pPr>
              <w:pStyle w:val="ConsPlusNormal"/>
            </w:pPr>
            <w:r>
              <w:t>Параметры финансового обеспечения государственной программы</w:t>
            </w:r>
          </w:p>
        </w:tc>
        <w:tc>
          <w:tcPr>
            <w:tcW w:w="6803" w:type="dxa"/>
            <w:tcBorders>
              <w:bottom w:val="nil"/>
            </w:tcBorders>
          </w:tcPr>
          <w:p w:rsidR="008A6F32" w:rsidRDefault="008A6F32">
            <w:pPr>
              <w:pStyle w:val="ConsPlusNormal"/>
              <w:jc w:val="both"/>
            </w:pPr>
            <w:r>
              <w:t>общий объем финансирования государственной программы составляет 308 261 407,8 тыс. руб., в том числе по годам:</w:t>
            </w:r>
          </w:p>
          <w:p w:rsidR="008A6F32" w:rsidRDefault="008A6F32">
            <w:pPr>
              <w:pStyle w:val="ConsPlusNormal"/>
              <w:jc w:val="both"/>
            </w:pPr>
            <w:r>
              <w:t>2019 год - 28 352 140,5 тыс. руб.;</w:t>
            </w:r>
          </w:p>
          <w:p w:rsidR="008A6F32" w:rsidRDefault="008A6F32">
            <w:pPr>
              <w:pStyle w:val="ConsPlusNormal"/>
              <w:jc w:val="both"/>
            </w:pPr>
            <w:r>
              <w:t>2020 год - 27 951 102,0 тыс. руб.;</w:t>
            </w:r>
          </w:p>
          <w:p w:rsidR="008A6F32" w:rsidRDefault="008A6F32">
            <w:pPr>
              <w:pStyle w:val="ConsPlusNormal"/>
              <w:jc w:val="both"/>
            </w:pPr>
            <w:r>
              <w:t>2021 год - 28 016 222,1 тыс. руб.;</w:t>
            </w:r>
          </w:p>
          <w:p w:rsidR="008A6F32" w:rsidRDefault="008A6F32">
            <w:pPr>
              <w:pStyle w:val="ConsPlusNormal"/>
              <w:jc w:val="both"/>
            </w:pPr>
            <w:r>
              <w:t>2022 год - 24 930 847,0 тыс. руб.;</w:t>
            </w:r>
          </w:p>
          <w:p w:rsidR="008A6F32" w:rsidRDefault="008A6F32">
            <w:pPr>
              <w:pStyle w:val="ConsPlusNormal"/>
              <w:jc w:val="both"/>
            </w:pPr>
            <w:r>
              <w:t>2023 год - 24 879 847,0 тыс. руб.;</w:t>
            </w:r>
          </w:p>
          <w:p w:rsidR="008A6F32" w:rsidRDefault="008A6F32">
            <w:pPr>
              <w:pStyle w:val="ConsPlusNormal"/>
              <w:jc w:val="both"/>
            </w:pPr>
            <w:r>
              <w:t>2024 год - 24 880 847,0 тыс. руб.;</w:t>
            </w:r>
          </w:p>
          <w:p w:rsidR="008A6F32" w:rsidRDefault="008A6F32">
            <w:pPr>
              <w:pStyle w:val="ConsPlusNormal"/>
              <w:jc w:val="both"/>
            </w:pPr>
            <w:r>
              <w:t>2025 год - 24 879 847,0 тыс. руб.;</w:t>
            </w:r>
          </w:p>
          <w:p w:rsidR="008A6F32" w:rsidRDefault="008A6F32">
            <w:pPr>
              <w:pStyle w:val="ConsPlusNormal"/>
              <w:jc w:val="both"/>
            </w:pPr>
            <w:r>
              <w:t>2026 - 2030 годы - 124 370 555,1 тыс. руб.</w:t>
            </w:r>
          </w:p>
        </w:tc>
      </w:tr>
      <w:tr w:rsidR="008A6F32">
        <w:tblPrEx>
          <w:tblBorders>
            <w:insideH w:val="nil"/>
          </w:tblBorders>
        </w:tblPrEx>
        <w:tc>
          <w:tcPr>
            <w:tcW w:w="9071" w:type="dxa"/>
            <w:gridSpan w:val="2"/>
            <w:tcBorders>
              <w:top w:val="nil"/>
            </w:tcBorders>
          </w:tcPr>
          <w:p w:rsidR="008A6F32" w:rsidRDefault="008A6F32">
            <w:pPr>
              <w:pStyle w:val="ConsPlusNormal"/>
              <w:jc w:val="both"/>
            </w:pPr>
            <w:r>
              <w:t xml:space="preserve">(в ред. </w:t>
            </w:r>
            <w:hyperlink r:id="rId49" w:history="1">
              <w:r>
                <w:rPr>
                  <w:color w:val="0000FF"/>
                </w:rPr>
                <w:t>постановления</w:t>
              </w:r>
            </w:hyperlink>
            <w:r>
              <w:t xml:space="preserve"> Правительства ХМАО - Югры от 05.04.2019 N 108-п)</w:t>
            </w:r>
          </w:p>
        </w:tc>
      </w:tr>
    </w:tbl>
    <w:p w:rsidR="008A6F32" w:rsidRDefault="008A6F32">
      <w:pPr>
        <w:pStyle w:val="ConsPlusNormal"/>
        <w:jc w:val="both"/>
      </w:pPr>
    </w:p>
    <w:p w:rsidR="008A6F32" w:rsidRDefault="008A6F32">
      <w:pPr>
        <w:pStyle w:val="ConsPlusTitle"/>
        <w:jc w:val="center"/>
        <w:outlineLvl w:val="1"/>
      </w:pPr>
      <w:r>
        <w:t>Раздел 1. О СТИМУЛИРОВАНИИ ИНВЕСТИЦИОННОЙ И ИННОВАЦИОННОЙ</w:t>
      </w:r>
    </w:p>
    <w:p w:rsidR="008A6F32" w:rsidRDefault="008A6F32">
      <w:pPr>
        <w:pStyle w:val="ConsPlusTitle"/>
        <w:jc w:val="center"/>
      </w:pPr>
      <w:r>
        <w:t>ДЕЯТЕЛЬНОСТИ, РАЗВИТИИ КОНКУРЕНЦИИ И НЕГОСУДАРСТВЕННОГО</w:t>
      </w:r>
    </w:p>
    <w:p w:rsidR="008A6F32" w:rsidRDefault="008A6F32">
      <w:pPr>
        <w:pStyle w:val="ConsPlusTitle"/>
        <w:jc w:val="center"/>
      </w:pPr>
      <w:r>
        <w:t>СЕКТОРА ЭКОНОМИКИ</w:t>
      </w:r>
    </w:p>
    <w:p w:rsidR="008A6F32" w:rsidRDefault="008A6F32">
      <w:pPr>
        <w:pStyle w:val="ConsPlusNormal"/>
        <w:jc w:val="both"/>
      </w:pPr>
    </w:p>
    <w:p w:rsidR="008A6F32" w:rsidRDefault="008A6F32">
      <w:pPr>
        <w:pStyle w:val="ConsPlusNormal"/>
        <w:ind w:firstLine="540"/>
        <w:jc w:val="both"/>
      </w:pPr>
      <w:r>
        <w:t xml:space="preserve">1.1. В сфере социального обслуживания с 2015 года осуществляется передача негосударственным (немуниципальным) организациям объектов, предназначенных для размещения объектов социального обслуживания, по договорам аренды, концессионным соглашениям с обязательством сохранения целевого назначения и использования объекта </w:t>
      </w:r>
      <w:hyperlink w:anchor="P1744" w:history="1">
        <w:r>
          <w:rPr>
            <w:color w:val="0000FF"/>
          </w:rPr>
          <w:t>(Таблица 8)</w:t>
        </w:r>
      </w:hyperlink>
      <w:r>
        <w:t>.</w:t>
      </w:r>
    </w:p>
    <w:p w:rsidR="008A6F32" w:rsidRDefault="008A6F32">
      <w:pPr>
        <w:pStyle w:val="ConsPlusNormal"/>
        <w:jc w:val="both"/>
      </w:pPr>
      <w:r>
        <w:t xml:space="preserve">(в ред. </w:t>
      </w:r>
      <w:hyperlink r:id="rId50"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1.2. Действующими нормативными правовыми актами определены приоритетные и социально значимые рынки товаров и услуг автономного округа, в том числе рынок услуг социального обслуживания.</w:t>
      </w:r>
    </w:p>
    <w:p w:rsidR="008A6F32" w:rsidRDefault="008A6F32">
      <w:pPr>
        <w:pStyle w:val="ConsPlusNormal"/>
        <w:spacing w:before="220"/>
        <w:ind w:firstLine="540"/>
        <w:jc w:val="both"/>
      </w:pPr>
      <w:r>
        <w:t>Основной целью мероприятий на рынке услуг в сфере социального обслуживания является развитие негосударственного сектора.</w:t>
      </w:r>
    </w:p>
    <w:p w:rsidR="008A6F32" w:rsidRDefault="008A6F32">
      <w:pPr>
        <w:pStyle w:val="ConsPlusNormal"/>
        <w:spacing w:before="220"/>
        <w:ind w:firstLine="540"/>
        <w:jc w:val="both"/>
      </w:pPr>
      <w:r>
        <w:t>В государственной программе предусмотрены следующие меры, направленные на улучшение конкурентной среды на рынке социальных услуг:</w:t>
      </w:r>
    </w:p>
    <w:p w:rsidR="008A6F32" w:rsidRDefault="008A6F32">
      <w:pPr>
        <w:pStyle w:val="ConsPlusNormal"/>
        <w:spacing w:before="220"/>
        <w:ind w:firstLine="540"/>
        <w:jc w:val="both"/>
      </w:pPr>
      <w:r>
        <w:t>увеличение перечня социальных услуг и функций, передаваемых на исполнение негосударственным организациям;</w:t>
      </w:r>
    </w:p>
    <w:p w:rsidR="008A6F32" w:rsidRDefault="008A6F32">
      <w:pPr>
        <w:pStyle w:val="ConsPlusNormal"/>
        <w:spacing w:before="220"/>
        <w:ind w:firstLine="540"/>
        <w:jc w:val="both"/>
      </w:pPr>
      <w:r>
        <w:t>ежегодное утверждение уполномоченным органом тарифов на социальные услуги, которые в полной степени обеспечивают условия соблюдения баланса экономических интересов поставщиков и получателей социальных услуг, а также соответствуют экономической обоснованности стоимости услуг для населения.</w:t>
      </w:r>
    </w:p>
    <w:p w:rsidR="008A6F32" w:rsidRDefault="008A6F32">
      <w:pPr>
        <w:pStyle w:val="ConsPlusNormal"/>
        <w:spacing w:before="220"/>
        <w:ind w:firstLine="540"/>
        <w:jc w:val="both"/>
      </w:pPr>
      <w:r>
        <w:t>1.3. В целях развития бизнеса Депсоцразвития Югры реализуются мероприятия:</w:t>
      </w:r>
    </w:p>
    <w:p w:rsidR="008A6F32" w:rsidRDefault="008A6F32">
      <w:pPr>
        <w:pStyle w:val="ConsPlusNormal"/>
        <w:spacing w:before="220"/>
        <w:ind w:firstLine="540"/>
        <w:jc w:val="both"/>
      </w:pPr>
      <w:r>
        <w:t>предоставление компенсации затрат поставщику социальных услуг за оказанные гражданам социальные услуги, в том числе по предоставленным гражданам сертификатам;</w:t>
      </w:r>
    </w:p>
    <w:p w:rsidR="008A6F32" w:rsidRDefault="008A6F32">
      <w:pPr>
        <w:pStyle w:val="ConsPlusNormal"/>
        <w:spacing w:before="220"/>
        <w:ind w:firstLine="540"/>
        <w:jc w:val="both"/>
      </w:pPr>
      <w:r>
        <w:t>предоставление субсидий социально ориентированным некоммерческим организациям автономного округа, не являющимся государственными (муниципальными) учреждениями, на финансовое обеспечение затрат, связанных с предоставлением социальных услуг в сфере социального обслуживания;</w:t>
      </w:r>
    </w:p>
    <w:p w:rsidR="008A6F32" w:rsidRDefault="008A6F32">
      <w:pPr>
        <w:pStyle w:val="ConsPlusNormal"/>
        <w:spacing w:before="220"/>
        <w:ind w:firstLine="540"/>
        <w:jc w:val="both"/>
      </w:pPr>
      <w:r>
        <w:lastRenderedPageBreak/>
        <w:t>размещение государственного заказа на оказание социальных услуг;</w:t>
      </w:r>
    </w:p>
    <w:p w:rsidR="008A6F32" w:rsidRDefault="008A6F32">
      <w:pPr>
        <w:pStyle w:val="ConsPlusNormal"/>
        <w:spacing w:before="220"/>
        <w:ind w:firstLine="540"/>
        <w:jc w:val="both"/>
      </w:pPr>
      <w:r>
        <w:t>развитие проекта "Уберизация" по внедрению портала социальных услуг, который обеспечивает улучшение делового климата, является коммуникационной площадкой, где предприниматели и жители автономного округа получают актуальную информацию о гражданах, нуждающихся в социальных услугах и негосударственных поставщиках, готовых предоставить такие услуги, заключаются контракты по оказанию социальных услуг;</w:t>
      </w:r>
    </w:p>
    <w:p w:rsidR="008A6F32" w:rsidRDefault="008A6F32">
      <w:pPr>
        <w:pStyle w:val="ConsPlusNormal"/>
        <w:spacing w:before="220"/>
        <w:ind w:firstLine="540"/>
        <w:jc w:val="both"/>
      </w:pPr>
      <w:r>
        <w:t>расширение системы информационного сопровождения деятельности негосударственных организаций и развитие социальной рекламы.</w:t>
      </w:r>
    </w:p>
    <w:p w:rsidR="008A6F32" w:rsidRDefault="008A6F32">
      <w:pPr>
        <w:pStyle w:val="ConsPlusNormal"/>
        <w:spacing w:before="220"/>
        <w:ind w:firstLine="540"/>
        <w:jc w:val="both"/>
      </w:pPr>
      <w:r>
        <w:t>1.4. Включение инновационной составляющей в государственную программу.</w:t>
      </w:r>
    </w:p>
    <w:p w:rsidR="008A6F32" w:rsidRDefault="008A6F32">
      <w:pPr>
        <w:pStyle w:val="ConsPlusNormal"/>
        <w:spacing w:before="220"/>
        <w:ind w:firstLine="540"/>
        <w:jc w:val="both"/>
      </w:pPr>
      <w:r>
        <w:t>С 2019 года в деятельность учреждений социального обслуживания внедряются следующие новые формы работы:</w:t>
      </w:r>
    </w:p>
    <w:p w:rsidR="008A6F32" w:rsidRDefault="008A6F32">
      <w:pPr>
        <w:pStyle w:val="ConsPlusNormal"/>
        <w:spacing w:before="220"/>
        <w:ind w:firstLine="540"/>
        <w:jc w:val="both"/>
      </w:pPr>
      <w:r>
        <w:t>1.4.1. Для обучения и поддержки максимально возможной самостоятельной жизнедеятельности инвалидов в привычной домашней обстановке организуется сопровождаемое проживание инвалидов с ментальными нарушениями как часть комплексной многоуровневой системы реабилитации. Обучение и сопровождение будет осуществляться специалистами по реабилитации инвалидов, ассистентами. Вид и продолжительность сопровождения (от 4 до 24 часов в сутки в стационарной, полустационарной формах социального обслуживания, на дому) зависят от степени нарушений и наличия реабилитационного потенциала инвалида.</w:t>
      </w:r>
    </w:p>
    <w:p w:rsidR="008A6F32" w:rsidRDefault="008A6F32">
      <w:pPr>
        <w:pStyle w:val="ConsPlusNormal"/>
        <w:spacing w:before="220"/>
        <w:ind w:firstLine="540"/>
        <w:jc w:val="both"/>
      </w:pPr>
      <w:r>
        <w:t>1.4.2. Создание эффективных форм индивидуальной и комплексной работы с семьями по повышению реальных доходов домохозяйств, получающих государственную социальную помощь, а также с гражданами в возрасте "55+", инвалидами через преобразование участковой социальной службы в службу социального сопровождения граждан, внедрение службы дворового менеджмента.</w:t>
      </w:r>
    </w:p>
    <w:p w:rsidR="008A6F32" w:rsidRDefault="008A6F32">
      <w:pPr>
        <w:pStyle w:val="ConsPlusNormal"/>
        <w:spacing w:before="220"/>
        <w:ind w:firstLine="540"/>
        <w:jc w:val="both"/>
      </w:pPr>
      <w:r>
        <w:t>1.5. Повышение производительности труда в отрасли осуществляется благодаря использованию:</w:t>
      </w:r>
    </w:p>
    <w:p w:rsidR="008A6F32" w:rsidRDefault="008A6F32">
      <w:pPr>
        <w:pStyle w:val="ConsPlusNormal"/>
        <w:spacing w:before="220"/>
        <w:ind w:firstLine="540"/>
        <w:jc w:val="both"/>
      </w:pPr>
      <w:r>
        <w:t>системы цифрового предоставления государственных услуг, связанных с осуществлением мер социальной поддержки, без участия органов власти. Так, с 2018 года успешно внедряется доступный цифровой социальный сервис - Социальный навигатор Югры, имеющий функцию нейросети - оповещение о возникновении права на получение той или иной меры социальной поддержки;</w:t>
      </w:r>
    </w:p>
    <w:p w:rsidR="008A6F32" w:rsidRDefault="008A6F32">
      <w:pPr>
        <w:pStyle w:val="ConsPlusNormal"/>
        <w:spacing w:before="220"/>
        <w:ind w:firstLine="540"/>
        <w:jc w:val="both"/>
      </w:pPr>
      <w:r>
        <w:t>бригадного метода при предоставлении социальных услуг, позволяющего за меньшее количество времени предоставить больший объем услуг.</w:t>
      </w:r>
    </w:p>
    <w:p w:rsidR="008A6F32" w:rsidRDefault="008A6F32">
      <w:pPr>
        <w:pStyle w:val="ConsPlusNormal"/>
        <w:jc w:val="both"/>
      </w:pPr>
    </w:p>
    <w:p w:rsidR="008A6F32" w:rsidRDefault="008A6F32">
      <w:pPr>
        <w:pStyle w:val="ConsPlusTitle"/>
        <w:jc w:val="center"/>
        <w:outlineLvl w:val="1"/>
      </w:pPr>
      <w:r>
        <w:t>Раздел 2. МЕХАНИЗМ РЕАЛИЗАЦИИ МЕРОПРИЯТИЙ</w:t>
      </w:r>
    </w:p>
    <w:p w:rsidR="008A6F32" w:rsidRDefault="008A6F32">
      <w:pPr>
        <w:pStyle w:val="ConsPlusTitle"/>
        <w:jc w:val="center"/>
      </w:pPr>
      <w:r>
        <w:t>ГОСУДАРСТВЕННОЙ ПРОГРАММЫ</w:t>
      </w:r>
    </w:p>
    <w:p w:rsidR="008A6F32" w:rsidRDefault="008A6F32">
      <w:pPr>
        <w:pStyle w:val="ConsPlusNormal"/>
        <w:jc w:val="both"/>
      </w:pPr>
    </w:p>
    <w:p w:rsidR="008A6F32" w:rsidRDefault="008A6F32">
      <w:pPr>
        <w:pStyle w:val="ConsPlusNormal"/>
        <w:ind w:firstLine="540"/>
        <w:jc w:val="both"/>
      </w:pPr>
      <w:r>
        <w:t>Государственная программа содержит следующие методы управления:</w:t>
      </w:r>
    </w:p>
    <w:p w:rsidR="008A6F32" w:rsidRDefault="008A6F32">
      <w:pPr>
        <w:pStyle w:val="ConsPlusNormal"/>
        <w:spacing w:before="220"/>
        <w:ind w:firstLine="540"/>
        <w:jc w:val="both"/>
      </w:pPr>
      <w:r>
        <w:t>2.1. Должностные лица исполнительного органа государственной власти автономного округа - ответственного исполнителя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8A6F32" w:rsidRDefault="008A6F32">
      <w:pPr>
        <w:pStyle w:val="ConsPlusNormal"/>
        <w:spacing w:before="220"/>
        <w:ind w:firstLine="540"/>
        <w:jc w:val="both"/>
      </w:pPr>
      <w:r>
        <w:t>Соисполнители государственной программы в пределах своей компетенции ежемесячно представляют ответственному исполнителю государственной программы отчетность о ходе реализации мероприятий государственной программы 30-го числа отчетного месяца.</w:t>
      </w:r>
    </w:p>
    <w:p w:rsidR="008A6F32" w:rsidRDefault="008A6F32">
      <w:pPr>
        <w:pStyle w:val="ConsPlusNormal"/>
        <w:spacing w:before="220"/>
        <w:ind w:firstLine="540"/>
        <w:jc w:val="both"/>
      </w:pPr>
      <w:r>
        <w:lastRenderedPageBreak/>
        <w:t>Реализацию мероприятий по строительству, реконструкции объектов, предназначенных для размещения подведомственных государственных учреждений, осуществляет Департамент строительства автономного округа по Адресной инвестиционной программе Ханты-Мансийского автономного округа - Югры. Отбор объектов осуществляет Депсоцразвития Югры по приоритетности в соответствии со следующими критериями:</w:t>
      </w:r>
    </w:p>
    <w:p w:rsidR="008A6F32" w:rsidRDefault="008A6F32">
      <w:pPr>
        <w:pStyle w:val="ConsPlusNormal"/>
        <w:spacing w:before="220"/>
        <w:ind w:firstLine="540"/>
        <w:jc w:val="both"/>
      </w:pPr>
      <w:r>
        <w:t>а) незавершенные объекты капитального строительства, предполагаемые к завершению строительством в очередном финансовом году и плановом периоде;</w:t>
      </w:r>
    </w:p>
    <w:p w:rsidR="008A6F32" w:rsidRDefault="008A6F32">
      <w:pPr>
        <w:pStyle w:val="ConsPlusNormal"/>
        <w:spacing w:before="220"/>
        <w:ind w:firstLine="540"/>
        <w:jc w:val="both"/>
      </w:pPr>
      <w:r>
        <w:t>б)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8A6F32" w:rsidRDefault="008A6F32">
      <w:pPr>
        <w:pStyle w:val="ConsPlusNormal"/>
        <w:spacing w:before="220"/>
        <w:ind w:firstLine="540"/>
        <w:jc w:val="both"/>
      </w:pPr>
      <w:r>
        <w:t>в)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rsidR="008A6F32" w:rsidRDefault="008A6F32">
      <w:pPr>
        <w:pStyle w:val="ConsPlusNormal"/>
        <w:spacing w:before="220"/>
        <w:ind w:firstLine="540"/>
        <w:jc w:val="both"/>
      </w:pPr>
      <w:r>
        <w:t>г) новые объекты капитального строительства, проектная документация по которым не разработана.</w:t>
      </w:r>
    </w:p>
    <w:p w:rsidR="008A6F32" w:rsidRDefault="008A6F32">
      <w:pPr>
        <w:pStyle w:val="ConsPlusNormal"/>
        <w:spacing w:before="220"/>
        <w:ind w:firstLine="540"/>
        <w:jc w:val="both"/>
      </w:pPr>
      <w:r>
        <w:t>Для реализации мероприятий по проведению капитального ремонта Депсоцразвития Югры на очередной финансовый год и плановый период представляет предложения в Аппарат Губернатора автономного округа по перечню объектов недвижимости, находящихся в оперативном управлении подведомственных учреждений, подлежащих капитальному ремонту.</w:t>
      </w:r>
    </w:p>
    <w:p w:rsidR="008A6F32" w:rsidRDefault="008A6F32">
      <w:pPr>
        <w:pStyle w:val="ConsPlusNormal"/>
        <w:spacing w:before="220"/>
        <w:ind w:firstLine="540"/>
        <w:jc w:val="both"/>
      </w:pPr>
      <w:r>
        <w:t>Органы местного самоуправления муниципальных образований автономного округа представляют в Депсоцразвития Югры отчет о расходах субвенций по форме и в сроки, установленные Депсоцразвития Югры.</w:t>
      </w:r>
    </w:p>
    <w:p w:rsidR="008A6F32" w:rsidRDefault="008A6F32">
      <w:pPr>
        <w:pStyle w:val="ConsPlusNormal"/>
        <w:spacing w:before="220"/>
        <w:ind w:firstLine="540"/>
        <w:jc w:val="both"/>
      </w:pPr>
      <w:r>
        <w:t>Вопросы, связанные с реализацией государственной программы, включаются в план работы Координационного совета по реализации демографической и семейной политики в автономном округе, Координационного совета по реализации социальной политики в отношении граждан старшего поколения и ветеранов и рассматриваются на заседаниях советов.</w:t>
      </w:r>
    </w:p>
    <w:p w:rsidR="008A6F32" w:rsidRDefault="008A6F32">
      <w:pPr>
        <w:pStyle w:val="ConsPlusNormal"/>
        <w:spacing w:before="220"/>
        <w:ind w:firstLine="540"/>
        <w:jc w:val="both"/>
      </w:pPr>
      <w:r>
        <w:t xml:space="preserve">2.2. Ссылки на порядки реализации мероприятий государственной программы отражены в </w:t>
      </w:r>
      <w:hyperlink w:anchor="P1786" w:history="1">
        <w:r>
          <w:rPr>
            <w:color w:val="0000FF"/>
          </w:rPr>
          <w:t>приложении 2</w:t>
        </w:r>
      </w:hyperlink>
      <w:r>
        <w:t xml:space="preserve"> к настоящему постановлению.</w:t>
      </w:r>
    </w:p>
    <w:p w:rsidR="008A6F32" w:rsidRDefault="008A6F32">
      <w:pPr>
        <w:pStyle w:val="ConsPlusNormal"/>
        <w:spacing w:before="220"/>
        <w:ind w:firstLine="540"/>
        <w:jc w:val="both"/>
      </w:pPr>
      <w:r>
        <w:t>2.3. Реализация мероприятий государственной программы осуществляется с учетом принципов "бережливого производства" посредством автоматизации процессов; путем организации и проведения семинаров и курсов для сотрудников учреждений, подведомственных Депсоцразвития Югры, по обучению методам и инструментам бережливого производства в соответствии с установленным государственным заданием на оказание государственных услуг (выполнение работ), а также в соответствии с субсидией, предусмотренной государственному учреждению на иные цели.</w:t>
      </w:r>
    </w:p>
    <w:p w:rsidR="008A6F32" w:rsidRDefault="008A6F32">
      <w:pPr>
        <w:pStyle w:val="ConsPlusNormal"/>
        <w:spacing w:before="220"/>
        <w:ind w:firstLine="540"/>
        <w:jc w:val="both"/>
      </w:pPr>
      <w:r>
        <w:t>2.4. Одним из основных механизмов реализации государственной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8A6F32" w:rsidRDefault="008A6F32">
      <w:pPr>
        <w:pStyle w:val="ConsPlusNormal"/>
        <w:spacing w:before="220"/>
        <w:ind w:firstLine="540"/>
        <w:jc w:val="both"/>
      </w:pPr>
      <w:r>
        <w:t>2.5. Мероприятия, предусматривающие использование механизма инициативного бюджетирования, в государственной программе отсутствуют.</w:t>
      </w:r>
    </w:p>
    <w:p w:rsidR="008A6F32" w:rsidRDefault="008A6F32">
      <w:pPr>
        <w:pStyle w:val="ConsPlusNormal"/>
        <w:spacing w:before="220"/>
        <w:ind w:firstLine="540"/>
        <w:jc w:val="both"/>
      </w:pPr>
      <w:r>
        <w:t>Реализация мероприятий государственной программы осуществляется посредством:</w:t>
      </w:r>
    </w:p>
    <w:p w:rsidR="008A6F32" w:rsidRDefault="008A6F32">
      <w:pPr>
        <w:pStyle w:val="ConsPlusNormal"/>
        <w:spacing w:before="220"/>
        <w:ind w:firstLine="540"/>
        <w:jc w:val="both"/>
      </w:pPr>
      <w:r>
        <w:t xml:space="preserve">заключения государственными заказчиками государственных контрактов на приобретение </w:t>
      </w:r>
      <w:r>
        <w:lastRenderedPageBreak/>
        <w:t>товаров (оказание услуг, выполнение работ) для государственных нужд в порядке, установленном законодательством Российской Федерации;</w:t>
      </w:r>
    </w:p>
    <w:p w:rsidR="008A6F32" w:rsidRDefault="008A6F32">
      <w:pPr>
        <w:pStyle w:val="ConsPlusNormal"/>
        <w:spacing w:before="220"/>
        <w:ind w:firstLine="540"/>
        <w:jc w:val="both"/>
      </w:pPr>
      <w:r>
        <w:t>предоставления субвенций местным бюджетам из бюджета автономного округа в соответствии с законами автономного округа и постановлениями Правительства автономного округа. Средства, предоставляемые местным бюджетам из бюджета автономного округа в виде субвенции, подлежат перераспределению в течение текущего финансового года в пределах утвержденных бюджетных ассигнований на указанные цели между бюджетами муниципальных образований автономного округа в соответствии с фактически складывающейся потребностью на основании письменных обращений органов местного самоуправления муниципальных образований автономного округа.</w:t>
      </w:r>
    </w:p>
    <w:p w:rsidR="008A6F32" w:rsidRDefault="008A6F32">
      <w:pPr>
        <w:pStyle w:val="ConsPlusNormal"/>
        <w:spacing w:before="220"/>
        <w:ind w:firstLine="540"/>
        <w:jc w:val="both"/>
      </w:pPr>
      <w:r>
        <w:t>Предложения органы местного самоуправления муниципальных образований автономного округа об изменении объемов субвенций направляют в Депсоцразвития Югры. Распределение иных межбюджетных трансфертов бюджетам муниципальных районов и городских округов автономного округа, не распределенных в соответствии с Законом автономного округа о бюджете автономного округа на очередной финансовый год и плановый период, в ходе исполнения бюджета утверждает Правительство автономного округа для:</w:t>
      </w:r>
    </w:p>
    <w:p w:rsidR="008A6F32" w:rsidRDefault="008A6F32">
      <w:pPr>
        <w:pStyle w:val="ConsPlusNormal"/>
        <w:spacing w:before="220"/>
        <w:ind w:firstLine="540"/>
        <w:jc w:val="both"/>
      </w:pPr>
      <w:r>
        <w:t xml:space="preserve">предоставления субсидий юридическим лицам (за исключением государственных (муниципальных) учреждений), индивидуальным предпринимателям в порядках, установленных </w:t>
      </w:r>
      <w:hyperlink w:anchor="P2538" w:history="1">
        <w:r>
          <w:rPr>
            <w:color w:val="0000FF"/>
          </w:rPr>
          <w:t>приложениями 10</w:t>
        </w:r>
      </w:hyperlink>
      <w:r>
        <w:t xml:space="preserve">, </w:t>
      </w:r>
      <w:hyperlink w:anchor="P2635" w:history="1">
        <w:r>
          <w:rPr>
            <w:color w:val="0000FF"/>
          </w:rPr>
          <w:t>12</w:t>
        </w:r>
      </w:hyperlink>
      <w:r>
        <w:t xml:space="preserve"> к настоящему постановлению;</w:t>
      </w:r>
    </w:p>
    <w:p w:rsidR="008A6F32" w:rsidRDefault="008A6F32">
      <w:pPr>
        <w:pStyle w:val="ConsPlusNormal"/>
        <w:spacing w:before="220"/>
        <w:ind w:firstLine="540"/>
        <w:jc w:val="both"/>
      </w:pPr>
      <w:r>
        <w:t>передачи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8A6F32" w:rsidRDefault="008A6F32">
      <w:pPr>
        <w:pStyle w:val="ConsPlusNormal"/>
        <w:spacing w:before="220"/>
        <w:ind w:firstLine="540"/>
        <w:jc w:val="both"/>
      </w:pPr>
      <w:r>
        <w:t>заключения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государственной программы в автономном округе;</w:t>
      </w:r>
    </w:p>
    <w:p w:rsidR="008A6F32" w:rsidRDefault="008A6F32">
      <w:pPr>
        <w:pStyle w:val="ConsPlusNormal"/>
        <w:spacing w:before="220"/>
        <w:ind w:firstLine="540"/>
        <w:jc w:val="both"/>
      </w:pPr>
      <w:r>
        <w:t>заключения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8A6F32" w:rsidRDefault="008A6F32">
      <w:pPr>
        <w:pStyle w:val="ConsPlusNormal"/>
        <w:spacing w:before="220"/>
        <w:ind w:firstLine="540"/>
        <w:jc w:val="both"/>
      </w:pPr>
      <w:r>
        <w:t>В автономном округе осуществляется стабильное назначение и выплата всех мер социальной поддержки в соответствии с федеральным законодательством, законодательством автономного округа, в том числе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w:t>
      </w:r>
    </w:p>
    <w:p w:rsidR="008A6F32" w:rsidRDefault="008A6F32">
      <w:pPr>
        <w:pStyle w:val="ConsPlusNormal"/>
        <w:jc w:val="both"/>
      </w:pPr>
    </w:p>
    <w:p w:rsidR="008A6F32" w:rsidRDefault="008A6F32">
      <w:pPr>
        <w:pStyle w:val="ConsPlusNormal"/>
        <w:jc w:val="right"/>
        <w:outlineLvl w:val="1"/>
      </w:pPr>
      <w:r>
        <w:t>Таблица 1</w:t>
      </w:r>
    </w:p>
    <w:p w:rsidR="008A6F32" w:rsidRDefault="008A6F32">
      <w:pPr>
        <w:pStyle w:val="ConsPlusNormal"/>
        <w:jc w:val="both"/>
      </w:pPr>
    </w:p>
    <w:p w:rsidR="008A6F32" w:rsidRDefault="008A6F32">
      <w:pPr>
        <w:pStyle w:val="ConsPlusTitle"/>
        <w:jc w:val="center"/>
      </w:pPr>
      <w:bookmarkStart w:id="1" w:name="P199"/>
      <w:bookmarkEnd w:id="1"/>
      <w:r>
        <w:t>Целевые показатели государственной программы</w:t>
      </w:r>
    </w:p>
    <w:p w:rsidR="008A6F32" w:rsidRDefault="008A6F32">
      <w:pPr>
        <w:pStyle w:val="ConsPlusNormal"/>
        <w:jc w:val="both"/>
      </w:pPr>
    </w:p>
    <w:p w:rsidR="008A6F32" w:rsidRDefault="008A6F32">
      <w:pPr>
        <w:sectPr w:rsidR="008A6F32" w:rsidSect="0083551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020"/>
        <w:gridCol w:w="907"/>
        <w:gridCol w:w="907"/>
        <w:gridCol w:w="907"/>
        <w:gridCol w:w="850"/>
        <w:gridCol w:w="907"/>
        <w:gridCol w:w="850"/>
        <w:gridCol w:w="907"/>
        <w:gridCol w:w="1077"/>
      </w:tblGrid>
      <w:tr w:rsidR="008A6F32">
        <w:tc>
          <w:tcPr>
            <w:tcW w:w="680" w:type="dxa"/>
            <w:vMerge w:val="restart"/>
          </w:tcPr>
          <w:p w:rsidR="008A6F32" w:rsidRDefault="008A6F32">
            <w:pPr>
              <w:pStyle w:val="ConsPlusNormal"/>
              <w:jc w:val="center"/>
            </w:pPr>
            <w:r>
              <w:lastRenderedPageBreak/>
              <w:t>N показателя</w:t>
            </w:r>
          </w:p>
        </w:tc>
        <w:tc>
          <w:tcPr>
            <w:tcW w:w="2721" w:type="dxa"/>
            <w:vMerge w:val="restart"/>
          </w:tcPr>
          <w:p w:rsidR="008A6F32" w:rsidRDefault="008A6F32">
            <w:pPr>
              <w:pStyle w:val="ConsPlusNormal"/>
              <w:jc w:val="center"/>
            </w:pPr>
            <w:r>
              <w:t>Наименование целевых показателей</w:t>
            </w:r>
          </w:p>
        </w:tc>
        <w:tc>
          <w:tcPr>
            <w:tcW w:w="1020" w:type="dxa"/>
            <w:vMerge w:val="restart"/>
          </w:tcPr>
          <w:p w:rsidR="008A6F32" w:rsidRDefault="008A6F32">
            <w:pPr>
              <w:pStyle w:val="ConsPlusNormal"/>
              <w:jc w:val="center"/>
            </w:pPr>
            <w:r>
              <w:t>Базовый показатель на начало реализации государственной программы</w:t>
            </w:r>
          </w:p>
        </w:tc>
        <w:tc>
          <w:tcPr>
            <w:tcW w:w="6235" w:type="dxa"/>
            <w:gridSpan w:val="7"/>
          </w:tcPr>
          <w:p w:rsidR="008A6F32" w:rsidRDefault="008A6F32">
            <w:pPr>
              <w:pStyle w:val="ConsPlusNormal"/>
              <w:jc w:val="center"/>
            </w:pPr>
            <w:r>
              <w:t>Значения показателей по годам</w:t>
            </w:r>
          </w:p>
        </w:tc>
        <w:tc>
          <w:tcPr>
            <w:tcW w:w="1077" w:type="dxa"/>
            <w:vMerge w:val="restart"/>
          </w:tcPr>
          <w:p w:rsidR="008A6F32" w:rsidRDefault="008A6F32">
            <w:pPr>
              <w:pStyle w:val="ConsPlusNormal"/>
              <w:jc w:val="center"/>
            </w:pPr>
            <w:r>
              <w:t>Целевое значение показателя на момент окончания реализации государственной программы</w:t>
            </w:r>
          </w:p>
        </w:tc>
      </w:tr>
      <w:tr w:rsidR="008A6F32">
        <w:tc>
          <w:tcPr>
            <w:tcW w:w="680" w:type="dxa"/>
            <w:vMerge/>
          </w:tcPr>
          <w:p w:rsidR="008A6F32" w:rsidRDefault="008A6F32"/>
        </w:tc>
        <w:tc>
          <w:tcPr>
            <w:tcW w:w="2721" w:type="dxa"/>
            <w:vMerge/>
          </w:tcPr>
          <w:p w:rsidR="008A6F32" w:rsidRDefault="008A6F32"/>
        </w:tc>
        <w:tc>
          <w:tcPr>
            <w:tcW w:w="1020" w:type="dxa"/>
            <w:vMerge/>
          </w:tcPr>
          <w:p w:rsidR="008A6F32" w:rsidRDefault="008A6F32"/>
        </w:tc>
        <w:tc>
          <w:tcPr>
            <w:tcW w:w="907" w:type="dxa"/>
          </w:tcPr>
          <w:p w:rsidR="008A6F32" w:rsidRDefault="008A6F32">
            <w:pPr>
              <w:pStyle w:val="ConsPlusNormal"/>
              <w:jc w:val="center"/>
            </w:pPr>
            <w:r>
              <w:t>2019 год</w:t>
            </w:r>
          </w:p>
        </w:tc>
        <w:tc>
          <w:tcPr>
            <w:tcW w:w="907" w:type="dxa"/>
          </w:tcPr>
          <w:p w:rsidR="008A6F32" w:rsidRDefault="008A6F32">
            <w:pPr>
              <w:pStyle w:val="ConsPlusNormal"/>
              <w:jc w:val="center"/>
            </w:pPr>
            <w:r>
              <w:t>2020 год</w:t>
            </w:r>
          </w:p>
        </w:tc>
        <w:tc>
          <w:tcPr>
            <w:tcW w:w="907" w:type="dxa"/>
          </w:tcPr>
          <w:p w:rsidR="008A6F32" w:rsidRDefault="008A6F32">
            <w:pPr>
              <w:pStyle w:val="ConsPlusNormal"/>
              <w:jc w:val="center"/>
            </w:pPr>
            <w:r>
              <w:t>2021 год</w:t>
            </w:r>
          </w:p>
        </w:tc>
        <w:tc>
          <w:tcPr>
            <w:tcW w:w="850" w:type="dxa"/>
          </w:tcPr>
          <w:p w:rsidR="008A6F32" w:rsidRDefault="008A6F32">
            <w:pPr>
              <w:pStyle w:val="ConsPlusNormal"/>
              <w:jc w:val="center"/>
            </w:pPr>
            <w:r>
              <w:t>2022 год</w:t>
            </w:r>
          </w:p>
        </w:tc>
        <w:tc>
          <w:tcPr>
            <w:tcW w:w="907" w:type="dxa"/>
          </w:tcPr>
          <w:p w:rsidR="008A6F32" w:rsidRDefault="008A6F32">
            <w:pPr>
              <w:pStyle w:val="ConsPlusNormal"/>
              <w:jc w:val="center"/>
            </w:pPr>
            <w:r>
              <w:t>2023 год</w:t>
            </w:r>
          </w:p>
        </w:tc>
        <w:tc>
          <w:tcPr>
            <w:tcW w:w="850" w:type="dxa"/>
          </w:tcPr>
          <w:p w:rsidR="008A6F32" w:rsidRDefault="008A6F32">
            <w:pPr>
              <w:pStyle w:val="ConsPlusNormal"/>
              <w:jc w:val="center"/>
            </w:pPr>
            <w:r>
              <w:t>2024 год</w:t>
            </w:r>
          </w:p>
        </w:tc>
        <w:tc>
          <w:tcPr>
            <w:tcW w:w="907" w:type="dxa"/>
          </w:tcPr>
          <w:p w:rsidR="008A6F32" w:rsidRDefault="008A6F32">
            <w:pPr>
              <w:pStyle w:val="ConsPlusNormal"/>
              <w:jc w:val="center"/>
            </w:pPr>
            <w:r>
              <w:t>2025 год</w:t>
            </w:r>
          </w:p>
        </w:tc>
        <w:tc>
          <w:tcPr>
            <w:tcW w:w="1077" w:type="dxa"/>
            <w:vMerge/>
          </w:tcPr>
          <w:p w:rsidR="008A6F32" w:rsidRDefault="008A6F32"/>
        </w:tc>
      </w:tr>
      <w:tr w:rsidR="008A6F32">
        <w:tc>
          <w:tcPr>
            <w:tcW w:w="680" w:type="dxa"/>
          </w:tcPr>
          <w:p w:rsidR="008A6F32" w:rsidRDefault="008A6F32">
            <w:pPr>
              <w:pStyle w:val="ConsPlusNormal"/>
              <w:jc w:val="center"/>
            </w:pPr>
            <w:r>
              <w:t>1</w:t>
            </w:r>
          </w:p>
        </w:tc>
        <w:tc>
          <w:tcPr>
            <w:tcW w:w="2721" w:type="dxa"/>
          </w:tcPr>
          <w:p w:rsidR="008A6F32" w:rsidRDefault="008A6F32">
            <w:pPr>
              <w:pStyle w:val="ConsPlusNormal"/>
              <w:jc w:val="center"/>
            </w:pPr>
            <w:r>
              <w:t>2</w:t>
            </w:r>
          </w:p>
        </w:tc>
        <w:tc>
          <w:tcPr>
            <w:tcW w:w="1020" w:type="dxa"/>
          </w:tcPr>
          <w:p w:rsidR="008A6F32" w:rsidRDefault="008A6F32">
            <w:pPr>
              <w:pStyle w:val="ConsPlusNormal"/>
              <w:jc w:val="center"/>
            </w:pPr>
            <w:r>
              <w:t>3</w:t>
            </w:r>
          </w:p>
        </w:tc>
        <w:tc>
          <w:tcPr>
            <w:tcW w:w="907" w:type="dxa"/>
          </w:tcPr>
          <w:p w:rsidR="008A6F32" w:rsidRDefault="008A6F32">
            <w:pPr>
              <w:pStyle w:val="ConsPlusNormal"/>
              <w:jc w:val="center"/>
            </w:pPr>
            <w:r>
              <w:t>4</w:t>
            </w:r>
          </w:p>
        </w:tc>
        <w:tc>
          <w:tcPr>
            <w:tcW w:w="907" w:type="dxa"/>
          </w:tcPr>
          <w:p w:rsidR="008A6F32" w:rsidRDefault="008A6F32">
            <w:pPr>
              <w:pStyle w:val="ConsPlusNormal"/>
              <w:jc w:val="center"/>
            </w:pPr>
            <w:r>
              <w:t>5</w:t>
            </w:r>
          </w:p>
        </w:tc>
        <w:tc>
          <w:tcPr>
            <w:tcW w:w="907" w:type="dxa"/>
          </w:tcPr>
          <w:p w:rsidR="008A6F32" w:rsidRDefault="008A6F32">
            <w:pPr>
              <w:pStyle w:val="ConsPlusNormal"/>
              <w:jc w:val="center"/>
            </w:pPr>
            <w:r>
              <w:t>6</w:t>
            </w:r>
          </w:p>
        </w:tc>
        <w:tc>
          <w:tcPr>
            <w:tcW w:w="850" w:type="dxa"/>
          </w:tcPr>
          <w:p w:rsidR="008A6F32" w:rsidRDefault="008A6F32">
            <w:pPr>
              <w:pStyle w:val="ConsPlusNormal"/>
              <w:jc w:val="center"/>
            </w:pPr>
            <w:r>
              <w:t>7</w:t>
            </w:r>
          </w:p>
        </w:tc>
        <w:tc>
          <w:tcPr>
            <w:tcW w:w="907" w:type="dxa"/>
          </w:tcPr>
          <w:p w:rsidR="008A6F32" w:rsidRDefault="008A6F32">
            <w:pPr>
              <w:pStyle w:val="ConsPlusNormal"/>
              <w:jc w:val="center"/>
            </w:pPr>
            <w:r>
              <w:t>8</w:t>
            </w:r>
          </w:p>
        </w:tc>
        <w:tc>
          <w:tcPr>
            <w:tcW w:w="850" w:type="dxa"/>
          </w:tcPr>
          <w:p w:rsidR="008A6F32" w:rsidRDefault="008A6F32">
            <w:pPr>
              <w:pStyle w:val="ConsPlusNormal"/>
              <w:jc w:val="center"/>
            </w:pPr>
            <w:r>
              <w:t>9</w:t>
            </w:r>
          </w:p>
        </w:tc>
        <w:tc>
          <w:tcPr>
            <w:tcW w:w="907" w:type="dxa"/>
          </w:tcPr>
          <w:p w:rsidR="008A6F32" w:rsidRDefault="008A6F32">
            <w:pPr>
              <w:pStyle w:val="ConsPlusNormal"/>
              <w:jc w:val="center"/>
            </w:pPr>
            <w:r>
              <w:t>10</w:t>
            </w:r>
          </w:p>
        </w:tc>
        <w:tc>
          <w:tcPr>
            <w:tcW w:w="1077" w:type="dxa"/>
          </w:tcPr>
          <w:p w:rsidR="008A6F32" w:rsidRDefault="008A6F32">
            <w:pPr>
              <w:pStyle w:val="ConsPlusNormal"/>
              <w:jc w:val="center"/>
            </w:pPr>
            <w:r>
              <w:t>11</w:t>
            </w:r>
          </w:p>
        </w:tc>
      </w:tr>
      <w:tr w:rsidR="008A6F32">
        <w:tc>
          <w:tcPr>
            <w:tcW w:w="680" w:type="dxa"/>
          </w:tcPr>
          <w:p w:rsidR="008A6F32" w:rsidRDefault="008A6F32">
            <w:pPr>
              <w:pStyle w:val="ConsPlusNormal"/>
            </w:pPr>
            <w:r>
              <w:t>1.</w:t>
            </w:r>
          </w:p>
        </w:tc>
        <w:tc>
          <w:tcPr>
            <w:tcW w:w="2721" w:type="dxa"/>
          </w:tcPr>
          <w:p w:rsidR="008A6F32" w:rsidRDefault="008A6F32">
            <w:pPr>
              <w:pStyle w:val="ConsPlusNormal"/>
            </w:pPr>
            <w:r>
              <w:t xml:space="preserve">Суммарный коэффициент рождаемости </w:t>
            </w:r>
            <w:hyperlink w:anchor="P326" w:history="1">
              <w:r>
                <w:rPr>
                  <w:color w:val="0000FF"/>
                </w:rPr>
                <w:t>&lt;1&gt;</w:t>
              </w:r>
            </w:hyperlink>
          </w:p>
        </w:tc>
        <w:tc>
          <w:tcPr>
            <w:tcW w:w="1020" w:type="dxa"/>
          </w:tcPr>
          <w:p w:rsidR="008A6F32" w:rsidRDefault="008A6F32">
            <w:pPr>
              <w:pStyle w:val="ConsPlusNormal"/>
              <w:jc w:val="center"/>
            </w:pPr>
            <w:r>
              <w:t>1,877</w:t>
            </w:r>
          </w:p>
        </w:tc>
        <w:tc>
          <w:tcPr>
            <w:tcW w:w="907" w:type="dxa"/>
          </w:tcPr>
          <w:p w:rsidR="008A6F32" w:rsidRDefault="008A6F32">
            <w:pPr>
              <w:pStyle w:val="ConsPlusNormal"/>
              <w:jc w:val="center"/>
            </w:pPr>
            <w:r>
              <w:t>1,892</w:t>
            </w:r>
          </w:p>
        </w:tc>
        <w:tc>
          <w:tcPr>
            <w:tcW w:w="907" w:type="dxa"/>
          </w:tcPr>
          <w:p w:rsidR="008A6F32" w:rsidRDefault="008A6F32">
            <w:pPr>
              <w:pStyle w:val="ConsPlusNormal"/>
              <w:jc w:val="center"/>
            </w:pPr>
            <w:r>
              <w:t>1,921</w:t>
            </w:r>
          </w:p>
        </w:tc>
        <w:tc>
          <w:tcPr>
            <w:tcW w:w="907" w:type="dxa"/>
          </w:tcPr>
          <w:p w:rsidR="008A6F32" w:rsidRDefault="008A6F32">
            <w:pPr>
              <w:pStyle w:val="ConsPlusNormal"/>
              <w:jc w:val="center"/>
            </w:pPr>
            <w:r>
              <w:t>1,941</w:t>
            </w:r>
          </w:p>
        </w:tc>
        <w:tc>
          <w:tcPr>
            <w:tcW w:w="850" w:type="dxa"/>
          </w:tcPr>
          <w:p w:rsidR="008A6F32" w:rsidRDefault="008A6F32">
            <w:pPr>
              <w:pStyle w:val="ConsPlusNormal"/>
              <w:jc w:val="center"/>
            </w:pPr>
            <w:r>
              <w:t>1,971</w:t>
            </w:r>
          </w:p>
        </w:tc>
        <w:tc>
          <w:tcPr>
            <w:tcW w:w="907" w:type="dxa"/>
          </w:tcPr>
          <w:p w:rsidR="008A6F32" w:rsidRDefault="008A6F32">
            <w:pPr>
              <w:pStyle w:val="ConsPlusNormal"/>
              <w:jc w:val="center"/>
            </w:pPr>
            <w:r>
              <w:t>1,991</w:t>
            </w:r>
          </w:p>
        </w:tc>
        <w:tc>
          <w:tcPr>
            <w:tcW w:w="850" w:type="dxa"/>
          </w:tcPr>
          <w:p w:rsidR="008A6F32" w:rsidRDefault="008A6F32">
            <w:pPr>
              <w:pStyle w:val="ConsPlusNormal"/>
              <w:jc w:val="center"/>
            </w:pPr>
            <w:r>
              <w:t>2,018</w:t>
            </w:r>
          </w:p>
        </w:tc>
        <w:tc>
          <w:tcPr>
            <w:tcW w:w="907" w:type="dxa"/>
          </w:tcPr>
          <w:p w:rsidR="008A6F32" w:rsidRDefault="008A6F32">
            <w:pPr>
              <w:pStyle w:val="ConsPlusNormal"/>
              <w:jc w:val="center"/>
            </w:pPr>
            <w:r>
              <w:t>2,018</w:t>
            </w:r>
          </w:p>
        </w:tc>
        <w:tc>
          <w:tcPr>
            <w:tcW w:w="1077" w:type="dxa"/>
          </w:tcPr>
          <w:p w:rsidR="008A6F32" w:rsidRDefault="008A6F32">
            <w:pPr>
              <w:pStyle w:val="ConsPlusNormal"/>
              <w:jc w:val="center"/>
            </w:pPr>
            <w:r>
              <w:t>2,018</w:t>
            </w:r>
          </w:p>
        </w:tc>
      </w:tr>
      <w:tr w:rsidR="008A6F32">
        <w:tc>
          <w:tcPr>
            <w:tcW w:w="680" w:type="dxa"/>
          </w:tcPr>
          <w:p w:rsidR="008A6F32" w:rsidRDefault="008A6F32">
            <w:pPr>
              <w:pStyle w:val="ConsPlusNormal"/>
              <w:jc w:val="both"/>
            </w:pPr>
            <w:r>
              <w:t>2.</w:t>
            </w:r>
          </w:p>
        </w:tc>
        <w:tc>
          <w:tcPr>
            <w:tcW w:w="2721" w:type="dxa"/>
          </w:tcPr>
          <w:p w:rsidR="008A6F32" w:rsidRDefault="008A6F32">
            <w:pPr>
              <w:pStyle w:val="ConsPlusNormal"/>
              <w:jc w:val="both"/>
            </w:pPr>
            <w:r>
              <w:t xml:space="preserve">Доля граждан, использующих механизм получения государственных услуг Депсоцразвития Югры по предоставлению мер социальной поддержки в электронном виде, от числа граждан, имеющих право на их предоставление (%) </w:t>
            </w:r>
            <w:hyperlink w:anchor="P327" w:history="1">
              <w:r>
                <w:rPr>
                  <w:color w:val="0000FF"/>
                </w:rPr>
                <w:t>&lt;2&gt;</w:t>
              </w:r>
            </w:hyperlink>
          </w:p>
        </w:tc>
        <w:tc>
          <w:tcPr>
            <w:tcW w:w="1020" w:type="dxa"/>
          </w:tcPr>
          <w:p w:rsidR="008A6F32" w:rsidRDefault="008A6F32">
            <w:pPr>
              <w:pStyle w:val="ConsPlusNormal"/>
              <w:jc w:val="center"/>
            </w:pPr>
            <w:r>
              <w:t>2,6</w:t>
            </w:r>
          </w:p>
        </w:tc>
        <w:tc>
          <w:tcPr>
            <w:tcW w:w="907" w:type="dxa"/>
          </w:tcPr>
          <w:p w:rsidR="008A6F32" w:rsidRDefault="008A6F32">
            <w:pPr>
              <w:pStyle w:val="ConsPlusNormal"/>
              <w:jc w:val="center"/>
            </w:pPr>
            <w:r>
              <w:t>2,7</w:t>
            </w:r>
          </w:p>
        </w:tc>
        <w:tc>
          <w:tcPr>
            <w:tcW w:w="907" w:type="dxa"/>
          </w:tcPr>
          <w:p w:rsidR="008A6F32" w:rsidRDefault="008A6F32">
            <w:pPr>
              <w:pStyle w:val="ConsPlusNormal"/>
              <w:jc w:val="center"/>
            </w:pPr>
            <w:r>
              <w:t>2,8</w:t>
            </w:r>
          </w:p>
        </w:tc>
        <w:tc>
          <w:tcPr>
            <w:tcW w:w="907" w:type="dxa"/>
          </w:tcPr>
          <w:p w:rsidR="008A6F32" w:rsidRDefault="008A6F32">
            <w:pPr>
              <w:pStyle w:val="ConsPlusNormal"/>
              <w:jc w:val="center"/>
            </w:pPr>
            <w:r>
              <w:t>2,9</w:t>
            </w:r>
          </w:p>
        </w:tc>
        <w:tc>
          <w:tcPr>
            <w:tcW w:w="850" w:type="dxa"/>
          </w:tcPr>
          <w:p w:rsidR="008A6F32" w:rsidRDefault="008A6F32">
            <w:pPr>
              <w:pStyle w:val="ConsPlusNormal"/>
              <w:jc w:val="center"/>
            </w:pPr>
            <w:r>
              <w:t>3,0</w:t>
            </w:r>
          </w:p>
        </w:tc>
        <w:tc>
          <w:tcPr>
            <w:tcW w:w="907" w:type="dxa"/>
          </w:tcPr>
          <w:p w:rsidR="008A6F32" w:rsidRDefault="008A6F32">
            <w:pPr>
              <w:pStyle w:val="ConsPlusNormal"/>
              <w:jc w:val="center"/>
            </w:pPr>
            <w:r>
              <w:t>3,1</w:t>
            </w:r>
          </w:p>
        </w:tc>
        <w:tc>
          <w:tcPr>
            <w:tcW w:w="850" w:type="dxa"/>
          </w:tcPr>
          <w:p w:rsidR="008A6F32" w:rsidRDefault="008A6F32">
            <w:pPr>
              <w:pStyle w:val="ConsPlusNormal"/>
              <w:jc w:val="center"/>
            </w:pPr>
            <w:r>
              <w:t>3,2</w:t>
            </w:r>
          </w:p>
        </w:tc>
        <w:tc>
          <w:tcPr>
            <w:tcW w:w="907" w:type="dxa"/>
          </w:tcPr>
          <w:p w:rsidR="008A6F32" w:rsidRDefault="008A6F32">
            <w:pPr>
              <w:pStyle w:val="ConsPlusNormal"/>
              <w:jc w:val="center"/>
            </w:pPr>
            <w:r>
              <w:t>3,3</w:t>
            </w:r>
          </w:p>
        </w:tc>
        <w:tc>
          <w:tcPr>
            <w:tcW w:w="1077" w:type="dxa"/>
          </w:tcPr>
          <w:p w:rsidR="008A6F32" w:rsidRDefault="008A6F32">
            <w:pPr>
              <w:pStyle w:val="ConsPlusNormal"/>
              <w:jc w:val="center"/>
            </w:pPr>
            <w:r>
              <w:t>3,8</w:t>
            </w:r>
          </w:p>
        </w:tc>
      </w:tr>
      <w:tr w:rsidR="008A6F32">
        <w:tc>
          <w:tcPr>
            <w:tcW w:w="680" w:type="dxa"/>
          </w:tcPr>
          <w:p w:rsidR="008A6F32" w:rsidRDefault="008A6F32">
            <w:pPr>
              <w:pStyle w:val="ConsPlusNormal"/>
              <w:jc w:val="both"/>
            </w:pPr>
            <w:r>
              <w:t>3.</w:t>
            </w:r>
          </w:p>
        </w:tc>
        <w:tc>
          <w:tcPr>
            <w:tcW w:w="2721" w:type="dxa"/>
          </w:tcPr>
          <w:p w:rsidR="008A6F32" w:rsidRDefault="008A6F32">
            <w:pPr>
              <w:pStyle w:val="ConsPlusNormal"/>
              <w:jc w:val="both"/>
            </w:pPr>
            <w:r>
              <w:t xml:space="preserve">Доля граждан, обеспеченных мерами социальной поддержки, от </w:t>
            </w:r>
            <w:r>
              <w:lastRenderedPageBreak/>
              <w:t xml:space="preserve">численности граждан, имеющих право на их получение и обратившихся за их получением (%) </w:t>
            </w:r>
            <w:hyperlink w:anchor="P328" w:history="1">
              <w:r>
                <w:rPr>
                  <w:color w:val="0000FF"/>
                </w:rPr>
                <w:t>&lt;3&gt;</w:t>
              </w:r>
            </w:hyperlink>
          </w:p>
        </w:tc>
        <w:tc>
          <w:tcPr>
            <w:tcW w:w="1020" w:type="dxa"/>
          </w:tcPr>
          <w:p w:rsidR="008A6F32" w:rsidRDefault="008A6F32">
            <w:pPr>
              <w:pStyle w:val="ConsPlusNormal"/>
              <w:jc w:val="center"/>
            </w:pPr>
            <w:r>
              <w:lastRenderedPageBreak/>
              <w:t>100</w:t>
            </w:r>
          </w:p>
        </w:tc>
        <w:tc>
          <w:tcPr>
            <w:tcW w:w="907"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850"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850"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1077" w:type="dxa"/>
          </w:tcPr>
          <w:p w:rsidR="008A6F32" w:rsidRDefault="008A6F32">
            <w:pPr>
              <w:pStyle w:val="ConsPlusNormal"/>
              <w:jc w:val="center"/>
            </w:pPr>
            <w:r>
              <w:t>100</w:t>
            </w:r>
          </w:p>
        </w:tc>
      </w:tr>
      <w:tr w:rsidR="008A6F32">
        <w:tc>
          <w:tcPr>
            <w:tcW w:w="680" w:type="dxa"/>
          </w:tcPr>
          <w:p w:rsidR="008A6F32" w:rsidRDefault="008A6F32">
            <w:pPr>
              <w:pStyle w:val="ConsPlusNormal"/>
              <w:jc w:val="both"/>
            </w:pPr>
            <w:r>
              <w:lastRenderedPageBreak/>
              <w:t>4.</w:t>
            </w:r>
          </w:p>
        </w:tc>
        <w:tc>
          <w:tcPr>
            <w:tcW w:w="2721" w:type="dxa"/>
          </w:tcPr>
          <w:p w:rsidR="008A6F32" w:rsidRDefault="008A6F32">
            <w:pPr>
              <w:pStyle w:val="ConsPlusNormal"/>
              <w:jc w:val="both"/>
            </w:pPr>
            <w:r>
              <w:t xml:space="preserve">Доля граждан, обеспеченных социальной помощью на условиях социального контракта, от общего числа получивших социальную помощь (%) </w:t>
            </w:r>
            <w:hyperlink w:anchor="P329" w:history="1">
              <w:r>
                <w:rPr>
                  <w:color w:val="0000FF"/>
                </w:rPr>
                <w:t>&lt;4&gt;</w:t>
              </w:r>
            </w:hyperlink>
          </w:p>
        </w:tc>
        <w:tc>
          <w:tcPr>
            <w:tcW w:w="1020" w:type="dxa"/>
          </w:tcPr>
          <w:p w:rsidR="008A6F32" w:rsidRDefault="008A6F32">
            <w:pPr>
              <w:pStyle w:val="ConsPlusNormal"/>
              <w:jc w:val="center"/>
            </w:pPr>
            <w:r>
              <w:t>37</w:t>
            </w:r>
          </w:p>
        </w:tc>
        <w:tc>
          <w:tcPr>
            <w:tcW w:w="907" w:type="dxa"/>
          </w:tcPr>
          <w:p w:rsidR="008A6F32" w:rsidRDefault="008A6F32">
            <w:pPr>
              <w:pStyle w:val="ConsPlusNormal"/>
              <w:jc w:val="center"/>
            </w:pPr>
            <w:r>
              <w:t>39,2</w:t>
            </w:r>
          </w:p>
        </w:tc>
        <w:tc>
          <w:tcPr>
            <w:tcW w:w="907" w:type="dxa"/>
          </w:tcPr>
          <w:p w:rsidR="008A6F32" w:rsidRDefault="008A6F32">
            <w:pPr>
              <w:pStyle w:val="ConsPlusNormal"/>
              <w:jc w:val="center"/>
            </w:pPr>
            <w:r>
              <w:t>41,4</w:t>
            </w:r>
          </w:p>
        </w:tc>
        <w:tc>
          <w:tcPr>
            <w:tcW w:w="907" w:type="dxa"/>
          </w:tcPr>
          <w:p w:rsidR="008A6F32" w:rsidRDefault="008A6F32">
            <w:pPr>
              <w:pStyle w:val="ConsPlusNormal"/>
              <w:jc w:val="center"/>
            </w:pPr>
            <w:r>
              <w:t>43,6</w:t>
            </w:r>
          </w:p>
        </w:tc>
        <w:tc>
          <w:tcPr>
            <w:tcW w:w="850" w:type="dxa"/>
          </w:tcPr>
          <w:p w:rsidR="008A6F32" w:rsidRDefault="008A6F32">
            <w:pPr>
              <w:pStyle w:val="ConsPlusNormal"/>
              <w:jc w:val="center"/>
            </w:pPr>
            <w:r>
              <w:t>45,8</w:t>
            </w:r>
          </w:p>
        </w:tc>
        <w:tc>
          <w:tcPr>
            <w:tcW w:w="907" w:type="dxa"/>
          </w:tcPr>
          <w:p w:rsidR="008A6F32" w:rsidRDefault="008A6F32">
            <w:pPr>
              <w:pStyle w:val="ConsPlusNormal"/>
              <w:jc w:val="center"/>
            </w:pPr>
            <w:r>
              <w:t>48</w:t>
            </w:r>
          </w:p>
        </w:tc>
        <w:tc>
          <w:tcPr>
            <w:tcW w:w="850" w:type="dxa"/>
          </w:tcPr>
          <w:p w:rsidR="008A6F32" w:rsidRDefault="008A6F32">
            <w:pPr>
              <w:pStyle w:val="ConsPlusNormal"/>
              <w:jc w:val="center"/>
            </w:pPr>
            <w:r>
              <w:t>50</w:t>
            </w:r>
          </w:p>
        </w:tc>
        <w:tc>
          <w:tcPr>
            <w:tcW w:w="907" w:type="dxa"/>
          </w:tcPr>
          <w:p w:rsidR="008A6F32" w:rsidRDefault="008A6F32">
            <w:pPr>
              <w:pStyle w:val="ConsPlusNormal"/>
              <w:jc w:val="center"/>
            </w:pPr>
            <w:r>
              <w:t>50</w:t>
            </w:r>
          </w:p>
        </w:tc>
        <w:tc>
          <w:tcPr>
            <w:tcW w:w="1077" w:type="dxa"/>
          </w:tcPr>
          <w:p w:rsidR="008A6F32" w:rsidRDefault="008A6F32">
            <w:pPr>
              <w:pStyle w:val="ConsPlusNormal"/>
              <w:jc w:val="center"/>
            </w:pPr>
            <w:r>
              <w:t>50</w:t>
            </w:r>
          </w:p>
        </w:tc>
      </w:tr>
      <w:tr w:rsidR="008A6F32">
        <w:tc>
          <w:tcPr>
            <w:tcW w:w="680" w:type="dxa"/>
          </w:tcPr>
          <w:p w:rsidR="008A6F32" w:rsidRDefault="008A6F32">
            <w:pPr>
              <w:pStyle w:val="ConsPlusNormal"/>
              <w:jc w:val="both"/>
            </w:pPr>
            <w:r>
              <w:t>5.</w:t>
            </w:r>
          </w:p>
        </w:tc>
        <w:tc>
          <w:tcPr>
            <w:tcW w:w="2721" w:type="dxa"/>
          </w:tcPr>
          <w:p w:rsidR="008A6F32" w:rsidRDefault="008A6F32">
            <w:pPr>
              <w:pStyle w:val="ConsPlusNormal"/>
              <w:jc w:val="both"/>
            </w:pPr>
            <w:r>
              <w:t xml:space="preserve">Удельный вес жителей Югры, получивших социальные услуги у негосударственных поставщиков социальных услуг, в общей численности жителей автономного округа, получивших услуги в организациях социального обслуживания всех форм собственности (%) </w:t>
            </w:r>
            <w:hyperlink w:anchor="P330" w:history="1">
              <w:r>
                <w:rPr>
                  <w:color w:val="0000FF"/>
                </w:rPr>
                <w:t>&lt;5&gt;</w:t>
              </w:r>
            </w:hyperlink>
          </w:p>
        </w:tc>
        <w:tc>
          <w:tcPr>
            <w:tcW w:w="1020" w:type="dxa"/>
          </w:tcPr>
          <w:p w:rsidR="008A6F32" w:rsidRDefault="008A6F32">
            <w:pPr>
              <w:pStyle w:val="ConsPlusNormal"/>
              <w:jc w:val="center"/>
            </w:pPr>
            <w:r>
              <w:t>1,82</w:t>
            </w:r>
          </w:p>
        </w:tc>
        <w:tc>
          <w:tcPr>
            <w:tcW w:w="907" w:type="dxa"/>
          </w:tcPr>
          <w:p w:rsidR="008A6F32" w:rsidRDefault="008A6F32">
            <w:pPr>
              <w:pStyle w:val="ConsPlusNormal"/>
              <w:jc w:val="center"/>
            </w:pPr>
            <w:r>
              <w:t>2,87</w:t>
            </w:r>
          </w:p>
        </w:tc>
        <w:tc>
          <w:tcPr>
            <w:tcW w:w="907" w:type="dxa"/>
          </w:tcPr>
          <w:p w:rsidR="008A6F32" w:rsidRDefault="008A6F32">
            <w:pPr>
              <w:pStyle w:val="ConsPlusNormal"/>
              <w:jc w:val="center"/>
            </w:pPr>
            <w:r>
              <w:t>3,10</w:t>
            </w:r>
          </w:p>
        </w:tc>
        <w:tc>
          <w:tcPr>
            <w:tcW w:w="907" w:type="dxa"/>
          </w:tcPr>
          <w:p w:rsidR="008A6F32" w:rsidRDefault="008A6F32">
            <w:pPr>
              <w:pStyle w:val="ConsPlusNormal"/>
              <w:jc w:val="center"/>
            </w:pPr>
            <w:r>
              <w:t>3,33</w:t>
            </w:r>
          </w:p>
        </w:tc>
        <w:tc>
          <w:tcPr>
            <w:tcW w:w="850" w:type="dxa"/>
          </w:tcPr>
          <w:p w:rsidR="008A6F32" w:rsidRDefault="008A6F32">
            <w:pPr>
              <w:pStyle w:val="ConsPlusNormal"/>
              <w:jc w:val="center"/>
            </w:pPr>
            <w:r>
              <w:t>3,56</w:t>
            </w:r>
          </w:p>
        </w:tc>
        <w:tc>
          <w:tcPr>
            <w:tcW w:w="907" w:type="dxa"/>
          </w:tcPr>
          <w:p w:rsidR="008A6F32" w:rsidRDefault="008A6F32">
            <w:pPr>
              <w:pStyle w:val="ConsPlusNormal"/>
              <w:jc w:val="center"/>
            </w:pPr>
            <w:r>
              <w:t>3,79</w:t>
            </w:r>
          </w:p>
        </w:tc>
        <w:tc>
          <w:tcPr>
            <w:tcW w:w="850" w:type="dxa"/>
          </w:tcPr>
          <w:p w:rsidR="008A6F32" w:rsidRDefault="008A6F32">
            <w:pPr>
              <w:pStyle w:val="ConsPlusNormal"/>
              <w:jc w:val="center"/>
            </w:pPr>
            <w:r>
              <w:t>5,73</w:t>
            </w:r>
          </w:p>
        </w:tc>
        <w:tc>
          <w:tcPr>
            <w:tcW w:w="907" w:type="dxa"/>
          </w:tcPr>
          <w:p w:rsidR="008A6F32" w:rsidRDefault="008A6F32">
            <w:pPr>
              <w:pStyle w:val="ConsPlusNormal"/>
              <w:jc w:val="center"/>
            </w:pPr>
            <w:r>
              <w:t>8,35</w:t>
            </w:r>
          </w:p>
        </w:tc>
        <w:tc>
          <w:tcPr>
            <w:tcW w:w="1077" w:type="dxa"/>
          </w:tcPr>
          <w:p w:rsidR="008A6F32" w:rsidRDefault="008A6F32">
            <w:pPr>
              <w:pStyle w:val="ConsPlusNormal"/>
              <w:jc w:val="center"/>
            </w:pPr>
            <w:r>
              <w:t>10,83</w:t>
            </w:r>
          </w:p>
        </w:tc>
      </w:tr>
      <w:tr w:rsidR="008A6F32">
        <w:tc>
          <w:tcPr>
            <w:tcW w:w="680" w:type="dxa"/>
          </w:tcPr>
          <w:p w:rsidR="008A6F32" w:rsidRDefault="008A6F32">
            <w:pPr>
              <w:pStyle w:val="ConsPlusNormal"/>
              <w:jc w:val="both"/>
            </w:pPr>
            <w:r>
              <w:t>6.</w:t>
            </w:r>
          </w:p>
        </w:tc>
        <w:tc>
          <w:tcPr>
            <w:tcW w:w="2721" w:type="dxa"/>
          </w:tcPr>
          <w:p w:rsidR="008A6F32" w:rsidRDefault="008A6F32">
            <w:pPr>
              <w:pStyle w:val="ConsPlusNormal"/>
              <w:jc w:val="both"/>
            </w:pPr>
            <w:r>
              <w:t xml:space="preserve">Доля средств бюджета автономного округа, выделяемых негосударственным организациям, в том числе социально ориентированным некоммерческим </w:t>
            </w:r>
            <w:r>
              <w:lastRenderedPageBreak/>
              <w:t xml:space="preserve">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 </w:t>
            </w:r>
            <w:hyperlink w:anchor="P331" w:history="1">
              <w:r>
                <w:rPr>
                  <w:color w:val="0000FF"/>
                </w:rPr>
                <w:t>&lt;6&gt;</w:t>
              </w:r>
            </w:hyperlink>
          </w:p>
        </w:tc>
        <w:tc>
          <w:tcPr>
            <w:tcW w:w="1020" w:type="dxa"/>
          </w:tcPr>
          <w:p w:rsidR="008A6F32" w:rsidRDefault="008A6F32">
            <w:pPr>
              <w:pStyle w:val="ConsPlusNormal"/>
              <w:jc w:val="center"/>
            </w:pPr>
            <w:r>
              <w:lastRenderedPageBreak/>
              <w:t>10</w:t>
            </w:r>
          </w:p>
        </w:tc>
        <w:tc>
          <w:tcPr>
            <w:tcW w:w="907" w:type="dxa"/>
          </w:tcPr>
          <w:p w:rsidR="008A6F32" w:rsidRDefault="008A6F32">
            <w:pPr>
              <w:pStyle w:val="ConsPlusNormal"/>
              <w:jc w:val="center"/>
            </w:pPr>
            <w:r>
              <w:t>15</w:t>
            </w:r>
          </w:p>
        </w:tc>
        <w:tc>
          <w:tcPr>
            <w:tcW w:w="907" w:type="dxa"/>
          </w:tcPr>
          <w:p w:rsidR="008A6F32" w:rsidRDefault="008A6F32">
            <w:pPr>
              <w:pStyle w:val="ConsPlusNormal"/>
              <w:jc w:val="center"/>
            </w:pPr>
            <w:r>
              <w:t>15</w:t>
            </w:r>
          </w:p>
        </w:tc>
        <w:tc>
          <w:tcPr>
            <w:tcW w:w="907" w:type="dxa"/>
          </w:tcPr>
          <w:p w:rsidR="008A6F32" w:rsidRDefault="008A6F32">
            <w:pPr>
              <w:pStyle w:val="ConsPlusNormal"/>
              <w:jc w:val="center"/>
            </w:pPr>
            <w:r>
              <w:t>15</w:t>
            </w:r>
          </w:p>
        </w:tc>
        <w:tc>
          <w:tcPr>
            <w:tcW w:w="850" w:type="dxa"/>
          </w:tcPr>
          <w:p w:rsidR="008A6F32" w:rsidRDefault="008A6F32">
            <w:pPr>
              <w:pStyle w:val="ConsPlusNormal"/>
              <w:jc w:val="center"/>
            </w:pPr>
            <w:r>
              <w:t>15</w:t>
            </w:r>
          </w:p>
        </w:tc>
        <w:tc>
          <w:tcPr>
            <w:tcW w:w="907" w:type="dxa"/>
          </w:tcPr>
          <w:p w:rsidR="008A6F32" w:rsidRDefault="008A6F32">
            <w:pPr>
              <w:pStyle w:val="ConsPlusNormal"/>
              <w:jc w:val="center"/>
            </w:pPr>
            <w:r>
              <w:t>15</w:t>
            </w:r>
          </w:p>
        </w:tc>
        <w:tc>
          <w:tcPr>
            <w:tcW w:w="850" w:type="dxa"/>
          </w:tcPr>
          <w:p w:rsidR="008A6F32" w:rsidRDefault="008A6F32">
            <w:pPr>
              <w:pStyle w:val="ConsPlusNormal"/>
              <w:jc w:val="center"/>
            </w:pPr>
            <w:r>
              <w:t>15</w:t>
            </w:r>
          </w:p>
        </w:tc>
        <w:tc>
          <w:tcPr>
            <w:tcW w:w="907" w:type="dxa"/>
          </w:tcPr>
          <w:p w:rsidR="008A6F32" w:rsidRDefault="008A6F32">
            <w:pPr>
              <w:pStyle w:val="ConsPlusNormal"/>
              <w:jc w:val="center"/>
            </w:pPr>
            <w:r>
              <w:t>15</w:t>
            </w:r>
          </w:p>
        </w:tc>
        <w:tc>
          <w:tcPr>
            <w:tcW w:w="1077" w:type="dxa"/>
          </w:tcPr>
          <w:p w:rsidR="008A6F32" w:rsidRDefault="008A6F32">
            <w:pPr>
              <w:pStyle w:val="ConsPlusNormal"/>
              <w:jc w:val="center"/>
            </w:pPr>
            <w:r>
              <w:t>15</w:t>
            </w:r>
          </w:p>
        </w:tc>
      </w:tr>
      <w:tr w:rsidR="008A6F32">
        <w:tc>
          <w:tcPr>
            <w:tcW w:w="680" w:type="dxa"/>
          </w:tcPr>
          <w:p w:rsidR="008A6F32" w:rsidRDefault="008A6F32">
            <w:pPr>
              <w:pStyle w:val="ConsPlusNormal"/>
              <w:jc w:val="both"/>
            </w:pPr>
            <w:r>
              <w:lastRenderedPageBreak/>
              <w:t>7.</w:t>
            </w:r>
          </w:p>
        </w:tc>
        <w:tc>
          <w:tcPr>
            <w:tcW w:w="2721" w:type="dxa"/>
          </w:tcPr>
          <w:p w:rsidR="008A6F32" w:rsidRDefault="008A6F32">
            <w:pPr>
              <w:pStyle w:val="ConsPlusNormal"/>
              <w:jc w:val="both"/>
            </w:pPr>
            <w:r>
              <w:t>Доля специалистов учреждений, подведомственных Депсоцразвития Югры, повысивших профессиональный уровень путем участия в семинарах (вебинарах), прохождения специализированных курсов повышения квалификации, в объеме не менее 3% от фактической численности специалистов (за исключением низкоквалифицированных работников), в год (%)</w:t>
            </w:r>
          </w:p>
        </w:tc>
        <w:tc>
          <w:tcPr>
            <w:tcW w:w="1020" w:type="dxa"/>
          </w:tcPr>
          <w:p w:rsidR="008A6F32" w:rsidRDefault="008A6F32">
            <w:pPr>
              <w:pStyle w:val="ConsPlusNormal"/>
              <w:jc w:val="center"/>
            </w:pPr>
            <w:r>
              <w:t>3</w:t>
            </w:r>
          </w:p>
        </w:tc>
        <w:tc>
          <w:tcPr>
            <w:tcW w:w="907" w:type="dxa"/>
          </w:tcPr>
          <w:p w:rsidR="008A6F32" w:rsidRDefault="008A6F32">
            <w:pPr>
              <w:pStyle w:val="ConsPlusNormal"/>
              <w:jc w:val="center"/>
            </w:pPr>
            <w:r>
              <w:t>3</w:t>
            </w:r>
          </w:p>
        </w:tc>
        <w:tc>
          <w:tcPr>
            <w:tcW w:w="907" w:type="dxa"/>
          </w:tcPr>
          <w:p w:rsidR="008A6F32" w:rsidRDefault="008A6F32">
            <w:pPr>
              <w:pStyle w:val="ConsPlusNormal"/>
              <w:jc w:val="center"/>
            </w:pPr>
            <w:r>
              <w:t>3</w:t>
            </w:r>
          </w:p>
        </w:tc>
        <w:tc>
          <w:tcPr>
            <w:tcW w:w="907" w:type="dxa"/>
          </w:tcPr>
          <w:p w:rsidR="008A6F32" w:rsidRDefault="008A6F32">
            <w:pPr>
              <w:pStyle w:val="ConsPlusNormal"/>
              <w:jc w:val="center"/>
            </w:pPr>
            <w:r>
              <w:t>3</w:t>
            </w:r>
          </w:p>
        </w:tc>
        <w:tc>
          <w:tcPr>
            <w:tcW w:w="850" w:type="dxa"/>
          </w:tcPr>
          <w:p w:rsidR="008A6F32" w:rsidRDefault="008A6F32">
            <w:pPr>
              <w:pStyle w:val="ConsPlusNormal"/>
              <w:jc w:val="center"/>
            </w:pPr>
            <w:r>
              <w:t>3</w:t>
            </w:r>
          </w:p>
        </w:tc>
        <w:tc>
          <w:tcPr>
            <w:tcW w:w="907" w:type="dxa"/>
          </w:tcPr>
          <w:p w:rsidR="008A6F32" w:rsidRDefault="008A6F32">
            <w:pPr>
              <w:pStyle w:val="ConsPlusNormal"/>
              <w:jc w:val="center"/>
            </w:pPr>
            <w:r>
              <w:t>3</w:t>
            </w:r>
          </w:p>
        </w:tc>
        <w:tc>
          <w:tcPr>
            <w:tcW w:w="850" w:type="dxa"/>
          </w:tcPr>
          <w:p w:rsidR="008A6F32" w:rsidRDefault="008A6F32">
            <w:pPr>
              <w:pStyle w:val="ConsPlusNormal"/>
              <w:jc w:val="center"/>
            </w:pPr>
            <w:r>
              <w:t>3</w:t>
            </w:r>
          </w:p>
        </w:tc>
        <w:tc>
          <w:tcPr>
            <w:tcW w:w="907" w:type="dxa"/>
          </w:tcPr>
          <w:p w:rsidR="008A6F32" w:rsidRDefault="008A6F32">
            <w:pPr>
              <w:pStyle w:val="ConsPlusNormal"/>
              <w:jc w:val="center"/>
            </w:pPr>
            <w:r>
              <w:t>3</w:t>
            </w:r>
          </w:p>
        </w:tc>
        <w:tc>
          <w:tcPr>
            <w:tcW w:w="1077" w:type="dxa"/>
          </w:tcPr>
          <w:p w:rsidR="008A6F32" w:rsidRDefault="008A6F32">
            <w:pPr>
              <w:pStyle w:val="ConsPlusNormal"/>
              <w:jc w:val="center"/>
            </w:pPr>
            <w:r>
              <w:t>3</w:t>
            </w:r>
          </w:p>
        </w:tc>
      </w:tr>
      <w:tr w:rsidR="008A6F32">
        <w:tc>
          <w:tcPr>
            <w:tcW w:w="680" w:type="dxa"/>
          </w:tcPr>
          <w:p w:rsidR="008A6F32" w:rsidRDefault="008A6F32">
            <w:pPr>
              <w:pStyle w:val="ConsPlusNormal"/>
              <w:jc w:val="both"/>
            </w:pPr>
            <w:r>
              <w:t>8.</w:t>
            </w:r>
          </w:p>
        </w:tc>
        <w:tc>
          <w:tcPr>
            <w:tcW w:w="2721" w:type="dxa"/>
          </w:tcPr>
          <w:p w:rsidR="008A6F32" w:rsidRDefault="008A6F32">
            <w:pPr>
              <w:pStyle w:val="ConsPlusNormal"/>
              <w:jc w:val="both"/>
            </w:pPr>
            <w:r>
              <w:t xml:space="preserve">Доля граждан, получивших социальные услуги в учреждениях социального обслуживания населения, в общем числе граждан, </w:t>
            </w:r>
            <w:r>
              <w:lastRenderedPageBreak/>
              <w:t xml:space="preserve">обратившихся и имеющих право на получение социальных услуг в учреждения социального обслуживания населения (%) </w:t>
            </w:r>
            <w:hyperlink w:anchor="P332" w:history="1">
              <w:r>
                <w:rPr>
                  <w:color w:val="0000FF"/>
                </w:rPr>
                <w:t>&lt;7&gt;</w:t>
              </w:r>
            </w:hyperlink>
          </w:p>
        </w:tc>
        <w:tc>
          <w:tcPr>
            <w:tcW w:w="1020" w:type="dxa"/>
          </w:tcPr>
          <w:p w:rsidR="008A6F32" w:rsidRDefault="008A6F32">
            <w:pPr>
              <w:pStyle w:val="ConsPlusNormal"/>
              <w:jc w:val="center"/>
            </w:pPr>
            <w:r>
              <w:lastRenderedPageBreak/>
              <w:t>100</w:t>
            </w:r>
          </w:p>
        </w:tc>
        <w:tc>
          <w:tcPr>
            <w:tcW w:w="907"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850"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850" w:type="dxa"/>
          </w:tcPr>
          <w:p w:rsidR="008A6F32" w:rsidRDefault="008A6F32">
            <w:pPr>
              <w:pStyle w:val="ConsPlusNormal"/>
              <w:jc w:val="center"/>
            </w:pPr>
            <w:r>
              <w:t>100</w:t>
            </w:r>
          </w:p>
        </w:tc>
        <w:tc>
          <w:tcPr>
            <w:tcW w:w="907" w:type="dxa"/>
          </w:tcPr>
          <w:p w:rsidR="008A6F32" w:rsidRDefault="008A6F32">
            <w:pPr>
              <w:pStyle w:val="ConsPlusNormal"/>
              <w:jc w:val="center"/>
            </w:pPr>
            <w:r>
              <w:t>100</w:t>
            </w:r>
          </w:p>
        </w:tc>
        <w:tc>
          <w:tcPr>
            <w:tcW w:w="1077" w:type="dxa"/>
          </w:tcPr>
          <w:p w:rsidR="008A6F32" w:rsidRDefault="008A6F32">
            <w:pPr>
              <w:pStyle w:val="ConsPlusNormal"/>
              <w:jc w:val="center"/>
            </w:pPr>
            <w:r>
              <w:t>100</w:t>
            </w:r>
          </w:p>
        </w:tc>
      </w:tr>
      <w:tr w:rsidR="008A6F32">
        <w:tblPrEx>
          <w:tblBorders>
            <w:insideH w:val="nil"/>
          </w:tblBorders>
        </w:tblPrEx>
        <w:tc>
          <w:tcPr>
            <w:tcW w:w="680" w:type="dxa"/>
            <w:tcBorders>
              <w:bottom w:val="nil"/>
            </w:tcBorders>
          </w:tcPr>
          <w:p w:rsidR="008A6F32" w:rsidRDefault="008A6F32">
            <w:pPr>
              <w:pStyle w:val="ConsPlusNormal"/>
              <w:jc w:val="center"/>
            </w:pPr>
            <w:r>
              <w:lastRenderedPageBreak/>
              <w:t>9.</w:t>
            </w:r>
          </w:p>
        </w:tc>
        <w:tc>
          <w:tcPr>
            <w:tcW w:w="2721" w:type="dxa"/>
            <w:tcBorders>
              <w:bottom w:val="nil"/>
            </w:tcBorders>
          </w:tcPr>
          <w:p w:rsidR="008A6F32" w:rsidRDefault="008A6F32">
            <w:pPr>
              <w:pStyle w:val="ConsPlusNormal"/>
              <w:jc w:val="both"/>
            </w:pPr>
            <w:r>
              <w:t xml:space="preserve">Уровень бедности (%) </w:t>
            </w:r>
            <w:hyperlink w:anchor="P333" w:history="1">
              <w:r>
                <w:rPr>
                  <w:color w:val="0000FF"/>
                </w:rPr>
                <w:t>&lt;8&gt;</w:t>
              </w:r>
            </w:hyperlink>
          </w:p>
        </w:tc>
        <w:tc>
          <w:tcPr>
            <w:tcW w:w="1020" w:type="dxa"/>
            <w:tcBorders>
              <w:bottom w:val="nil"/>
            </w:tcBorders>
          </w:tcPr>
          <w:p w:rsidR="008A6F32" w:rsidRDefault="008A6F32">
            <w:pPr>
              <w:pStyle w:val="ConsPlusNormal"/>
              <w:jc w:val="center"/>
            </w:pPr>
            <w:r>
              <w:t>5,2</w:t>
            </w:r>
          </w:p>
        </w:tc>
        <w:tc>
          <w:tcPr>
            <w:tcW w:w="907" w:type="dxa"/>
            <w:tcBorders>
              <w:bottom w:val="nil"/>
            </w:tcBorders>
          </w:tcPr>
          <w:p w:rsidR="008A6F32" w:rsidRDefault="008A6F32">
            <w:pPr>
              <w:pStyle w:val="ConsPlusNormal"/>
              <w:jc w:val="center"/>
            </w:pPr>
            <w:r>
              <w:t>4,68</w:t>
            </w:r>
          </w:p>
        </w:tc>
        <w:tc>
          <w:tcPr>
            <w:tcW w:w="907" w:type="dxa"/>
            <w:tcBorders>
              <w:bottom w:val="nil"/>
            </w:tcBorders>
          </w:tcPr>
          <w:p w:rsidR="008A6F32" w:rsidRDefault="008A6F32">
            <w:pPr>
              <w:pStyle w:val="ConsPlusNormal"/>
              <w:jc w:val="center"/>
            </w:pPr>
            <w:r>
              <w:t>4,16</w:t>
            </w:r>
          </w:p>
        </w:tc>
        <w:tc>
          <w:tcPr>
            <w:tcW w:w="907" w:type="dxa"/>
            <w:tcBorders>
              <w:bottom w:val="nil"/>
            </w:tcBorders>
          </w:tcPr>
          <w:p w:rsidR="008A6F32" w:rsidRDefault="008A6F32">
            <w:pPr>
              <w:pStyle w:val="ConsPlusNormal"/>
              <w:jc w:val="center"/>
            </w:pPr>
            <w:r>
              <w:t>3,64</w:t>
            </w:r>
          </w:p>
        </w:tc>
        <w:tc>
          <w:tcPr>
            <w:tcW w:w="850" w:type="dxa"/>
            <w:tcBorders>
              <w:bottom w:val="nil"/>
            </w:tcBorders>
          </w:tcPr>
          <w:p w:rsidR="008A6F32" w:rsidRDefault="008A6F32">
            <w:pPr>
              <w:pStyle w:val="ConsPlusNormal"/>
              <w:jc w:val="center"/>
            </w:pPr>
            <w:r>
              <w:t>3,12</w:t>
            </w:r>
          </w:p>
        </w:tc>
        <w:tc>
          <w:tcPr>
            <w:tcW w:w="907" w:type="dxa"/>
            <w:tcBorders>
              <w:bottom w:val="nil"/>
            </w:tcBorders>
          </w:tcPr>
          <w:p w:rsidR="008A6F32" w:rsidRDefault="008A6F32">
            <w:pPr>
              <w:pStyle w:val="ConsPlusNormal"/>
              <w:jc w:val="center"/>
            </w:pPr>
            <w:r>
              <w:t>2,6</w:t>
            </w:r>
          </w:p>
        </w:tc>
        <w:tc>
          <w:tcPr>
            <w:tcW w:w="850" w:type="dxa"/>
            <w:tcBorders>
              <w:bottom w:val="nil"/>
            </w:tcBorders>
          </w:tcPr>
          <w:p w:rsidR="008A6F32" w:rsidRDefault="008A6F32">
            <w:pPr>
              <w:pStyle w:val="ConsPlusNormal"/>
              <w:jc w:val="center"/>
            </w:pPr>
            <w:r>
              <w:t>2,6</w:t>
            </w:r>
          </w:p>
        </w:tc>
        <w:tc>
          <w:tcPr>
            <w:tcW w:w="907" w:type="dxa"/>
            <w:tcBorders>
              <w:bottom w:val="nil"/>
            </w:tcBorders>
          </w:tcPr>
          <w:p w:rsidR="008A6F32" w:rsidRDefault="008A6F32">
            <w:pPr>
              <w:pStyle w:val="ConsPlusNormal"/>
              <w:jc w:val="center"/>
            </w:pPr>
            <w:r>
              <w:t>2,6</w:t>
            </w:r>
          </w:p>
        </w:tc>
        <w:tc>
          <w:tcPr>
            <w:tcW w:w="1077" w:type="dxa"/>
            <w:tcBorders>
              <w:bottom w:val="nil"/>
            </w:tcBorders>
          </w:tcPr>
          <w:p w:rsidR="008A6F32" w:rsidRDefault="008A6F32">
            <w:pPr>
              <w:pStyle w:val="ConsPlusNormal"/>
              <w:jc w:val="center"/>
            </w:pPr>
            <w:r>
              <w:t>2,6</w:t>
            </w:r>
          </w:p>
        </w:tc>
      </w:tr>
      <w:tr w:rsidR="008A6F32">
        <w:tblPrEx>
          <w:tblBorders>
            <w:insideH w:val="nil"/>
          </w:tblBorders>
        </w:tblPrEx>
        <w:tc>
          <w:tcPr>
            <w:tcW w:w="11733" w:type="dxa"/>
            <w:gridSpan w:val="11"/>
            <w:tcBorders>
              <w:top w:val="nil"/>
            </w:tcBorders>
          </w:tcPr>
          <w:p w:rsidR="008A6F32" w:rsidRDefault="008A6F32">
            <w:pPr>
              <w:pStyle w:val="ConsPlusNormal"/>
              <w:jc w:val="both"/>
            </w:pPr>
            <w:r>
              <w:t xml:space="preserve">(п. 9 введен </w:t>
            </w:r>
            <w:hyperlink r:id="rId51" w:history="1">
              <w:r>
                <w:rPr>
                  <w:color w:val="0000FF"/>
                </w:rPr>
                <w:t>постановлением</w:t>
              </w:r>
            </w:hyperlink>
            <w:r>
              <w:t xml:space="preserve"> Правительства ХМАО - Югры от 05.04.2019 N 108-п)</w:t>
            </w:r>
          </w:p>
        </w:tc>
      </w:tr>
    </w:tbl>
    <w:p w:rsidR="008A6F32" w:rsidRDefault="008A6F32">
      <w:pPr>
        <w:sectPr w:rsidR="008A6F32">
          <w:pgSz w:w="16838" w:h="11905" w:orient="landscape"/>
          <w:pgMar w:top="1701" w:right="1134" w:bottom="850" w:left="1134" w:header="0" w:footer="0" w:gutter="0"/>
          <w:cols w:space="720"/>
        </w:sectPr>
      </w:pPr>
    </w:p>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bookmarkStart w:id="2" w:name="P326"/>
      <w:bookmarkEnd w:id="2"/>
      <w:r>
        <w:t xml:space="preserve">&lt;1&gt; </w:t>
      </w:r>
      <w:hyperlink r:id="rId52" w:history="1">
        <w:r>
          <w:rPr>
            <w:color w:val="0000FF"/>
          </w:rPr>
          <w:t>Приказ</w:t>
        </w:r>
      </w:hyperlink>
      <w:r>
        <w:t xml:space="preserve"> Федеральной службы государственной статистики от 5 июля 2013 года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p w:rsidR="008A6F32" w:rsidRDefault="008A6F32">
      <w:pPr>
        <w:pStyle w:val="ConsPlusNormal"/>
        <w:spacing w:before="220"/>
        <w:ind w:firstLine="540"/>
        <w:jc w:val="both"/>
      </w:pPr>
      <w:bookmarkStart w:id="3" w:name="P327"/>
      <w:bookmarkEnd w:id="3"/>
      <w:r>
        <w:t>&lt;2&gt; Показатель рассчитывается путем соотношения числа обращений (заявлений) граждан за государственными услугами в сфере социальной защиты населения с использованием федеральной государственной информационной системы "Единый портал государственных и муниципальных услуг (функций)" к общему числу обращений (заявлений) граждан за государственными услугами в процентном выражении.</w:t>
      </w:r>
    </w:p>
    <w:p w:rsidR="008A6F32" w:rsidRDefault="008A6F32">
      <w:pPr>
        <w:pStyle w:val="ConsPlusNormal"/>
        <w:spacing w:before="220"/>
        <w:ind w:firstLine="540"/>
        <w:jc w:val="both"/>
      </w:pPr>
      <w:bookmarkStart w:id="4" w:name="P328"/>
      <w:bookmarkEnd w:id="4"/>
      <w:r>
        <w:t>&lt;3&gt; Расчет показателя выполняется путем соотношения численности граждан, получивших меры социальной поддержки, к численности граждан, состоящих в Региональном регистре на получение мер социальной поддержки, за отчетный период в процентном выражении.</w:t>
      </w:r>
    </w:p>
    <w:p w:rsidR="008A6F32" w:rsidRDefault="008A6F32">
      <w:pPr>
        <w:pStyle w:val="ConsPlusNormal"/>
        <w:spacing w:before="220"/>
        <w:ind w:firstLine="540"/>
        <w:jc w:val="both"/>
      </w:pPr>
      <w:bookmarkStart w:id="5" w:name="P329"/>
      <w:bookmarkEnd w:id="5"/>
      <w:r>
        <w:t>&lt;4&gt; Расчет показателя осуществляется исходя из доли получателей государственной социальной помощи, единовременной помощи при возникновении экстремальной жизненной ситуации, единовременной помощи для выхода семьи (гражданина) на самообеспечение, оказанной гражданам на условиях социального контракта, в общей численности получателей указанных видов помощи за отчетный период (календарный год).</w:t>
      </w:r>
    </w:p>
    <w:p w:rsidR="008A6F32" w:rsidRDefault="008A6F32">
      <w:pPr>
        <w:pStyle w:val="ConsPlusNormal"/>
        <w:spacing w:before="220"/>
        <w:ind w:firstLine="540"/>
        <w:jc w:val="both"/>
      </w:pPr>
      <w:bookmarkStart w:id="6" w:name="P330"/>
      <w:bookmarkEnd w:id="6"/>
      <w:r>
        <w:t>&lt;5&gt; Показатель рассчитывается путем соотношения граждан, получивших социальные услуги у негосударственных поставщиков, к общему числу граждан, получивших услуги в организациях социального обслуживания всех форм собственности.</w:t>
      </w:r>
    </w:p>
    <w:p w:rsidR="008A6F32" w:rsidRDefault="008A6F32">
      <w:pPr>
        <w:pStyle w:val="ConsPlusNormal"/>
        <w:spacing w:before="220"/>
        <w:ind w:firstLine="540"/>
        <w:jc w:val="both"/>
      </w:pPr>
      <w:bookmarkStart w:id="7" w:name="P331"/>
      <w:bookmarkEnd w:id="7"/>
      <w:r>
        <w:t>&lt;6&gt; Показатель рассчитывается как отношение объема средств, предусмотренного государственной программой к передаче из бюджета автономного округа негосударственным организациям, в том числе СОНКО, для оказания социальных услуг, к общему объему средств бюджета автономного округа, выделяемых на исполнение услуг (работ), потенциально возможных к передаче.</w:t>
      </w:r>
    </w:p>
    <w:p w:rsidR="008A6F32" w:rsidRDefault="008A6F32">
      <w:pPr>
        <w:pStyle w:val="ConsPlusNormal"/>
        <w:spacing w:before="220"/>
        <w:ind w:firstLine="540"/>
        <w:jc w:val="both"/>
      </w:pPr>
      <w:bookmarkStart w:id="8" w:name="P332"/>
      <w:bookmarkEnd w:id="8"/>
      <w:r>
        <w:t xml:space="preserve">&lt;7&gt; Рассчитывается на основании данных по формам статистического наблюдения </w:t>
      </w:r>
      <w:hyperlink r:id="rId53" w:history="1">
        <w:r>
          <w:rPr>
            <w:color w:val="0000FF"/>
          </w:rPr>
          <w:t>(форма N 3-собес (сводная)</w:t>
        </w:r>
      </w:hyperlink>
      <w:r>
        <w:t xml:space="preserve">, утвержденная приказом Федеральной службы государственной статистики от 6 октября 2017 года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w:t>
      </w:r>
      <w:hyperlink r:id="rId54" w:history="1">
        <w:r>
          <w:rPr>
            <w:color w:val="0000FF"/>
          </w:rPr>
          <w:t>форма N 6-собес (сводная)</w:t>
        </w:r>
      </w:hyperlink>
      <w:r>
        <w:t>, утвержденная приказом Федеральной службы государственной статистики от 10 ноября 2017 года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rsidR="008A6F32" w:rsidRDefault="008A6F32">
      <w:pPr>
        <w:pStyle w:val="ConsPlusNormal"/>
        <w:spacing w:before="220"/>
        <w:ind w:firstLine="540"/>
        <w:jc w:val="both"/>
      </w:pPr>
      <w:bookmarkStart w:id="9" w:name="P333"/>
      <w:bookmarkEnd w:id="9"/>
      <w:r>
        <w:t>&lt;8&gt; Расчет показателя осуществляется исходя из численности получателей государственной социальной помощи, оказанной гражданам за отчетный период (календарный год)".</w:t>
      </w:r>
    </w:p>
    <w:p w:rsidR="008A6F32" w:rsidRDefault="008A6F32">
      <w:pPr>
        <w:pStyle w:val="ConsPlusNormal"/>
        <w:jc w:val="both"/>
      </w:pPr>
      <w:r>
        <w:t xml:space="preserve">(сноска введена </w:t>
      </w:r>
      <w:hyperlink r:id="rId55" w:history="1">
        <w:r>
          <w:rPr>
            <w:color w:val="0000FF"/>
          </w:rPr>
          <w:t>постановлением</w:t>
        </w:r>
      </w:hyperlink>
      <w:r>
        <w:t xml:space="preserve"> Правительства ХМАО - Югры от 05.04.2019 N 108-п)</w:t>
      </w:r>
    </w:p>
    <w:p w:rsidR="008A6F32" w:rsidRDefault="008A6F32">
      <w:pPr>
        <w:pStyle w:val="ConsPlusNormal"/>
        <w:jc w:val="both"/>
      </w:pPr>
    </w:p>
    <w:p w:rsidR="008A6F32" w:rsidRDefault="008A6F32">
      <w:pPr>
        <w:pStyle w:val="ConsPlusNormal"/>
        <w:jc w:val="right"/>
        <w:outlineLvl w:val="1"/>
      </w:pPr>
      <w:r>
        <w:t>Таблица 2</w:t>
      </w:r>
    </w:p>
    <w:p w:rsidR="008A6F32" w:rsidRDefault="008A6F32">
      <w:pPr>
        <w:pStyle w:val="ConsPlusNormal"/>
        <w:jc w:val="both"/>
      </w:pPr>
    </w:p>
    <w:p w:rsidR="008A6F32" w:rsidRDefault="008A6F32">
      <w:pPr>
        <w:pStyle w:val="ConsPlusTitle"/>
        <w:jc w:val="center"/>
      </w:pPr>
      <w:bookmarkStart w:id="10" w:name="P338"/>
      <w:bookmarkEnd w:id="10"/>
      <w:r>
        <w:t>Распределение финансовых ресурсов государственной программы</w:t>
      </w:r>
    </w:p>
    <w:p w:rsidR="008A6F32" w:rsidRDefault="008A6F32">
      <w:pPr>
        <w:pStyle w:val="ConsPlusNormal"/>
        <w:jc w:val="center"/>
      </w:pPr>
      <w:r>
        <w:t xml:space="preserve">(в ред. </w:t>
      </w:r>
      <w:hyperlink r:id="rId56" w:history="1">
        <w:r>
          <w:rPr>
            <w:color w:val="0000FF"/>
          </w:rPr>
          <w:t>постановления</w:t>
        </w:r>
      </w:hyperlink>
      <w:r>
        <w:t xml:space="preserve"> Правительства ХМАО - Югры</w:t>
      </w:r>
    </w:p>
    <w:p w:rsidR="008A6F32" w:rsidRDefault="008A6F32">
      <w:pPr>
        <w:pStyle w:val="ConsPlusNormal"/>
        <w:jc w:val="center"/>
      </w:pPr>
      <w:r>
        <w:t>от 05.04.2019 N 108-п)</w:t>
      </w:r>
    </w:p>
    <w:p w:rsidR="008A6F32" w:rsidRDefault="008A6F32">
      <w:pPr>
        <w:pStyle w:val="ConsPlusNormal"/>
        <w:jc w:val="both"/>
      </w:pPr>
    </w:p>
    <w:p w:rsidR="008A6F32" w:rsidRDefault="008A6F32">
      <w:pPr>
        <w:sectPr w:rsidR="008A6F3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57"/>
        <w:gridCol w:w="1191"/>
        <w:gridCol w:w="1418"/>
        <w:gridCol w:w="1384"/>
        <w:gridCol w:w="1264"/>
        <w:gridCol w:w="340"/>
        <w:gridCol w:w="1264"/>
        <w:gridCol w:w="1264"/>
        <w:gridCol w:w="340"/>
        <w:gridCol w:w="1264"/>
        <w:gridCol w:w="1264"/>
        <w:gridCol w:w="1264"/>
        <w:gridCol w:w="1264"/>
        <w:gridCol w:w="1384"/>
      </w:tblGrid>
      <w:tr w:rsidR="008A6F32">
        <w:tc>
          <w:tcPr>
            <w:tcW w:w="794" w:type="dxa"/>
            <w:vMerge w:val="restart"/>
          </w:tcPr>
          <w:p w:rsidR="008A6F32" w:rsidRDefault="008A6F32">
            <w:pPr>
              <w:pStyle w:val="ConsPlusNormal"/>
              <w:jc w:val="center"/>
            </w:pPr>
            <w:r>
              <w:lastRenderedPageBreak/>
              <w:t>Номер основного мероприятия</w:t>
            </w:r>
          </w:p>
        </w:tc>
        <w:tc>
          <w:tcPr>
            <w:tcW w:w="1757" w:type="dxa"/>
            <w:vMerge w:val="restart"/>
          </w:tcPr>
          <w:p w:rsidR="008A6F32" w:rsidRDefault="008A6F32">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191" w:type="dxa"/>
            <w:vMerge w:val="restart"/>
          </w:tcPr>
          <w:p w:rsidR="008A6F32" w:rsidRDefault="008A6F32">
            <w:pPr>
              <w:pStyle w:val="ConsPlusNormal"/>
              <w:jc w:val="center"/>
            </w:pPr>
            <w:r>
              <w:t>Ответственный исполнитель/соисполнитель</w:t>
            </w:r>
          </w:p>
        </w:tc>
        <w:tc>
          <w:tcPr>
            <w:tcW w:w="1418" w:type="dxa"/>
            <w:vMerge w:val="restart"/>
          </w:tcPr>
          <w:p w:rsidR="008A6F32" w:rsidRDefault="008A6F32">
            <w:pPr>
              <w:pStyle w:val="ConsPlusNormal"/>
              <w:jc w:val="center"/>
            </w:pPr>
            <w:r>
              <w:t>Источники финансирования</w:t>
            </w:r>
          </w:p>
        </w:tc>
        <w:tc>
          <w:tcPr>
            <w:tcW w:w="1384" w:type="dxa"/>
            <w:vMerge w:val="restart"/>
          </w:tcPr>
          <w:p w:rsidR="008A6F32" w:rsidRDefault="008A6F32">
            <w:pPr>
              <w:pStyle w:val="ConsPlusNormal"/>
              <w:jc w:val="center"/>
            </w:pPr>
            <w:r>
              <w:t>Всего</w:t>
            </w:r>
          </w:p>
        </w:tc>
        <w:tc>
          <w:tcPr>
            <w:tcW w:w="10912" w:type="dxa"/>
            <w:gridSpan w:val="10"/>
          </w:tcPr>
          <w:p w:rsidR="008A6F32" w:rsidRDefault="008A6F32">
            <w:pPr>
              <w:pStyle w:val="ConsPlusNormal"/>
              <w:jc w:val="center"/>
            </w:pPr>
            <w:r>
              <w:t>Финансовые затраты на реализацию (тыс. рублей)</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vMerge/>
          </w:tcPr>
          <w:p w:rsidR="008A6F32" w:rsidRDefault="008A6F32"/>
        </w:tc>
        <w:tc>
          <w:tcPr>
            <w:tcW w:w="1384" w:type="dxa"/>
            <w:vMerge/>
          </w:tcPr>
          <w:p w:rsidR="008A6F32" w:rsidRDefault="008A6F32"/>
        </w:tc>
        <w:tc>
          <w:tcPr>
            <w:tcW w:w="10912" w:type="dxa"/>
            <w:gridSpan w:val="10"/>
          </w:tcPr>
          <w:p w:rsidR="008A6F32" w:rsidRDefault="008A6F32">
            <w:pPr>
              <w:pStyle w:val="ConsPlusNormal"/>
              <w:jc w:val="center"/>
            </w:pPr>
            <w:r>
              <w:t>в том числе</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vMerge/>
          </w:tcPr>
          <w:p w:rsidR="008A6F32" w:rsidRDefault="008A6F32"/>
        </w:tc>
        <w:tc>
          <w:tcPr>
            <w:tcW w:w="1384" w:type="dxa"/>
            <w:vMerge/>
          </w:tcPr>
          <w:p w:rsidR="008A6F32" w:rsidRDefault="008A6F32"/>
        </w:tc>
        <w:tc>
          <w:tcPr>
            <w:tcW w:w="1264" w:type="dxa"/>
          </w:tcPr>
          <w:p w:rsidR="008A6F32" w:rsidRDefault="008A6F32">
            <w:pPr>
              <w:pStyle w:val="ConsPlusNormal"/>
              <w:jc w:val="center"/>
            </w:pPr>
            <w:r>
              <w:t>2019 год</w:t>
            </w:r>
          </w:p>
        </w:tc>
        <w:tc>
          <w:tcPr>
            <w:tcW w:w="1604" w:type="dxa"/>
            <w:gridSpan w:val="2"/>
          </w:tcPr>
          <w:p w:rsidR="008A6F32" w:rsidRDefault="008A6F32">
            <w:pPr>
              <w:pStyle w:val="ConsPlusNormal"/>
              <w:jc w:val="center"/>
            </w:pPr>
            <w:r>
              <w:t>2020 год</w:t>
            </w:r>
          </w:p>
        </w:tc>
        <w:tc>
          <w:tcPr>
            <w:tcW w:w="1264" w:type="dxa"/>
          </w:tcPr>
          <w:p w:rsidR="008A6F32" w:rsidRDefault="008A6F32">
            <w:pPr>
              <w:pStyle w:val="ConsPlusNormal"/>
              <w:jc w:val="center"/>
            </w:pPr>
            <w:r>
              <w:t>2021 год</w:t>
            </w:r>
          </w:p>
        </w:tc>
        <w:tc>
          <w:tcPr>
            <w:tcW w:w="1604" w:type="dxa"/>
            <w:gridSpan w:val="2"/>
          </w:tcPr>
          <w:p w:rsidR="008A6F32" w:rsidRDefault="008A6F32">
            <w:pPr>
              <w:pStyle w:val="ConsPlusNormal"/>
              <w:jc w:val="center"/>
            </w:pPr>
            <w:r>
              <w:t>2022 год</w:t>
            </w:r>
          </w:p>
        </w:tc>
        <w:tc>
          <w:tcPr>
            <w:tcW w:w="1264" w:type="dxa"/>
          </w:tcPr>
          <w:p w:rsidR="008A6F32" w:rsidRDefault="008A6F32">
            <w:pPr>
              <w:pStyle w:val="ConsPlusNormal"/>
              <w:jc w:val="center"/>
            </w:pPr>
            <w:r>
              <w:t>2023 год</w:t>
            </w:r>
          </w:p>
        </w:tc>
        <w:tc>
          <w:tcPr>
            <w:tcW w:w="1264" w:type="dxa"/>
          </w:tcPr>
          <w:p w:rsidR="008A6F32" w:rsidRDefault="008A6F32">
            <w:pPr>
              <w:pStyle w:val="ConsPlusNormal"/>
              <w:jc w:val="center"/>
            </w:pPr>
            <w:r>
              <w:t>2024 год</w:t>
            </w:r>
          </w:p>
        </w:tc>
        <w:tc>
          <w:tcPr>
            <w:tcW w:w="1264" w:type="dxa"/>
          </w:tcPr>
          <w:p w:rsidR="008A6F32" w:rsidRDefault="008A6F32">
            <w:pPr>
              <w:pStyle w:val="ConsPlusNormal"/>
              <w:jc w:val="center"/>
            </w:pPr>
            <w:r>
              <w:t>2025 год</w:t>
            </w:r>
          </w:p>
        </w:tc>
        <w:tc>
          <w:tcPr>
            <w:tcW w:w="1384" w:type="dxa"/>
          </w:tcPr>
          <w:p w:rsidR="008A6F32" w:rsidRDefault="008A6F32">
            <w:pPr>
              <w:pStyle w:val="ConsPlusNormal"/>
              <w:jc w:val="center"/>
            </w:pPr>
            <w:r>
              <w:t>2026 - 2030 годы</w:t>
            </w:r>
          </w:p>
        </w:tc>
      </w:tr>
      <w:tr w:rsidR="008A6F32">
        <w:tc>
          <w:tcPr>
            <w:tcW w:w="794" w:type="dxa"/>
          </w:tcPr>
          <w:p w:rsidR="008A6F32" w:rsidRDefault="008A6F32">
            <w:pPr>
              <w:pStyle w:val="ConsPlusNormal"/>
              <w:jc w:val="center"/>
            </w:pPr>
            <w:r>
              <w:t>1</w:t>
            </w:r>
          </w:p>
        </w:tc>
        <w:tc>
          <w:tcPr>
            <w:tcW w:w="1757" w:type="dxa"/>
          </w:tcPr>
          <w:p w:rsidR="008A6F32" w:rsidRDefault="008A6F32">
            <w:pPr>
              <w:pStyle w:val="ConsPlusNormal"/>
              <w:jc w:val="center"/>
            </w:pPr>
            <w:r>
              <w:t>2</w:t>
            </w:r>
          </w:p>
        </w:tc>
        <w:tc>
          <w:tcPr>
            <w:tcW w:w="1191" w:type="dxa"/>
          </w:tcPr>
          <w:p w:rsidR="008A6F32" w:rsidRDefault="008A6F32">
            <w:pPr>
              <w:pStyle w:val="ConsPlusNormal"/>
              <w:jc w:val="center"/>
            </w:pPr>
            <w:r>
              <w:t>3</w:t>
            </w:r>
          </w:p>
        </w:tc>
        <w:tc>
          <w:tcPr>
            <w:tcW w:w="1418" w:type="dxa"/>
          </w:tcPr>
          <w:p w:rsidR="008A6F32" w:rsidRDefault="008A6F32">
            <w:pPr>
              <w:pStyle w:val="ConsPlusNormal"/>
              <w:jc w:val="center"/>
            </w:pPr>
            <w:r>
              <w:t>4</w:t>
            </w:r>
          </w:p>
        </w:tc>
        <w:tc>
          <w:tcPr>
            <w:tcW w:w="1384" w:type="dxa"/>
          </w:tcPr>
          <w:p w:rsidR="008A6F32" w:rsidRDefault="008A6F32">
            <w:pPr>
              <w:pStyle w:val="ConsPlusNormal"/>
              <w:jc w:val="center"/>
            </w:pPr>
            <w:r>
              <w:t>5</w:t>
            </w:r>
          </w:p>
        </w:tc>
        <w:tc>
          <w:tcPr>
            <w:tcW w:w="1264" w:type="dxa"/>
          </w:tcPr>
          <w:p w:rsidR="008A6F32" w:rsidRDefault="008A6F32">
            <w:pPr>
              <w:pStyle w:val="ConsPlusNormal"/>
              <w:jc w:val="center"/>
            </w:pPr>
            <w:r>
              <w:t>6</w:t>
            </w:r>
          </w:p>
        </w:tc>
        <w:tc>
          <w:tcPr>
            <w:tcW w:w="1604" w:type="dxa"/>
            <w:gridSpan w:val="2"/>
          </w:tcPr>
          <w:p w:rsidR="008A6F32" w:rsidRDefault="008A6F32">
            <w:pPr>
              <w:pStyle w:val="ConsPlusNormal"/>
              <w:jc w:val="center"/>
            </w:pPr>
            <w:r>
              <w:t>7</w:t>
            </w:r>
          </w:p>
        </w:tc>
        <w:tc>
          <w:tcPr>
            <w:tcW w:w="1264" w:type="dxa"/>
          </w:tcPr>
          <w:p w:rsidR="008A6F32" w:rsidRDefault="008A6F32">
            <w:pPr>
              <w:pStyle w:val="ConsPlusNormal"/>
              <w:jc w:val="center"/>
            </w:pPr>
            <w:r>
              <w:t>8</w:t>
            </w:r>
          </w:p>
        </w:tc>
        <w:tc>
          <w:tcPr>
            <w:tcW w:w="1604" w:type="dxa"/>
            <w:gridSpan w:val="2"/>
          </w:tcPr>
          <w:p w:rsidR="008A6F32" w:rsidRDefault="008A6F32">
            <w:pPr>
              <w:pStyle w:val="ConsPlusNormal"/>
              <w:jc w:val="center"/>
            </w:pPr>
            <w:r>
              <w:t>9</w:t>
            </w:r>
          </w:p>
        </w:tc>
        <w:tc>
          <w:tcPr>
            <w:tcW w:w="1264" w:type="dxa"/>
          </w:tcPr>
          <w:p w:rsidR="008A6F32" w:rsidRDefault="008A6F32">
            <w:pPr>
              <w:pStyle w:val="ConsPlusNormal"/>
              <w:jc w:val="center"/>
            </w:pPr>
            <w:r>
              <w:t>10</w:t>
            </w:r>
          </w:p>
        </w:tc>
        <w:tc>
          <w:tcPr>
            <w:tcW w:w="1264" w:type="dxa"/>
          </w:tcPr>
          <w:p w:rsidR="008A6F32" w:rsidRDefault="008A6F32">
            <w:pPr>
              <w:pStyle w:val="ConsPlusNormal"/>
              <w:jc w:val="center"/>
            </w:pPr>
            <w:r>
              <w:t>11</w:t>
            </w:r>
          </w:p>
        </w:tc>
        <w:tc>
          <w:tcPr>
            <w:tcW w:w="1264" w:type="dxa"/>
          </w:tcPr>
          <w:p w:rsidR="008A6F32" w:rsidRDefault="008A6F32">
            <w:pPr>
              <w:pStyle w:val="ConsPlusNormal"/>
              <w:jc w:val="center"/>
            </w:pPr>
            <w:r>
              <w:t>12</w:t>
            </w:r>
          </w:p>
        </w:tc>
        <w:tc>
          <w:tcPr>
            <w:tcW w:w="1384" w:type="dxa"/>
          </w:tcPr>
          <w:p w:rsidR="008A6F32" w:rsidRDefault="008A6F32">
            <w:pPr>
              <w:pStyle w:val="ConsPlusNormal"/>
              <w:jc w:val="center"/>
            </w:pPr>
            <w:r>
              <w:t>13</w:t>
            </w:r>
          </w:p>
        </w:tc>
      </w:tr>
      <w:tr w:rsidR="008A6F32">
        <w:tc>
          <w:tcPr>
            <w:tcW w:w="17456" w:type="dxa"/>
            <w:gridSpan w:val="15"/>
          </w:tcPr>
          <w:p w:rsidR="008A6F32" w:rsidRDefault="008A6F32">
            <w:pPr>
              <w:pStyle w:val="ConsPlusNormal"/>
              <w:jc w:val="center"/>
              <w:outlineLvl w:val="2"/>
            </w:pPr>
            <w:bookmarkStart w:id="11" w:name="P370"/>
            <w:bookmarkEnd w:id="11"/>
            <w:r>
              <w:t>Подпрограмма I. Поддержка семьи, материнства и детства</w:t>
            </w:r>
          </w:p>
        </w:tc>
      </w:tr>
      <w:tr w:rsidR="008A6F32">
        <w:tc>
          <w:tcPr>
            <w:tcW w:w="794" w:type="dxa"/>
            <w:vMerge w:val="restart"/>
          </w:tcPr>
          <w:p w:rsidR="008A6F32" w:rsidRDefault="008A6F32">
            <w:pPr>
              <w:pStyle w:val="ConsPlusNormal"/>
              <w:jc w:val="center"/>
            </w:pPr>
            <w:r>
              <w:t>1.1.</w:t>
            </w:r>
          </w:p>
        </w:tc>
        <w:tc>
          <w:tcPr>
            <w:tcW w:w="1757" w:type="dxa"/>
            <w:vMerge w:val="restart"/>
          </w:tcPr>
          <w:p w:rsidR="008A6F32" w:rsidRDefault="008A6F32">
            <w:pPr>
              <w:pStyle w:val="ConsPlusNormal"/>
            </w:pPr>
            <w:r>
              <w:t>Региональный проект "Финансовая поддержка семей при рождении детей" (1, 2, 3)</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40354215,6</w:t>
            </w:r>
          </w:p>
        </w:tc>
        <w:tc>
          <w:tcPr>
            <w:tcW w:w="1264" w:type="dxa"/>
          </w:tcPr>
          <w:p w:rsidR="008A6F32" w:rsidRDefault="008A6F32">
            <w:pPr>
              <w:pStyle w:val="ConsPlusNormal"/>
              <w:jc w:val="center"/>
            </w:pPr>
            <w:r>
              <w:t>3619198,1</w:t>
            </w:r>
          </w:p>
        </w:tc>
        <w:tc>
          <w:tcPr>
            <w:tcW w:w="1604" w:type="dxa"/>
            <w:gridSpan w:val="2"/>
          </w:tcPr>
          <w:p w:rsidR="008A6F32" w:rsidRDefault="008A6F32">
            <w:pPr>
              <w:pStyle w:val="ConsPlusNormal"/>
              <w:jc w:val="center"/>
            </w:pPr>
            <w:r>
              <w:t>3711609,8</w:t>
            </w:r>
          </w:p>
        </w:tc>
        <w:tc>
          <w:tcPr>
            <w:tcW w:w="1264" w:type="dxa"/>
          </w:tcPr>
          <w:p w:rsidR="008A6F32" w:rsidRDefault="008A6F32">
            <w:pPr>
              <w:pStyle w:val="ConsPlusNormal"/>
              <w:jc w:val="center"/>
            </w:pPr>
            <w:r>
              <w:t>3721629,8</w:t>
            </w:r>
          </w:p>
        </w:tc>
        <w:tc>
          <w:tcPr>
            <w:tcW w:w="1604" w:type="dxa"/>
            <w:gridSpan w:val="2"/>
          </w:tcPr>
          <w:p w:rsidR="008A6F32" w:rsidRDefault="008A6F32">
            <w:pPr>
              <w:pStyle w:val="ConsPlusNormal"/>
              <w:jc w:val="center"/>
            </w:pPr>
            <w:r>
              <w:t>3255753,1</w:t>
            </w:r>
          </w:p>
        </w:tc>
        <w:tc>
          <w:tcPr>
            <w:tcW w:w="1264" w:type="dxa"/>
          </w:tcPr>
          <w:p w:rsidR="008A6F32" w:rsidRDefault="008A6F32">
            <w:pPr>
              <w:pStyle w:val="ConsPlusNormal"/>
              <w:jc w:val="center"/>
            </w:pPr>
            <w:r>
              <w:t>3255753,1</w:t>
            </w:r>
          </w:p>
        </w:tc>
        <w:tc>
          <w:tcPr>
            <w:tcW w:w="1264" w:type="dxa"/>
          </w:tcPr>
          <w:p w:rsidR="008A6F32" w:rsidRDefault="008A6F32">
            <w:pPr>
              <w:pStyle w:val="ConsPlusNormal"/>
              <w:jc w:val="center"/>
            </w:pPr>
            <w:r>
              <w:t>3255753,1</w:t>
            </w:r>
          </w:p>
        </w:tc>
        <w:tc>
          <w:tcPr>
            <w:tcW w:w="1264" w:type="dxa"/>
          </w:tcPr>
          <w:p w:rsidR="008A6F32" w:rsidRDefault="008A6F32">
            <w:pPr>
              <w:pStyle w:val="ConsPlusNormal"/>
              <w:jc w:val="center"/>
            </w:pPr>
            <w:r>
              <w:t>3255753,1</w:t>
            </w:r>
          </w:p>
        </w:tc>
        <w:tc>
          <w:tcPr>
            <w:tcW w:w="1384" w:type="dxa"/>
          </w:tcPr>
          <w:p w:rsidR="008A6F32" w:rsidRDefault="008A6F32">
            <w:pPr>
              <w:pStyle w:val="ConsPlusNormal"/>
              <w:jc w:val="center"/>
            </w:pPr>
            <w:r>
              <w:t>16278765,5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1335824,8</w:t>
            </w:r>
          </w:p>
        </w:tc>
        <w:tc>
          <w:tcPr>
            <w:tcW w:w="1264" w:type="dxa"/>
          </w:tcPr>
          <w:p w:rsidR="008A6F32" w:rsidRDefault="008A6F32">
            <w:pPr>
              <w:pStyle w:val="ConsPlusNormal"/>
              <w:jc w:val="center"/>
            </w:pPr>
            <w:r>
              <w:t>413766,4</w:t>
            </w:r>
          </w:p>
        </w:tc>
        <w:tc>
          <w:tcPr>
            <w:tcW w:w="1604" w:type="dxa"/>
            <w:gridSpan w:val="2"/>
          </w:tcPr>
          <w:p w:rsidR="008A6F32" w:rsidRDefault="008A6F32">
            <w:pPr>
              <w:pStyle w:val="ConsPlusNormal"/>
              <w:jc w:val="center"/>
            </w:pPr>
            <w:r>
              <w:t>456181,7</w:t>
            </w:r>
          </w:p>
        </w:tc>
        <w:tc>
          <w:tcPr>
            <w:tcW w:w="1264" w:type="dxa"/>
          </w:tcPr>
          <w:p w:rsidR="008A6F32" w:rsidRDefault="008A6F32">
            <w:pPr>
              <w:pStyle w:val="ConsPlusNormal"/>
              <w:jc w:val="center"/>
            </w:pPr>
            <w:r>
              <w:t>465876,7</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37658390,8</w:t>
            </w:r>
          </w:p>
        </w:tc>
        <w:tc>
          <w:tcPr>
            <w:tcW w:w="1264" w:type="dxa"/>
          </w:tcPr>
          <w:p w:rsidR="008A6F32" w:rsidRDefault="008A6F32">
            <w:pPr>
              <w:pStyle w:val="ConsPlusNormal"/>
              <w:jc w:val="center"/>
            </w:pPr>
            <w:r>
              <w:t>1845431,7</w:t>
            </w:r>
          </w:p>
        </w:tc>
        <w:tc>
          <w:tcPr>
            <w:tcW w:w="1604" w:type="dxa"/>
            <w:gridSpan w:val="2"/>
          </w:tcPr>
          <w:p w:rsidR="008A6F32" w:rsidRDefault="008A6F32">
            <w:pPr>
              <w:pStyle w:val="ConsPlusNormal"/>
              <w:jc w:val="center"/>
            </w:pPr>
            <w:r>
              <w:t>3255428,1</w:t>
            </w:r>
          </w:p>
        </w:tc>
        <w:tc>
          <w:tcPr>
            <w:tcW w:w="1264" w:type="dxa"/>
          </w:tcPr>
          <w:p w:rsidR="008A6F32" w:rsidRDefault="008A6F32">
            <w:pPr>
              <w:pStyle w:val="ConsPlusNormal"/>
              <w:jc w:val="center"/>
            </w:pPr>
            <w:r>
              <w:t>3255753,1</w:t>
            </w:r>
          </w:p>
        </w:tc>
        <w:tc>
          <w:tcPr>
            <w:tcW w:w="1604" w:type="dxa"/>
            <w:gridSpan w:val="2"/>
          </w:tcPr>
          <w:p w:rsidR="008A6F32" w:rsidRDefault="008A6F32">
            <w:pPr>
              <w:pStyle w:val="ConsPlusNormal"/>
              <w:jc w:val="center"/>
            </w:pPr>
            <w:r>
              <w:t>3255753,1</w:t>
            </w:r>
          </w:p>
        </w:tc>
        <w:tc>
          <w:tcPr>
            <w:tcW w:w="1264" w:type="dxa"/>
          </w:tcPr>
          <w:p w:rsidR="008A6F32" w:rsidRDefault="008A6F32">
            <w:pPr>
              <w:pStyle w:val="ConsPlusNormal"/>
              <w:jc w:val="center"/>
            </w:pPr>
            <w:r>
              <w:t>3255753,1</w:t>
            </w:r>
          </w:p>
        </w:tc>
        <w:tc>
          <w:tcPr>
            <w:tcW w:w="1264" w:type="dxa"/>
          </w:tcPr>
          <w:p w:rsidR="008A6F32" w:rsidRDefault="008A6F32">
            <w:pPr>
              <w:pStyle w:val="ConsPlusNormal"/>
              <w:jc w:val="center"/>
            </w:pPr>
            <w:r>
              <w:t>3255753,1</w:t>
            </w:r>
          </w:p>
        </w:tc>
        <w:tc>
          <w:tcPr>
            <w:tcW w:w="1264" w:type="dxa"/>
          </w:tcPr>
          <w:p w:rsidR="008A6F32" w:rsidRDefault="008A6F32">
            <w:pPr>
              <w:pStyle w:val="ConsPlusNormal"/>
              <w:jc w:val="center"/>
            </w:pPr>
            <w:r>
              <w:t>3255753,1</w:t>
            </w:r>
          </w:p>
        </w:tc>
        <w:tc>
          <w:tcPr>
            <w:tcW w:w="1384" w:type="dxa"/>
          </w:tcPr>
          <w:p w:rsidR="008A6F32" w:rsidRDefault="008A6F32">
            <w:pPr>
              <w:pStyle w:val="ConsPlusNormal"/>
              <w:jc w:val="center"/>
            </w:pPr>
            <w:r>
              <w:t>16278765,5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1360000,0</w:t>
            </w:r>
          </w:p>
        </w:tc>
        <w:tc>
          <w:tcPr>
            <w:tcW w:w="1264" w:type="dxa"/>
          </w:tcPr>
          <w:p w:rsidR="008A6F32" w:rsidRDefault="008A6F32">
            <w:pPr>
              <w:pStyle w:val="ConsPlusNormal"/>
              <w:jc w:val="center"/>
            </w:pPr>
            <w:r>
              <w:t>1360000,0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val="restart"/>
          </w:tcPr>
          <w:p w:rsidR="008A6F32" w:rsidRDefault="008A6F32">
            <w:pPr>
              <w:pStyle w:val="ConsPlusNormal"/>
              <w:jc w:val="center"/>
            </w:pPr>
            <w:r>
              <w:t>1.2.</w:t>
            </w:r>
          </w:p>
        </w:tc>
        <w:tc>
          <w:tcPr>
            <w:tcW w:w="1757" w:type="dxa"/>
            <w:vMerge w:val="restart"/>
          </w:tcPr>
          <w:p w:rsidR="008A6F32" w:rsidRDefault="008A6F32">
            <w:pPr>
              <w:pStyle w:val="ConsPlusNormal"/>
            </w:pPr>
            <w:r>
              <w:t>Социальная поддержка семей (2, 3)</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26304728,6</w:t>
            </w:r>
          </w:p>
        </w:tc>
        <w:tc>
          <w:tcPr>
            <w:tcW w:w="1264" w:type="dxa"/>
          </w:tcPr>
          <w:p w:rsidR="008A6F32" w:rsidRDefault="008A6F32">
            <w:pPr>
              <w:pStyle w:val="ConsPlusNormal"/>
              <w:jc w:val="center"/>
            </w:pPr>
            <w:r>
              <w:t>3095528,4</w:t>
            </w:r>
          </w:p>
        </w:tc>
        <w:tc>
          <w:tcPr>
            <w:tcW w:w="1604" w:type="dxa"/>
            <w:gridSpan w:val="2"/>
          </w:tcPr>
          <w:p w:rsidR="008A6F32" w:rsidRDefault="008A6F32">
            <w:pPr>
              <w:pStyle w:val="ConsPlusNormal"/>
              <w:jc w:val="center"/>
            </w:pPr>
            <w:r>
              <w:t>3124398,6</w:t>
            </w:r>
          </w:p>
        </w:tc>
        <w:tc>
          <w:tcPr>
            <w:tcW w:w="1264" w:type="dxa"/>
          </w:tcPr>
          <w:p w:rsidR="008A6F32" w:rsidRDefault="008A6F32">
            <w:pPr>
              <w:pStyle w:val="ConsPlusNormal"/>
              <w:jc w:val="center"/>
            </w:pPr>
            <w:r>
              <w:t>3192951,8</w:t>
            </w:r>
          </w:p>
        </w:tc>
        <w:tc>
          <w:tcPr>
            <w:tcW w:w="1604" w:type="dxa"/>
            <w:gridSpan w:val="2"/>
          </w:tcPr>
          <w:p w:rsidR="008A6F32" w:rsidRDefault="008A6F32">
            <w:pPr>
              <w:pStyle w:val="ConsPlusNormal"/>
              <w:jc w:val="center"/>
            </w:pPr>
            <w:r>
              <w:t>1876872,2</w:t>
            </w:r>
          </w:p>
        </w:tc>
        <w:tc>
          <w:tcPr>
            <w:tcW w:w="1264" w:type="dxa"/>
          </w:tcPr>
          <w:p w:rsidR="008A6F32" w:rsidRDefault="008A6F32">
            <w:pPr>
              <w:pStyle w:val="ConsPlusNormal"/>
              <w:jc w:val="center"/>
            </w:pPr>
            <w:r>
              <w:t>1876872,2</w:t>
            </w:r>
          </w:p>
        </w:tc>
        <w:tc>
          <w:tcPr>
            <w:tcW w:w="1264" w:type="dxa"/>
          </w:tcPr>
          <w:p w:rsidR="008A6F32" w:rsidRDefault="008A6F32">
            <w:pPr>
              <w:pStyle w:val="ConsPlusNormal"/>
              <w:jc w:val="center"/>
            </w:pPr>
            <w:r>
              <w:t>1876872,2</w:t>
            </w:r>
          </w:p>
        </w:tc>
        <w:tc>
          <w:tcPr>
            <w:tcW w:w="1264" w:type="dxa"/>
          </w:tcPr>
          <w:p w:rsidR="008A6F32" w:rsidRDefault="008A6F32">
            <w:pPr>
              <w:pStyle w:val="ConsPlusNormal"/>
              <w:jc w:val="center"/>
            </w:pPr>
            <w:r>
              <w:t>1876872,2</w:t>
            </w:r>
          </w:p>
        </w:tc>
        <w:tc>
          <w:tcPr>
            <w:tcW w:w="1384" w:type="dxa"/>
          </w:tcPr>
          <w:p w:rsidR="008A6F32" w:rsidRDefault="008A6F32">
            <w:pPr>
              <w:pStyle w:val="ConsPlusNormal"/>
              <w:jc w:val="center"/>
            </w:pPr>
            <w:r>
              <w:t>9384361,0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3772089,3</w:t>
            </w:r>
          </w:p>
        </w:tc>
        <w:tc>
          <w:tcPr>
            <w:tcW w:w="1264" w:type="dxa"/>
          </w:tcPr>
          <w:p w:rsidR="008A6F32" w:rsidRDefault="008A6F32">
            <w:pPr>
              <w:pStyle w:val="ConsPlusNormal"/>
              <w:jc w:val="center"/>
            </w:pPr>
            <w:r>
              <w:t>1207253,6</w:t>
            </w:r>
          </w:p>
        </w:tc>
        <w:tc>
          <w:tcPr>
            <w:tcW w:w="1604" w:type="dxa"/>
            <w:gridSpan w:val="2"/>
          </w:tcPr>
          <w:p w:rsidR="008A6F32" w:rsidRDefault="008A6F32">
            <w:pPr>
              <w:pStyle w:val="ConsPlusNormal"/>
              <w:jc w:val="center"/>
            </w:pPr>
            <w:r>
              <w:t>1258268,0</w:t>
            </w:r>
          </w:p>
        </w:tc>
        <w:tc>
          <w:tcPr>
            <w:tcW w:w="1264" w:type="dxa"/>
          </w:tcPr>
          <w:p w:rsidR="008A6F32" w:rsidRDefault="008A6F32">
            <w:pPr>
              <w:pStyle w:val="ConsPlusNormal"/>
              <w:jc w:val="center"/>
            </w:pPr>
            <w:r>
              <w:t>1306567,7</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 xml:space="preserve">бюджет автономного </w:t>
            </w:r>
            <w:r>
              <w:lastRenderedPageBreak/>
              <w:t>округа</w:t>
            </w:r>
          </w:p>
        </w:tc>
        <w:tc>
          <w:tcPr>
            <w:tcW w:w="1384" w:type="dxa"/>
          </w:tcPr>
          <w:p w:rsidR="008A6F32" w:rsidRDefault="008A6F32">
            <w:pPr>
              <w:pStyle w:val="ConsPlusNormal"/>
              <w:jc w:val="center"/>
            </w:pPr>
            <w:r>
              <w:lastRenderedPageBreak/>
              <w:t>21932639,3</w:t>
            </w:r>
          </w:p>
        </w:tc>
        <w:tc>
          <w:tcPr>
            <w:tcW w:w="1264" w:type="dxa"/>
          </w:tcPr>
          <w:p w:rsidR="008A6F32" w:rsidRDefault="008A6F32">
            <w:pPr>
              <w:pStyle w:val="ConsPlusNormal"/>
              <w:jc w:val="center"/>
            </w:pPr>
            <w:r>
              <w:t>1288274,8</w:t>
            </w:r>
          </w:p>
        </w:tc>
        <w:tc>
          <w:tcPr>
            <w:tcW w:w="1604" w:type="dxa"/>
            <w:gridSpan w:val="2"/>
          </w:tcPr>
          <w:p w:rsidR="008A6F32" w:rsidRDefault="008A6F32">
            <w:pPr>
              <w:pStyle w:val="ConsPlusNormal"/>
              <w:jc w:val="center"/>
            </w:pPr>
            <w:r>
              <w:t>1866130,6</w:t>
            </w:r>
          </w:p>
        </w:tc>
        <w:tc>
          <w:tcPr>
            <w:tcW w:w="1264" w:type="dxa"/>
          </w:tcPr>
          <w:p w:rsidR="008A6F32" w:rsidRDefault="008A6F32">
            <w:pPr>
              <w:pStyle w:val="ConsPlusNormal"/>
              <w:jc w:val="center"/>
            </w:pPr>
            <w:r>
              <w:t>1886384,1</w:t>
            </w:r>
          </w:p>
        </w:tc>
        <w:tc>
          <w:tcPr>
            <w:tcW w:w="1604" w:type="dxa"/>
            <w:gridSpan w:val="2"/>
          </w:tcPr>
          <w:p w:rsidR="008A6F32" w:rsidRDefault="008A6F32">
            <w:pPr>
              <w:pStyle w:val="ConsPlusNormal"/>
              <w:jc w:val="center"/>
            </w:pPr>
            <w:r>
              <w:t>1876872,2</w:t>
            </w:r>
          </w:p>
        </w:tc>
        <w:tc>
          <w:tcPr>
            <w:tcW w:w="1264" w:type="dxa"/>
          </w:tcPr>
          <w:p w:rsidR="008A6F32" w:rsidRDefault="008A6F32">
            <w:pPr>
              <w:pStyle w:val="ConsPlusNormal"/>
              <w:jc w:val="center"/>
            </w:pPr>
            <w:r>
              <w:t>1876872,2</w:t>
            </w:r>
          </w:p>
        </w:tc>
        <w:tc>
          <w:tcPr>
            <w:tcW w:w="1264" w:type="dxa"/>
          </w:tcPr>
          <w:p w:rsidR="008A6F32" w:rsidRDefault="008A6F32">
            <w:pPr>
              <w:pStyle w:val="ConsPlusNormal"/>
              <w:jc w:val="center"/>
            </w:pPr>
            <w:r>
              <w:t>1876872,2</w:t>
            </w:r>
          </w:p>
        </w:tc>
        <w:tc>
          <w:tcPr>
            <w:tcW w:w="1264" w:type="dxa"/>
          </w:tcPr>
          <w:p w:rsidR="008A6F32" w:rsidRDefault="008A6F32">
            <w:pPr>
              <w:pStyle w:val="ConsPlusNormal"/>
              <w:jc w:val="center"/>
            </w:pPr>
            <w:r>
              <w:t>1876872,2</w:t>
            </w:r>
          </w:p>
        </w:tc>
        <w:tc>
          <w:tcPr>
            <w:tcW w:w="1384" w:type="dxa"/>
          </w:tcPr>
          <w:p w:rsidR="008A6F32" w:rsidRDefault="008A6F32">
            <w:pPr>
              <w:pStyle w:val="ConsPlusNormal"/>
              <w:jc w:val="center"/>
            </w:pPr>
            <w:r>
              <w:t>9384361,0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600000,0</w:t>
            </w:r>
          </w:p>
        </w:tc>
        <w:tc>
          <w:tcPr>
            <w:tcW w:w="1264" w:type="dxa"/>
          </w:tcPr>
          <w:p w:rsidR="008A6F32" w:rsidRDefault="008A6F32">
            <w:pPr>
              <w:pStyle w:val="ConsPlusNormal"/>
              <w:jc w:val="center"/>
            </w:pPr>
            <w:r>
              <w:t>600000,0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val="restart"/>
          </w:tcPr>
          <w:p w:rsidR="008A6F32" w:rsidRDefault="008A6F32">
            <w:pPr>
              <w:pStyle w:val="ConsPlusNormal"/>
              <w:jc w:val="center"/>
            </w:pPr>
            <w:r>
              <w:t>1.3.</w:t>
            </w:r>
          </w:p>
        </w:tc>
        <w:tc>
          <w:tcPr>
            <w:tcW w:w="1757" w:type="dxa"/>
            <w:vMerge w:val="restart"/>
          </w:tcPr>
          <w:p w:rsidR="008A6F32" w:rsidRDefault="008A6F32">
            <w:pPr>
              <w:pStyle w:val="ConsPlusNormal"/>
            </w:pPr>
            <w:r>
              <w:t>Дополнительные гарантии и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(3)</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36827825,8</w:t>
            </w:r>
          </w:p>
        </w:tc>
        <w:tc>
          <w:tcPr>
            <w:tcW w:w="1264" w:type="dxa"/>
          </w:tcPr>
          <w:p w:rsidR="008A6F32" w:rsidRDefault="008A6F32">
            <w:pPr>
              <w:pStyle w:val="ConsPlusNormal"/>
              <w:jc w:val="center"/>
            </w:pPr>
            <w:r>
              <w:t>2927733,6</w:t>
            </w:r>
          </w:p>
        </w:tc>
        <w:tc>
          <w:tcPr>
            <w:tcW w:w="1604" w:type="dxa"/>
            <w:gridSpan w:val="2"/>
          </w:tcPr>
          <w:p w:rsidR="008A6F32" w:rsidRDefault="008A6F32">
            <w:pPr>
              <w:pStyle w:val="ConsPlusNormal"/>
              <w:jc w:val="center"/>
            </w:pPr>
            <w:r>
              <w:t>3023956,9</w:t>
            </w:r>
          </w:p>
        </w:tc>
        <w:tc>
          <w:tcPr>
            <w:tcW w:w="1264" w:type="dxa"/>
          </w:tcPr>
          <w:p w:rsidR="008A6F32" w:rsidRDefault="008A6F32">
            <w:pPr>
              <w:pStyle w:val="ConsPlusNormal"/>
              <w:jc w:val="center"/>
            </w:pPr>
            <w:r>
              <w:t>3121002,0</w:t>
            </w:r>
          </w:p>
        </w:tc>
        <w:tc>
          <w:tcPr>
            <w:tcW w:w="1604" w:type="dxa"/>
            <w:gridSpan w:val="2"/>
          </w:tcPr>
          <w:p w:rsidR="008A6F32" w:rsidRDefault="008A6F32">
            <w:pPr>
              <w:pStyle w:val="ConsPlusNormal"/>
              <w:jc w:val="center"/>
            </w:pPr>
            <w:r>
              <w:t>3083903,7</w:t>
            </w:r>
          </w:p>
        </w:tc>
        <w:tc>
          <w:tcPr>
            <w:tcW w:w="1264" w:type="dxa"/>
          </w:tcPr>
          <w:p w:rsidR="008A6F32" w:rsidRDefault="008A6F32">
            <w:pPr>
              <w:pStyle w:val="ConsPlusNormal"/>
              <w:jc w:val="center"/>
            </w:pPr>
            <w:r>
              <w:t>3083903,7</w:t>
            </w:r>
          </w:p>
        </w:tc>
        <w:tc>
          <w:tcPr>
            <w:tcW w:w="1264" w:type="dxa"/>
          </w:tcPr>
          <w:p w:rsidR="008A6F32" w:rsidRDefault="008A6F32">
            <w:pPr>
              <w:pStyle w:val="ConsPlusNormal"/>
              <w:jc w:val="center"/>
            </w:pPr>
            <w:r>
              <w:t>3083903,7</w:t>
            </w:r>
          </w:p>
        </w:tc>
        <w:tc>
          <w:tcPr>
            <w:tcW w:w="1264" w:type="dxa"/>
          </w:tcPr>
          <w:p w:rsidR="008A6F32" w:rsidRDefault="008A6F32">
            <w:pPr>
              <w:pStyle w:val="ConsPlusNormal"/>
              <w:jc w:val="center"/>
            </w:pPr>
            <w:r>
              <w:t>3083903,7</w:t>
            </w:r>
          </w:p>
        </w:tc>
        <w:tc>
          <w:tcPr>
            <w:tcW w:w="1384" w:type="dxa"/>
          </w:tcPr>
          <w:p w:rsidR="008A6F32" w:rsidRDefault="008A6F32">
            <w:pPr>
              <w:pStyle w:val="ConsPlusNormal"/>
              <w:jc w:val="center"/>
            </w:pPr>
            <w:r>
              <w:t>15419518,5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106318,5</w:t>
            </w:r>
          </w:p>
        </w:tc>
        <w:tc>
          <w:tcPr>
            <w:tcW w:w="1264" w:type="dxa"/>
          </w:tcPr>
          <w:p w:rsidR="008A6F32" w:rsidRDefault="008A6F32">
            <w:pPr>
              <w:pStyle w:val="ConsPlusNormal"/>
              <w:jc w:val="center"/>
            </w:pPr>
            <w:r>
              <w:t>34372,9</w:t>
            </w:r>
          </w:p>
        </w:tc>
        <w:tc>
          <w:tcPr>
            <w:tcW w:w="1604" w:type="dxa"/>
            <w:gridSpan w:val="2"/>
          </w:tcPr>
          <w:p w:rsidR="008A6F32" w:rsidRDefault="008A6F32">
            <w:pPr>
              <w:pStyle w:val="ConsPlusNormal"/>
              <w:jc w:val="center"/>
            </w:pPr>
            <w:r>
              <w:t>34847,3</w:t>
            </w:r>
          </w:p>
        </w:tc>
        <w:tc>
          <w:tcPr>
            <w:tcW w:w="1264" w:type="dxa"/>
          </w:tcPr>
          <w:p w:rsidR="008A6F32" w:rsidRDefault="008A6F32">
            <w:pPr>
              <w:pStyle w:val="ConsPlusNormal"/>
              <w:jc w:val="center"/>
            </w:pPr>
            <w:r>
              <w:t>37098,3</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35781507,3</w:t>
            </w:r>
          </w:p>
        </w:tc>
        <w:tc>
          <w:tcPr>
            <w:tcW w:w="1264" w:type="dxa"/>
          </w:tcPr>
          <w:p w:rsidR="008A6F32" w:rsidRDefault="008A6F32">
            <w:pPr>
              <w:pStyle w:val="ConsPlusNormal"/>
              <w:jc w:val="center"/>
            </w:pPr>
            <w:r>
              <w:t>1953360,7</w:t>
            </w:r>
          </w:p>
        </w:tc>
        <w:tc>
          <w:tcPr>
            <w:tcW w:w="1604" w:type="dxa"/>
            <w:gridSpan w:val="2"/>
          </w:tcPr>
          <w:p w:rsidR="008A6F32" w:rsidRDefault="008A6F32">
            <w:pPr>
              <w:pStyle w:val="ConsPlusNormal"/>
              <w:jc w:val="center"/>
            </w:pPr>
            <w:r>
              <w:t>2989109,6</w:t>
            </w:r>
          </w:p>
        </w:tc>
        <w:tc>
          <w:tcPr>
            <w:tcW w:w="1264" w:type="dxa"/>
          </w:tcPr>
          <w:p w:rsidR="008A6F32" w:rsidRDefault="008A6F32">
            <w:pPr>
              <w:pStyle w:val="ConsPlusNormal"/>
              <w:jc w:val="center"/>
            </w:pPr>
            <w:r>
              <w:t>3083903,7</w:t>
            </w:r>
          </w:p>
        </w:tc>
        <w:tc>
          <w:tcPr>
            <w:tcW w:w="1604" w:type="dxa"/>
            <w:gridSpan w:val="2"/>
          </w:tcPr>
          <w:p w:rsidR="008A6F32" w:rsidRDefault="008A6F32">
            <w:pPr>
              <w:pStyle w:val="ConsPlusNormal"/>
              <w:jc w:val="center"/>
            </w:pPr>
            <w:r>
              <w:t>3083903,7</w:t>
            </w:r>
          </w:p>
        </w:tc>
        <w:tc>
          <w:tcPr>
            <w:tcW w:w="1264" w:type="dxa"/>
          </w:tcPr>
          <w:p w:rsidR="008A6F32" w:rsidRDefault="008A6F32">
            <w:pPr>
              <w:pStyle w:val="ConsPlusNormal"/>
              <w:jc w:val="center"/>
            </w:pPr>
            <w:r>
              <w:t>3083903,7</w:t>
            </w:r>
          </w:p>
        </w:tc>
        <w:tc>
          <w:tcPr>
            <w:tcW w:w="1264" w:type="dxa"/>
          </w:tcPr>
          <w:p w:rsidR="008A6F32" w:rsidRDefault="008A6F32">
            <w:pPr>
              <w:pStyle w:val="ConsPlusNormal"/>
              <w:jc w:val="center"/>
            </w:pPr>
            <w:r>
              <w:t>3083903,7</w:t>
            </w:r>
          </w:p>
        </w:tc>
        <w:tc>
          <w:tcPr>
            <w:tcW w:w="1264" w:type="dxa"/>
          </w:tcPr>
          <w:p w:rsidR="008A6F32" w:rsidRDefault="008A6F32">
            <w:pPr>
              <w:pStyle w:val="ConsPlusNormal"/>
              <w:jc w:val="center"/>
            </w:pPr>
            <w:r>
              <w:t>3083903,7</w:t>
            </w:r>
          </w:p>
        </w:tc>
        <w:tc>
          <w:tcPr>
            <w:tcW w:w="1384" w:type="dxa"/>
          </w:tcPr>
          <w:p w:rsidR="008A6F32" w:rsidRDefault="008A6F32">
            <w:pPr>
              <w:pStyle w:val="ConsPlusNormal"/>
              <w:jc w:val="center"/>
            </w:pPr>
            <w:r>
              <w:t>15419518,5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940000,0</w:t>
            </w:r>
          </w:p>
        </w:tc>
        <w:tc>
          <w:tcPr>
            <w:tcW w:w="1264" w:type="dxa"/>
          </w:tcPr>
          <w:p w:rsidR="008A6F32" w:rsidRDefault="008A6F32">
            <w:pPr>
              <w:pStyle w:val="ConsPlusNormal"/>
              <w:jc w:val="center"/>
            </w:pPr>
            <w:r>
              <w:t>940000,0</w:t>
            </w: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384" w:type="dxa"/>
          </w:tcPr>
          <w:p w:rsidR="008A6F32" w:rsidRDefault="008A6F32">
            <w:pPr>
              <w:pStyle w:val="ConsPlusNormal"/>
            </w:pPr>
          </w:p>
        </w:tc>
      </w:tr>
      <w:tr w:rsidR="008A6F32">
        <w:tc>
          <w:tcPr>
            <w:tcW w:w="794" w:type="dxa"/>
            <w:vMerge/>
          </w:tcPr>
          <w:p w:rsidR="008A6F32" w:rsidRDefault="008A6F32"/>
        </w:tc>
        <w:tc>
          <w:tcPr>
            <w:tcW w:w="1757" w:type="dxa"/>
            <w:vMerge/>
          </w:tcPr>
          <w:p w:rsidR="008A6F32" w:rsidRDefault="008A6F32"/>
        </w:tc>
        <w:tc>
          <w:tcPr>
            <w:tcW w:w="1191" w:type="dxa"/>
            <w:vMerge w:val="restart"/>
          </w:tcPr>
          <w:p w:rsidR="008A6F32" w:rsidRDefault="008A6F32">
            <w:pPr>
              <w:pStyle w:val="ConsPlusNormal"/>
            </w:pPr>
            <w:r>
              <w:t>муниципальные образования автономного округа (по согласованию)</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28699145,5</w:t>
            </w:r>
          </w:p>
        </w:tc>
        <w:tc>
          <w:tcPr>
            <w:tcW w:w="1264" w:type="dxa"/>
          </w:tcPr>
          <w:p w:rsidR="008A6F32" w:rsidRDefault="008A6F32">
            <w:pPr>
              <w:pStyle w:val="ConsPlusNormal"/>
              <w:jc w:val="center"/>
            </w:pPr>
            <w:r>
              <w:t>2610417,3</w:t>
            </w:r>
          </w:p>
        </w:tc>
        <w:tc>
          <w:tcPr>
            <w:tcW w:w="1604" w:type="dxa"/>
            <w:gridSpan w:val="2"/>
          </w:tcPr>
          <w:p w:rsidR="008A6F32" w:rsidRDefault="008A6F32">
            <w:pPr>
              <w:pStyle w:val="ConsPlusNormal"/>
              <w:jc w:val="center"/>
            </w:pPr>
            <w:r>
              <w:t>2405309,0</w:t>
            </w:r>
          </w:p>
        </w:tc>
        <w:tc>
          <w:tcPr>
            <w:tcW w:w="1264" w:type="dxa"/>
          </w:tcPr>
          <w:p w:rsidR="008A6F32" w:rsidRDefault="008A6F32">
            <w:pPr>
              <w:pStyle w:val="ConsPlusNormal"/>
              <w:jc w:val="center"/>
            </w:pPr>
            <w:r>
              <w:t>2373336,2</w:t>
            </w:r>
          </w:p>
        </w:tc>
        <w:tc>
          <w:tcPr>
            <w:tcW w:w="1604" w:type="dxa"/>
            <w:gridSpan w:val="2"/>
          </w:tcPr>
          <w:p w:rsidR="008A6F32" w:rsidRDefault="008A6F32">
            <w:pPr>
              <w:pStyle w:val="ConsPlusNormal"/>
              <w:jc w:val="center"/>
            </w:pPr>
            <w:r>
              <w:t>2367787,0</w:t>
            </w:r>
          </w:p>
        </w:tc>
        <w:tc>
          <w:tcPr>
            <w:tcW w:w="1264" w:type="dxa"/>
          </w:tcPr>
          <w:p w:rsidR="008A6F32" w:rsidRDefault="008A6F32">
            <w:pPr>
              <w:pStyle w:val="ConsPlusNormal"/>
              <w:jc w:val="center"/>
            </w:pPr>
            <w:r>
              <w:t>2367787,0</w:t>
            </w:r>
          </w:p>
        </w:tc>
        <w:tc>
          <w:tcPr>
            <w:tcW w:w="1264" w:type="dxa"/>
          </w:tcPr>
          <w:p w:rsidR="008A6F32" w:rsidRDefault="008A6F32">
            <w:pPr>
              <w:pStyle w:val="ConsPlusNormal"/>
              <w:jc w:val="center"/>
            </w:pPr>
            <w:r>
              <w:t>2367787,0</w:t>
            </w:r>
          </w:p>
        </w:tc>
        <w:tc>
          <w:tcPr>
            <w:tcW w:w="1264" w:type="dxa"/>
          </w:tcPr>
          <w:p w:rsidR="008A6F32" w:rsidRDefault="008A6F32">
            <w:pPr>
              <w:pStyle w:val="ConsPlusNormal"/>
              <w:jc w:val="center"/>
            </w:pPr>
            <w:r>
              <w:t>2367787,0</w:t>
            </w:r>
          </w:p>
        </w:tc>
        <w:tc>
          <w:tcPr>
            <w:tcW w:w="1384" w:type="dxa"/>
          </w:tcPr>
          <w:p w:rsidR="008A6F32" w:rsidRDefault="008A6F32">
            <w:pPr>
              <w:pStyle w:val="ConsPlusNormal"/>
              <w:jc w:val="center"/>
            </w:pPr>
            <w:r>
              <w:t>11838935,0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16434,2</w:t>
            </w:r>
          </w:p>
        </w:tc>
        <w:tc>
          <w:tcPr>
            <w:tcW w:w="1264" w:type="dxa"/>
          </w:tcPr>
          <w:p w:rsidR="008A6F32" w:rsidRDefault="008A6F32">
            <w:pPr>
              <w:pStyle w:val="ConsPlusNormal"/>
              <w:jc w:val="center"/>
            </w:pPr>
            <w:r>
              <w:t>5335,8</w:t>
            </w:r>
          </w:p>
        </w:tc>
        <w:tc>
          <w:tcPr>
            <w:tcW w:w="1604" w:type="dxa"/>
            <w:gridSpan w:val="2"/>
          </w:tcPr>
          <w:p w:rsidR="008A6F32" w:rsidRDefault="008A6F32">
            <w:pPr>
              <w:pStyle w:val="ConsPlusNormal"/>
              <w:jc w:val="center"/>
            </w:pPr>
            <w:r>
              <w:t>5549,2</w:t>
            </w:r>
          </w:p>
        </w:tc>
        <w:tc>
          <w:tcPr>
            <w:tcW w:w="1264" w:type="dxa"/>
          </w:tcPr>
          <w:p w:rsidR="008A6F32" w:rsidRDefault="008A6F32">
            <w:pPr>
              <w:pStyle w:val="ConsPlusNormal"/>
              <w:jc w:val="center"/>
            </w:pPr>
            <w:r>
              <w:t>5549,2</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28682711,3</w:t>
            </w:r>
          </w:p>
        </w:tc>
        <w:tc>
          <w:tcPr>
            <w:tcW w:w="1264" w:type="dxa"/>
          </w:tcPr>
          <w:p w:rsidR="008A6F32" w:rsidRDefault="008A6F32">
            <w:pPr>
              <w:pStyle w:val="ConsPlusNormal"/>
              <w:jc w:val="center"/>
            </w:pPr>
            <w:r>
              <w:t>2605081,5</w:t>
            </w:r>
          </w:p>
        </w:tc>
        <w:tc>
          <w:tcPr>
            <w:tcW w:w="1604" w:type="dxa"/>
            <w:gridSpan w:val="2"/>
          </w:tcPr>
          <w:p w:rsidR="008A6F32" w:rsidRDefault="008A6F32">
            <w:pPr>
              <w:pStyle w:val="ConsPlusNormal"/>
              <w:jc w:val="center"/>
            </w:pPr>
            <w:r>
              <w:t>2399759,8</w:t>
            </w:r>
          </w:p>
        </w:tc>
        <w:tc>
          <w:tcPr>
            <w:tcW w:w="1264" w:type="dxa"/>
          </w:tcPr>
          <w:p w:rsidR="008A6F32" w:rsidRDefault="008A6F32">
            <w:pPr>
              <w:pStyle w:val="ConsPlusNormal"/>
              <w:jc w:val="center"/>
            </w:pPr>
            <w:r>
              <w:t>2367787,0</w:t>
            </w:r>
          </w:p>
        </w:tc>
        <w:tc>
          <w:tcPr>
            <w:tcW w:w="1604" w:type="dxa"/>
            <w:gridSpan w:val="2"/>
          </w:tcPr>
          <w:p w:rsidR="008A6F32" w:rsidRDefault="008A6F32">
            <w:pPr>
              <w:pStyle w:val="ConsPlusNormal"/>
              <w:jc w:val="center"/>
            </w:pPr>
            <w:r>
              <w:t>2367787,0</w:t>
            </w:r>
          </w:p>
        </w:tc>
        <w:tc>
          <w:tcPr>
            <w:tcW w:w="1264" w:type="dxa"/>
          </w:tcPr>
          <w:p w:rsidR="008A6F32" w:rsidRDefault="008A6F32">
            <w:pPr>
              <w:pStyle w:val="ConsPlusNormal"/>
              <w:jc w:val="center"/>
            </w:pPr>
            <w:r>
              <w:t>2367787,0</w:t>
            </w:r>
          </w:p>
        </w:tc>
        <w:tc>
          <w:tcPr>
            <w:tcW w:w="1264" w:type="dxa"/>
          </w:tcPr>
          <w:p w:rsidR="008A6F32" w:rsidRDefault="008A6F32">
            <w:pPr>
              <w:pStyle w:val="ConsPlusNormal"/>
              <w:jc w:val="center"/>
            </w:pPr>
            <w:r>
              <w:t>2367787,0</w:t>
            </w:r>
          </w:p>
        </w:tc>
        <w:tc>
          <w:tcPr>
            <w:tcW w:w="1264" w:type="dxa"/>
          </w:tcPr>
          <w:p w:rsidR="008A6F32" w:rsidRDefault="008A6F32">
            <w:pPr>
              <w:pStyle w:val="ConsPlusNormal"/>
              <w:jc w:val="center"/>
            </w:pPr>
            <w:r>
              <w:t>2367787,0</w:t>
            </w:r>
          </w:p>
        </w:tc>
        <w:tc>
          <w:tcPr>
            <w:tcW w:w="1384" w:type="dxa"/>
          </w:tcPr>
          <w:p w:rsidR="008A6F32" w:rsidRDefault="008A6F32">
            <w:pPr>
              <w:pStyle w:val="ConsPlusNormal"/>
              <w:jc w:val="center"/>
            </w:pPr>
            <w:r>
              <w:t>11838935,0</w:t>
            </w:r>
          </w:p>
        </w:tc>
      </w:tr>
      <w:tr w:rsidR="008A6F32">
        <w:tc>
          <w:tcPr>
            <w:tcW w:w="794" w:type="dxa"/>
            <w:vMerge w:val="restart"/>
          </w:tcPr>
          <w:p w:rsidR="008A6F32" w:rsidRDefault="008A6F32">
            <w:pPr>
              <w:pStyle w:val="ConsPlusNormal"/>
              <w:jc w:val="center"/>
            </w:pPr>
            <w:r>
              <w:t>1.4.</w:t>
            </w:r>
          </w:p>
        </w:tc>
        <w:tc>
          <w:tcPr>
            <w:tcW w:w="1757" w:type="dxa"/>
            <w:vMerge w:val="restart"/>
          </w:tcPr>
          <w:p w:rsidR="008A6F32" w:rsidRDefault="008A6F32">
            <w:pPr>
              <w:pStyle w:val="ConsPlusNormal"/>
            </w:pPr>
            <w:r>
              <w:t xml:space="preserve">Организация отдыха и оздоровления </w:t>
            </w:r>
            <w:r>
              <w:lastRenderedPageBreak/>
              <w:t>получателей социальных услуг в возрасте от 3 до 18 лет (3)</w:t>
            </w:r>
          </w:p>
        </w:tc>
        <w:tc>
          <w:tcPr>
            <w:tcW w:w="1191" w:type="dxa"/>
            <w:vMerge w:val="restart"/>
          </w:tcPr>
          <w:p w:rsidR="008A6F32" w:rsidRDefault="008A6F32">
            <w:pPr>
              <w:pStyle w:val="ConsPlusNormal"/>
            </w:pPr>
            <w:r>
              <w:lastRenderedPageBreak/>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709464,6</w:t>
            </w:r>
          </w:p>
        </w:tc>
        <w:tc>
          <w:tcPr>
            <w:tcW w:w="1264" w:type="dxa"/>
          </w:tcPr>
          <w:p w:rsidR="008A6F32" w:rsidRDefault="008A6F32">
            <w:pPr>
              <w:pStyle w:val="ConsPlusNormal"/>
              <w:jc w:val="center"/>
            </w:pPr>
            <w:r>
              <w:t>70824,3</w:t>
            </w:r>
          </w:p>
        </w:tc>
        <w:tc>
          <w:tcPr>
            <w:tcW w:w="1604" w:type="dxa"/>
            <w:gridSpan w:val="2"/>
          </w:tcPr>
          <w:p w:rsidR="008A6F32" w:rsidRDefault="008A6F32">
            <w:pPr>
              <w:pStyle w:val="ConsPlusNormal"/>
              <w:jc w:val="center"/>
            </w:pPr>
            <w:r>
              <w:t>70824,3</w:t>
            </w:r>
          </w:p>
        </w:tc>
        <w:tc>
          <w:tcPr>
            <w:tcW w:w="1264" w:type="dxa"/>
          </w:tcPr>
          <w:p w:rsidR="008A6F32" w:rsidRDefault="008A6F32">
            <w:pPr>
              <w:pStyle w:val="ConsPlusNormal"/>
              <w:jc w:val="center"/>
            </w:pPr>
            <w:r>
              <w:t>70824,3</w:t>
            </w:r>
          </w:p>
        </w:tc>
        <w:tc>
          <w:tcPr>
            <w:tcW w:w="1604" w:type="dxa"/>
            <w:gridSpan w:val="2"/>
          </w:tcPr>
          <w:p w:rsidR="008A6F32" w:rsidRDefault="008A6F32">
            <w:pPr>
              <w:pStyle w:val="ConsPlusNormal"/>
              <w:jc w:val="center"/>
            </w:pPr>
            <w:r>
              <w:t>55221,3</w:t>
            </w:r>
          </w:p>
        </w:tc>
        <w:tc>
          <w:tcPr>
            <w:tcW w:w="1264" w:type="dxa"/>
          </w:tcPr>
          <w:p w:rsidR="008A6F32" w:rsidRDefault="008A6F32">
            <w:pPr>
              <w:pStyle w:val="ConsPlusNormal"/>
              <w:jc w:val="center"/>
            </w:pPr>
            <w:r>
              <w:t>55221,3</w:t>
            </w:r>
          </w:p>
        </w:tc>
        <w:tc>
          <w:tcPr>
            <w:tcW w:w="1264" w:type="dxa"/>
          </w:tcPr>
          <w:p w:rsidR="008A6F32" w:rsidRDefault="008A6F32">
            <w:pPr>
              <w:pStyle w:val="ConsPlusNormal"/>
              <w:jc w:val="center"/>
            </w:pPr>
            <w:r>
              <w:t>55221,3</w:t>
            </w:r>
          </w:p>
        </w:tc>
        <w:tc>
          <w:tcPr>
            <w:tcW w:w="1264" w:type="dxa"/>
          </w:tcPr>
          <w:p w:rsidR="008A6F32" w:rsidRDefault="008A6F32">
            <w:pPr>
              <w:pStyle w:val="ConsPlusNormal"/>
              <w:jc w:val="center"/>
            </w:pPr>
            <w:r>
              <w:t>55221,3</w:t>
            </w:r>
          </w:p>
        </w:tc>
        <w:tc>
          <w:tcPr>
            <w:tcW w:w="1384" w:type="dxa"/>
          </w:tcPr>
          <w:p w:rsidR="008A6F32" w:rsidRDefault="008A6F32">
            <w:pPr>
              <w:pStyle w:val="ConsPlusNormal"/>
              <w:jc w:val="center"/>
            </w:pPr>
            <w:r>
              <w:t>276106,5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 xml:space="preserve">бюджет автономного </w:t>
            </w:r>
            <w:r>
              <w:lastRenderedPageBreak/>
              <w:t>округа</w:t>
            </w:r>
          </w:p>
        </w:tc>
        <w:tc>
          <w:tcPr>
            <w:tcW w:w="1384" w:type="dxa"/>
          </w:tcPr>
          <w:p w:rsidR="008A6F32" w:rsidRDefault="008A6F32">
            <w:pPr>
              <w:pStyle w:val="ConsPlusNormal"/>
              <w:jc w:val="center"/>
            </w:pPr>
            <w:r>
              <w:lastRenderedPageBreak/>
              <w:t>662655,6</w:t>
            </w:r>
          </w:p>
        </w:tc>
        <w:tc>
          <w:tcPr>
            <w:tcW w:w="1264" w:type="dxa"/>
          </w:tcPr>
          <w:p w:rsidR="008A6F32" w:rsidRDefault="008A6F32">
            <w:pPr>
              <w:pStyle w:val="ConsPlusNormal"/>
              <w:jc w:val="center"/>
            </w:pPr>
            <w:r>
              <w:t>55221,3</w:t>
            </w:r>
          </w:p>
        </w:tc>
        <w:tc>
          <w:tcPr>
            <w:tcW w:w="1604" w:type="dxa"/>
            <w:gridSpan w:val="2"/>
          </w:tcPr>
          <w:p w:rsidR="008A6F32" w:rsidRDefault="008A6F32">
            <w:pPr>
              <w:pStyle w:val="ConsPlusNormal"/>
              <w:jc w:val="center"/>
            </w:pPr>
            <w:r>
              <w:t>55221,3</w:t>
            </w:r>
          </w:p>
        </w:tc>
        <w:tc>
          <w:tcPr>
            <w:tcW w:w="1264" w:type="dxa"/>
          </w:tcPr>
          <w:p w:rsidR="008A6F32" w:rsidRDefault="008A6F32">
            <w:pPr>
              <w:pStyle w:val="ConsPlusNormal"/>
              <w:jc w:val="center"/>
            </w:pPr>
            <w:r>
              <w:t>55221,3</w:t>
            </w:r>
          </w:p>
        </w:tc>
        <w:tc>
          <w:tcPr>
            <w:tcW w:w="1604" w:type="dxa"/>
            <w:gridSpan w:val="2"/>
          </w:tcPr>
          <w:p w:rsidR="008A6F32" w:rsidRDefault="008A6F32">
            <w:pPr>
              <w:pStyle w:val="ConsPlusNormal"/>
              <w:jc w:val="center"/>
            </w:pPr>
            <w:r>
              <w:t>55221,3</w:t>
            </w:r>
          </w:p>
        </w:tc>
        <w:tc>
          <w:tcPr>
            <w:tcW w:w="1264" w:type="dxa"/>
          </w:tcPr>
          <w:p w:rsidR="008A6F32" w:rsidRDefault="008A6F32">
            <w:pPr>
              <w:pStyle w:val="ConsPlusNormal"/>
              <w:jc w:val="center"/>
            </w:pPr>
            <w:r>
              <w:t>55221,3</w:t>
            </w:r>
          </w:p>
        </w:tc>
        <w:tc>
          <w:tcPr>
            <w:tcW w:w="1264" w:type="dxa"/>
          </w:tcPr>
          <w:p w:rsidR="008A6F32" w:rsidRDefault="008A6F32">
            <w:pPr>
              <w:pStyle w:val="ConsPlusNormal"/>
              <w:jc w:val="center"/>
            </w:pPr>
            <w:r>
              <w:t>55221,3</w:t>
            </w:r>
          </w:p>
        </w:tc>
        <w:tc>
          <w:tcPr>
            <w:tcW w:w="1264" w:type="dxa"/>
          </w:tcPr>
          <w:p w:rsidR="008A6F32" w:rsidRDefault="008A6F32">
            <w:pPr>
              <w:pStyle w:val="ConsPlusNormal"/>
              <w:jc w:val="center"/>
            </w:pPr>
            <w:r>
              <w:t>55221,3</w:t>
            </w:r>
          </w:p>
        </w:tc>
        <w:tc>
          <w:tcPr>
            <w:tcW w:w="1384" w:type="dxa"/>
          </w:tcPr>
          <w:p w:rsidR="008A6F32" w:rsidRDefault="008A6F32">
            <w:pPr>
              <w:pStyle w:val="ConsPlusNormal"/>
              <w:jc w:val="center"/>
            </w:pPr>
            <w:r>
              <w:t>276106,5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46809,0</w:t>
            </w:r>
          </w:p>
        </w:tc>
        <w:tc>
          <w:tcPr>
            <w:tcW w:w="1264" w:type="dxa"/>
          </w:tcPr>
          <w:p w:rsidR="008A6F32" w:rsidRDefault="008A6F32">
            <w:pPr>
              <w:pStyle w:val="ConsPlusNormal"/>
              <w:jc w:val="center"/>
            </w:pPr>
            <w:r>
              <w:t>15603,0</w:t>
            </w:r>
          </w:p>
        </w:tc>
        <w:tc>
          <w:tcPr>
            <w:tcW w:w="1604" w:type="dxa"/>
            <w:gridSpan w:val="2"/>
          </w:tcPr>
          <w:p w:rsidR="008A6F32" w:rsidRDefault="008A6F32">
            <w:pPr>
              <w:pStyle w:val="ConsPlusNormal"/>
              <w:jc w:val="center"/>
            </w:pPr>
            <w:r>
              <w:t>15603,0</w:t>
            </w:r>
          </w:p>
        </w:tc>
        <w:tc>
          <w:tcPr>
            <w:tcW w:w="1264" w:type="dxa"/>
          </w:tcPr>
          <w:p w:rsidR="008A6F32" w:rsidRDefault="008A6F32">
            <w:pPr>
              <w:pStyle w:val="ConsPlusNormal"/>
              <w:jc w:val="center"/>
            </w:pPr>
            <w:r>
              <w:t>15603,0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val="restart"/>
          </w:tcPr>
          <w:p w:rsidR="008A6F32" w:rsidRDefault="008A6F32">
            <w:pPr>
              <w:pStyle w:val="ConsPlusNormal"/>
              <w:jc w:val="center"/>
            </w:pPr>
            <w:r>
              <w:t>1.5.</w:t>
            </w:r>
          </w:p>
        </w:tc>
        <w:tc>
          <w:tcPr>
            <w:tcW w:w="1757" w:type="dxa"/>
            <w:vMerge w:val="restart"/>
          </w:tcPr>
          <w:p w:rsidR="008A6F32" w:rsidRDefault="008A6F32">
            <w:pPr>
              <w:pStyle w:val="ConsPlusNormal"/>
            </w:pPr>
            <w:r>
              <w:t>Популяризация семейных ценностей и защита интересов детей (3)</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77370,0</w:t>
            </w:r>
          </w:p>
        </w:tc>
        <w:tc>
          <w:tcPr>
            <w:tcW w:w="1264" w:type="dxa"/>
          </w:tcPr>
          <w:p w:rsidR="008A6F32" w:rsidRDefault="008A6F32">
            <w:pPr>
              <w:pStyle w:val="ConsPlusNormal"/>
              <w:jc w:val="center"/>
            </w:pPr>
            <w:r>
              <w:t>6040,0</w:t>
            </w:r>
          </w:p>
        </w:tc>
        <w:tc>
          <w:tcPr>
            <w:tcW w:w="1604" w:type="dxa"/>
            <w:gridSpan w:val="2"/>
          </w:tcPr>
          <w:p w:rsidR="008A6F32" w:rsidRDefault="008A6F32">
            <w:pPr>
              <w:pStyle w:val="ConsPlusNormal"/>
              <w:jc w:val="center"/>
            </w:pPr>
            <w:r>
              <w:t>6910,0</w:t>
            </w:r>
          </w:p>
        </w:tc>
        <w:tc>
          <w:tcPr>
            <w:tcW w:w="1264" w:type="dxa"/>
          </w:tcPr>
          <w:p w:rsidR="008A6F32" w:rsidRDefault="008A6F32">
            <w:pPr>
              <w:pStyle w:val="ConsPlusNormal"/>
              <w:jc w:val="center"/>
            </w:pPr>
            <w:r>
              <w:t>5910,0</w:t>
            </w:r>
          </w:p>
        </w:tc>
        <w:tc>
          <w:tcPr>
            <w:tcW w:w="1604" w:type="dxa"/>
            <w:gridSpan w:val="2"/>
          </w:tcPr>
          <w:p w:rsidR="008A6F32" w:rsidRDefault="008A6F32">
            <w:pPr>
              <w:pStyle w:val="ConsPlusNormal"/>
              <w:jc w:val="center"/>
            </w:pPr>
            <w:r>
              <w:t>6910,0</w:t>
            </w:r>
          </w:p>
        </w:tc>
        <w:tc>
          <w:tcPr>
            <w:tcW w:w="1264" w:type="dxa"/>
          </w:tcPr>
          <w:p w:rsidR="008A6F32" w:rsidRDefault="008A6F32">
            <w:pPr>
              <w:pStyle w:val="ConsPlusNormal"/>
              <w:jc w:val="center"/>
            </w:pPr>
            <w:r>
              <w:t>5910,0</w:t>
            </w:r>
          </w:p>
        </w:tc>
        <w:tc>
          <w:tcPr>
            <w:tcW w:w="1264" w:type="dxa"/>
          </w:tcPr>
          <w:p w:rsidR="008A6F32" w:rsidRDefault="008A6F32">
            <w:pPr>
              <w:pStyle w:val="ConsPlusNormal"/>
              <w:jc w:val="center"/>
            </w:pPr>
            <w:r>
              <w:t>6910,0</w:t>
            </w:r>
          </w:p>
        </w:tc>
        <w:tc>
          <w:tcPr>
            <w:tcW w:w="1264" w:type="dxa"/>
          </w:tcPr>
          <w:p w:rsidR="008A6F32" w:rsidRDefault="008A6F32">
            <w:pPr>
              <w:pStyle w:val="ConsPlusNormal"/>
              <w:jc w:val="center"/>
            </w:pPr>
            <w:r>
              <w:t>5910,0</w:t>
            </w:r>
          </w:p>
        </w:tc>
        <w:tc>
          <w:tcPr>
            <w:tcW w:w="1384" w:type="dxa"/>
          </w:tcPr>
          <w:p w:rsidR="008A6F32" w:rsidRDefault="008A6F32">
            <w:pPr>
              <w:pStyle w:val="ConsPlusNormal"/>
              <w:jc w:val="center"/>
            </w:pPr>
            <w:r>
              <w:t>32870,0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77370,0</w:t>
            </w:r>
          </w:p>
        </w:tc>
        <w:tc>
          <w:tcPr>
            <w:tcW w:w="1264" w:type="dxa"/>
          </w:tcPr>
          <w:p w:rsidR="008A6F32" w:rsidRDefault="008A6F32">
            <w:pPr>
              <w:pStyle w:val="ConsPlusNormal"/>
              <w:jc w:val="center"/>
            </w:pPr>
            <w:r>
              <w:t>6040,0</w:t>
            </w:r>
          </w:p>
        </w:tc>
        <w:tc>
          <w:tcPr>
            <w:tcW w:w="1604" w:type="dxa"/>
            <w:gridSpan w:val="2"/>
          </w:tcPr>
          <w:p w:rsidR="008A6F32" w:rsidRDefault="008A6F32">
            <w:pPr>
              <w:pStyle w:val="ConsPlusNormal"/>
              <w:jc w:val="center"/>
            </w:pPr>
            <w:r>
              <w:t>6910,0</w:t>
            </w:r>
          </w:p>
        </w:tc>
        <w:tc>
          <w:tcPr>
            <w:tcW w:w="1264" w:type="dxa"/>
          </w:tcPr>
          <w:p w:rsidR="008A6F32" w:rsidRDefault="008A6F32">
            <w:pPr>
              <w:pStyle w:val="ConsPlusNormal"/>
              <w:jc w:val="center"/>
            </w:pPr>
            <w:r>
              <w:t>5910,0</w:t>
            </w:r>
          </w:p>
        </w:tc>
        <w:tc>
          <w:tcPr>
            <w:tcW w:w="1604" w:type="dxa"/>
            <w:gridSpan w:val="2"/>
          </w:tcPr>
          <w:p w:rsidR="008A6F32" w:rsidRDefault="008A6F32">
            <w:pPr>
              <w:pStyle w:val="ConsPlusNormal"/>
              <w:jc w:val="center"/>
            </w:pPr>
            <w:r>
              <w:t>6910,0</w:t>
            </w:r>
          </w:p>
        </w:tc>
        <w:tc>
          <w:tcPr>
            <w:tcW w:w="1264" w:type="dxa"/>
          </w:tcPr>
          <w:p w:rsidR="008A6F32" w:rsidRDefault="008A6F32">
            <w:pPr>
              <w:pStyle w:val="ConsPlusNormal"/>
              <w:jc w:val="center"/>
            </w:pPr>
            <w:r>
              <w:t>5910,0</w:t>
            </w:r>
          </w:p>
        </w:tc>
        <w:tc>
          <w:tcPr>
            <w:tcW w:w="1264" w:type="dxa"/>
          </w:tcPr>
          <w:p w:rsidR="008A6F32" w:rsidRDefault="008A6F32">
            <w:pPr>
              <w:pStyle w:val="ConsPlusNormal"/>
              <w:jc w:val="center"/>
            </w:pPr>
            <w:r>
              <w:t>6910,0</w:t>
            </w:r>
          </w:p>
        </w:tc>
        <w:tc>
          <w:tcPr>
            <w:tcW w:w="1264" w:type="dxa"/>
          </w:tcPr>
          <w:p w:rsidR="008A6F32" w:rsidRDefault="008A6F32">
            <w:pPr>
              <w:pStyle w:val="ConsPlusNormal"/>
              <w:jc w:val="center"/>
            </w:pPr>
            <w:r>
              <w:t>5910,0</w:t>
            </w:r>
          </w:p>
        </w:tc>
        <w:tc>
          <w:tcPr>
            <w:tcW w:w="1384" w:type="dxa"/>
          </w:tcPr>
          <w:p w:rsidR="008A6F32" w:rsidRDefault="008A6F32">
            <w:pPr>
              <w:pStyle w:val="ConsPlusNormal"/>
              <w:jc w:val="center"/>
            </w:pPr>
            <w:r>
              <w:t>32870,0</w:t>
            </w:r>
          </w:p>
        </w:tc>
      </w:tr>
      <w:tr w:rsidR="008A6F32">
        <w:tc>
          <w:tcPr>
            <w:tcW w:w="794" w:type="dxa"/>
            <w:vMerge/>
          </w:tcPr>
          <w:p w:rsidR="008A6F32" w:rsidRDefault="008A6F32"/>
        </w:tc>
        <w:tc>
          <w:tcPr>
            <w:tcW w:w="1757" w:type="dxa"/>
            <w:vMerge/>
          </w:tcPr>
          <w:p w:rsidR="008A6F32" w:rsidRDefault="008A6F32"/>
        </w:tc>
        <w:tc>
          <w:tcPr>
            <w:tcW w:w="1191" w:type="dxa"/>
            <w:vMerge w:val="restart"/>
          </w:tcPr>
          <w:p w:rsidR="008A6F32" w:rsidRDefault="008A6F32">
            <w:pPr>
              <w:pStyle w:val="ConsPlusNormal"/>
            </w:pPr>
            <w:r>
              <w:t>Аппарат Губернатора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2400,0</w:t>
            </w:r>
          </w:p>
        </w:tc>
        <w:tc>
          <w:tcPr>
            <w:tcW w:w="1264" w:type="dxa"/>
          </w:tcPr>
          <w:p w:rsidR="008A6F32" w:rsidRDefault="008A6F32">
            <w:pPr>
              <w:pStyle w:val="ConsPlusNormal"/>
              <w:jc w:val="center"/>
            </w:pPr>
            <w:r>
              <w:t>200,0</w:t>
            </w:r>
          </w:p>
        </w:tc>
        <w:tc>
          <w:tcPr>
            <w:tcW w:w="1604" w:type="dxa"/>
            <w:gridSpan w:val="2"/>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604" w:type="dxa"/>
            <w:gridSpan w:val="2"/>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384" w:type="dxa"/>
          </w:tcPr>
          <w:p w:rsidR="008A6F32" w:rsidRDefault="008A6F32">
            <w:pPr>
              <w:pStyle w:val="ConsPlusNormal"/>
              <w:jc w:val="center"/>
            </w:pPr>
            <w:r>
              <w:t>1000,0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2400,0</w:t>
            </w:r>
          </w:p>
        </w:tc>
        <w:tc>
          <w:tcPr>
            <w:tcW w:w="1264" w:type="dxa"/>
          </w:tcPr>
          <w:p w:rsidR="008A6F32" w:rsidRDefault="008A6F32">
            <w:pPr>
              <w:pStyle w:val="ConsPlusNormal"/>
              <w:jc w:val="center"/>
            </w:pPr>
            <w:r>
              <w:t>200,0</w:t>
            </w:r>
          </w:p>
        </w:tc>
        <w:tc>
          <w:tcPr>
            <w:tcW w:w="1604" w:type="dxa"/>
            <w:gridSpan w:val="2"/>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604" w:type="dxa"/>
            <w:gridSpan w:val="2"/>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264" w:type="dxa"/>
          </w:tcPr>
          <w:p w:rsidR="008A6F32" w:rsidRDefault="008A6F32">
            <w:pPr>
              <w:pStyle w:val="ConsPlusNormal"/>
              <w:jc w:val="center"/>
            </w:pPr>
            <w:r>
              <w:t>200,0</w:t>
            </w:r>
          </w:p>
        </w:tc>
        <w:tc>
          <w:tcPr>
            <w:tcW w:w="1384" w:type="dxa"/>
          </w:tcPr>
          <w:p w:rsidR="008A6F32" w:rsidRDefault="008A6F32">
            <w:pPr>
              <w:pStyle w:val="ConsPlusNormal"/>
              <w:jc w:val="center"/>
            </w:pPr>
            <w:r>
              <w:t>1000,0</w:t>
            </w:r>
          </w:p>
        </w:tc>
      </w:tr>
      <w:tr w:rsidR="008A6F32">
        <w:tc>
          <w:tcPr>
            <w:tcW w:w="794" w:type="dxa"/>
            <w:vMerge/>
          </w:tcPr>
          <w:p w:rsidR="008A6F32" w:rsidRDefault="008A6F32"/>
        </w:tc>
        <w:tc>
          <w:tcPr>
            <w:tcW w:w="1757" w:type="dxa"/>
            <w:vMerge/>
          </w:tcPr>
          <w:p w:rsidR="008A6F32" w:rsidRDefault="008A6F32"/>
        </w:tc>
        <w:tc>
          <w:tcPr>
            <w:tcW w:w="1191" w:type="dxa"/>
            <w:vMerge w:val="restart"/>
          </w:tcPr>
          <w:p w:rsidR="008A6F32" w:rsidRDefault="008A6F32">
            <w:pPr>
              <w:pStyle w:val="ConsPlusNormal"/>
            </w:pPr>
            <w:r>
              <w:t>Аппарат Губернатора Югры, муниципальные образования автономного округа (по согласованию)</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2610075,6</w:t>
            </w:r>
          </w:p>
        </w:tc>
        <w:tc>
          <w:tcPr>
            <w:tcW w:w="1264" w:type="dxa"/>
          </w:tcPr>
          <w:p w:rsidR="008A6F32" w:rsidRDefault="008A6F32">
            <w:pPr>
              <w:pStyle w:val="ConsPlusNormal"/>
              <w:jc w:val="center"/>
            </w:pPr>
            <w:r>
              <w:t>217506,3</w:t>
            </w:r>
          </w:p>
        </w:tc>
        <w:tc>
          <w:tcPr>
            <w:tcW w:w="1604" w:type="dxa"/>
            <w:gridSpan w:val="2"/>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604" w:type="dxa"/>
            <w:gridSpan w:val="2"/>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384" w:type="dxa"/>
          </w:tcPr>
          <w:p w:rsidR="008A6F32" w:rsidRDefault="008A6F32">
            <w:pPr>
              <w:pStyle w:val="ConsPlusNormal"/>
              <w:jc w:val="center"/>
            </w:pPr>
            <w:r>
              <w:t>1087531,5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2610075,6</w:t>
            </w:r>
          </w:p>
        </w:tc>
        <w:tc>
          <w:tcPr>
            <w:tcW w:w="1264" w:type="dxa"/>
          </w:tcPr>
          <w:p w:rsidR="008A6F32" w:rsidRDefault="008A6F32">
            <w:pPr>
              <w:pStyle w:val="ConsPlusNormal"/>
              <w:jc w:val="center"/>
            </w:pPr>
            <w:r>
              <w:t>217506,3</w:t>
            </w:r>
          </w:p>
        </w:tc>
        <w:tc>
          <w:tcPr>
            <w:tcW w:w="1604" w:type="dxa"/>
            <w:gridSpan w:val="2"/>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604" w:type="dxa"/>
            <w:gridSpan w:val="2"/>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264" w:type="dxa"/>
          </w:tcPr>
          <w:p w:rsidR="008A6F32" w:rsidRDefault="008A6F32">
            <w:pPr>
              <w:pStyle w:val="ConsPlusNormal"/>
              <w:jc w:val="center"/>
            </w:pPr>
            <w:r>
              <w:t>217506,3</w:t>
            </w:r>
          </w:p>
        </w:tc>
        <w:tc>
          <w:tcPr>
            <w:tcW w:w="1384" w:type="dxa"/>
          </w:tcPr>
          <w:p w:rsidR="008A6F32" w:rsidRDefault="008A6F32">
            <w:pPr>
              <w:pStyle w:val="ConsPlusNormal"/>
              <w:jc w:val="center"/>
            </w:pPr>
            <w:r>
              <w:t>1087531,5</w:t>
            </w:r>
          </w:p>
        </w:tc>
      </w:tr>
      <w:tr w:rsidR="008A6F32">
        <w:tc>
          <w:tcPr>
            <w:tcW w:w="3742" w:type="dxa"/>
            <w:gridSpan w:val="3"/>
            <w:vMerge w:val="restart"/>
          </w:tcPr>
          <w:p w:rsidR="008A6F32" w:rsidRDefault="008A6F32">
            <w:pPr>
              <w:pStyle w:val="ConsPlusNormal"/>
              <w:jc w:val="center"/>
            </w:pPr>
            <w:r>
              <w:t>Итого по подпрограмме I</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135585225,7</w:t>
            </w:r>
          </w:p>
        </w:tc>
        <w:tc>
          <w:tcPr>
            <w:tcW w:w="1264" w:type="dxa"/>
          </w:tcPr>
          <w:p w:rsidR="008A6F32" w:rsidRDefault="008A6F32">
            <w:pPr>
              <w:pStyle w:val="ConsPlusNormal"/>
              <w:jc w:val="center"/>
            </w:pPr>
            <w:r>
              <w:t>12547448,0</w:t>
            </w:r>
          </w:p>
        </w:tc>
        <w:tc>
          <w:tcPr>
            <w:tcW w:w="1604" w:type="dxa"/>
            <w:gridSpan w:val="2"/>
          </w:tcPr>
          <w:p w:rsidR="008A6F32" w:rsidRDefault="008A6F32">
            <w:pPr>
              <w:pStyle w:val="ConsPlusNormal"/>
              <w:jc w:val="center"/>
            </w:pPr>
            <w:r>
              <w:t>12560714,9</w:t>
            </w:r>
          </w:p>
        </w:tc>
        <w:tc>
          <w:tcPr>
            <w:tcW w:w="1264" w:type="dxa"/>
          </w:tcPr>
          <w:p w:rsidR="008A6F32" w:rsidRDefault="008A6F32">
            <w:pPr>
              <w:pStyle w:val="ConsPlusNormal"/>
              <w:jc w:val="center"/>
            </w:pPr>
            <w:r>
              <w:t>12703360,4</w:t>
            </w:r>
          </w:p>
        </w:tc>
        <w:tc>
          <w:tcPr>
            <w:tcW w:w="1604" w:type="dxa"/>
            <w:gridSpan w:val="2"/>
          </w:tcPr>
          <w:p w:rsidR="008A6F32" w:rsidRDefault="008A6F32">
            <w:pPr>
              <w:pStyle w:val="ConsPlusNormal"/>
              <w:jc w:val="center"/>
            </w:pPr>
            <w:r>
              <w:t>10864153,6</w:t>
            </w:r>
          </w:p>
        </w:tc>
        <w:tc>
          <w:tcPr>
            <w:tcW w:w="1264" w:type="dxa"/>
          </w:tcPr>
          <w:p w:rsidR="008A6F32" w:rsidRDefault="008A6F32">
            <w:pPr>
              <w:pStyle w:val="ConsPlusNormal"/>
              <w:jc w:val="center"/>
            </w:pPr>
            <w:r>
              <w:t>10863153,6</w:t>
            </w:r>
          </w:p>
        </w:tc>
        <w:tc>
          <w:tcPr>
            <w:tcW w:w="1264" w:type="dxa"/>
          </w:tcPr>
          <w:p w:rsidR="008A6F32" w:rsidRDefault="008A6F32">
            <w:pPr>
              <w:pStyle w:val="ConsPlusNormal"/>
              <w:jc w:val="center"/>
            </w:pPr>
            <w:r>
              <w:t>10864153,6</w:t>
            </w:r>
          </w:p>
        </w:tc>
        <w:tc>
          <w:tcPr>
            <w:tcW w:w="1264" w:type="dxa"/>
          </w:tcPr>
          <w:p w:rsidR="008A6F32" w:rsidRDefault="008A6F32">
            <w:pPr>
              <w:pStyle w:val="ConsPlusNormal"/>
              <w:jc w:val="center"/>
            </w:pPr>
            <w:r>
              <w:t>10863153,6</w:t>
            </w:r>
          </w:p>
        </w:tc>
        <w:tc>
          <w:tcPr>
            <w:tcW w:w="1384" w:type="dxa"/>
          </w:tcPr>
          <w:p w:rsidR="008A6F32" w:rsidRDefault="008A6F32">
            <w:pPr>
              <w:pStyle w:val="ConsPlusNormal"/>
              <w:jc w:val="center"/>
            </w:pPr>
            <w:r>
              <w:t>54319088,0</w:t>
            </w:r>
          </w:p>
        </w:tc>
      </w:tr>
      <w:tr w:rsidR="008A6F32">
        <w:tc>
          <w:tcPr>
            <w:tcW w:w="3742" w:type="dxa"/>
            <w:gridSpan w:val="3"/>
            <w:vMerge/>
          </w:tcPr>
          <w:p w:rsidR="008A6F32" w:rsidRDefault="008A6F32"/>
        </w:tc>
        <w:tc>
          <w:tcPr>
            <w:tcW w:w="1418" w:type="dxa"/>
          </w:tcPr>
          <w:p w:rsidR="008A6F32" w:rsidRDefault="008A6F32">
            <w:pPr>
              <w:pStyle w:val="ConsPlusNormal"/>
              <w:jc w:val="center"/>
            </w:pPr>
            <w:r>
              <w:t>федеральны</w:t>
            </w:r>
            <w:r>
              <w:lastRenderedPageBreak/>
              <w:t>й бюджет</w:t>
            </w:r>
          </w:p>
        </w:tc>
        <w:tc>
          <w:tcPr>
            <w:tcW w:w="1384" w:type="dxa"/>
          </w:tcPr>
          <w:p w:rsidR="008A6F32" w:rsidRDefault="008A6F32">
            <w:pPr>
              <w:pStyle w:val="ConsPlusNormal"/>
              <w:jc w:val="center"/>
            </w:pPr>
            <w:r>
              <w:lastRenderedPageBreak/>
              <w:t>5230666,8</w:t>
            </w:r>
          </w:p>
        </w:tc>
        <w:tc>
          <w:tcPr>
            <w:tcW w:w="1264" w:type="dxa"/>
          </w:tcPr>
          <w:p w:rsidR="008A6F32" w:rsidRDefault="008A6F32">
            <w:pPr>
              <w:pStyle w:val="ConsPlusNormal"/>
              <w:jc w:val="center"/>
            </w:pPr>
            <w:r>
              <w:t>1660728,7</w:t>
            </w:r>
          </w:p>
        </w:tc>
        <w:tc>
          <w:tcPr>
            <w:tcW w:w="1604" w:type="dxa"/>
            <w:gridSpan w:val="2"/>
          </w:tcPr>
          <w:p w:rsidR="008A6F32" w:rsidRDefault="008A6F32">
            <w:pPr>
              <w:pStyle w:val="ConsPlusNormal"/>
              <w:jc w:val="center"/>
            </w:pPr>
            <w:r>
              <w:t>1754846,2</w:t>
            </w:r>
          </w:p>
        </w:tc>
        <w:tc>
          <w:tcPr>
            <w:tcW w:w="1264" w:type="dxa"/>
          </w:tcPr>
          <w:p w:rsidR="008A6F32" w:rsidRDefault="008A6F32">
            <w:pPr>
              <w:pStyle w:val="ConsPlusNormal"/>
              <w:jc w:val="center"/>
            </w:pPr>
            <w:r>
              <w:t>1815091,9</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127407749,9</w:t>
            </w:r>
          </w:p>
        </w:tc>
        <w:tc>
          <w:tcPr>
            <w:tcW w:w="1264" w:type="dxa"/>
          </w:tcPr>
          <w:p w:rsidR="008A6F32" w:rsidRDefault="008A6F32">
            <w:pPr>
              <w:pStyle w:val="ConsPlusNormal"/>
              <w:jc w:val="center"/>
            </w:pPr>
            <w:r>
              <w:t>7971116,3</w:t>
            </w:r>
          </w:p>
        </w:tc>
        <w:tc>
          <w:tcPr>
            <w:tcW w:w="1604" w:type="dxa"/>
            <w:gridSpan w:val="2"/>
          </w:tcPr>
          <w:p w:rsidR="008A6F32" w:rsidRDefault="008A6F32">
            <w:pPr>
              <w:pStyle w:val="ConsPlusNormal"/>
              <w:jc w:val="center"/>
            </w:pPr>
            <w:r>
              <w:t>10790265,7</w:t>
            </w:r>
          </w:p>
        </w:tc>
        <w:tc>
          <w:tcPr>
            <w:tcW w:w="1264" w:type="dxa"/>
          </w:tcPr>
          <w:p w:rsidR="008A6F32" w:rsidRDefault="008A6F32">
            <w:pPr>
              <w:pStyle w:val="ConsPlusNormal"/>
              <w:jc w:val="center"/>
            </w:pPr>
            <w:r>
              <w:t>10872665,5</w:t>
            </w:r>
          </w:p>
        </w:tc>
        <w:tc>
          <w:tcPr>
            <w:tcW w:w="1604" w:type="dxa"/>
            <w:gridSpan w:val="2"/>
          </w:tcPr>
          <w:p w:rsidR="008A6F32" w:rsidRDefault="008A6F32">
            <w:pPr>
              <w:pStyle w:val="ConsPlusNormal"/>
              <w:jc w:val="center"/>
            </w:pPr>
            <w:r>
              <w:t>10864153,6</w:t>
            </w:r>
          </w:p>
        </w:tc>
        <w:tc>
          <w:tcPr>
            <w:tcW w:w="1264" w:type="dxa"/>
          </w:tcPr>
          <w:p w:rsidR="008A6F32" w:rsidRDefault="008A6F32">
            <w:pPr>
              <w:pStyle w:val="ConsPlusNormal"/>
              <w:jc w:val="center"/>
            </w:pPr>
            <w:r>
              <w:t>10863153,6</w:t>
            </w:r>
          </w:p>
        </w:tc>
        <w:tc>
          <w:tcPr>
            <w:tcW w:w="1264" w:type="dxa"/>
          </w:tcPr>
          <w:p w:rsidR="008A6F32" w:rsidRDefault="008A6F32">
            <w:pPr>
              <w:pStyle w:val="ConsPlusNormal"/>
              <w:jc w:val="center"/>
            </w:pPr>
            <w:r>
              <w:t>10864153,6</w:t>
            </w:r>
          </w:p>
        </w:tc>
        <w:tc>
          <w:tcPr>
            <w:tcW w:w="1264" w:type="dxa"/>
          </w:tcPr>
          <w:p w:rsidR="008A6F32" w:rsidRDefault="008A6F32">
            <w:pPr>
              <w:pStyle w:val="ConsPlusNormal"/>
              <w:jc w:val="center"/>
            </w:pPr>
            <w:r>
              <w:t>10863153,6</w:t>
            </w:r>
          </w:p>
        </w:tc>
        <w:tc>
          <w:tcPr>
            <w:tcW w:w="1384" w:type="dxa"/>
          </w:tcPr>
          <w:p w:rsidR="008A6F32" w:rsidRDefault="008A6F32">
            <w:pPr>
              <w:pStyle w:val="ConsPlusNormal"/>
              <w:jc w:val="center"/>
            </w:pPr>
            <w:r>
              <w:t>54319088,0</w:t>
            </w:r>
          </w:p>
        </w:tc>
      </w:tr>
      <w:tr w:rsidR="008A6F32">
        <w:tc>
          <w:tcPr>
            <w:tcW w:w="3742" w:type="dxa"/>
            <w:gridSpan w:val="3"/>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2946809,0</w:t>
            </w:r>
          </w:p>
        </w:tc>
        <w:tc>
          <w:tcPr>
            <w:tcW w:w="1264" w:type="dxa"/>
          </w:tcPr>
          <w:p w:rsidR="008A6F32" w:rsidRDefault="008A6F32">
            <w:pPr>
              <w:pStyle w:val="ConsPlusNormal"/>
              <w:jc w:val="center"/>
            </w:pPr>
            <w:r>
              <w:t>2915603,0</w:t>
            </w:r>
          </w:p>
        </w:tc>
        <w:tc>
          <w:tcPr>
            <w:tcW w:w="1604" w:type="dxa"/>
            <w:gridSpan w:val="2"/>
          </w:tcPr>
          <w:p w:rsidR="008A6F32" w:rsidRDefault="008A6F32">
            <w:pPr>
              <w:pStyle w:val="ConsPlusNormal"/>
              <w:jc w:val="center"/>
            </w:pPr>
            <w:r>
              <w:t>15603,0</w:t>
            </w:r>
          </w:p>
        </w:tc>
        <w:tc>
          <w:tcPr>
            <w:tcW w:w="1264" w:type="dxa"/>
          </w:tcPr>
          <w:p w:rsidR="008A6F32" w:rsidRDefault="008A6F32">
            <w:pPr>
              <w:pStyle w:val="ConsPlusNormal"/>
              <w:jc w:val="center"/>
            </w:pPr>
            <w:r>
              <w:t>15603,0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17456" w:type="dxa"/>
            <w:gridSpan w:val="15"/>
          </w:tcPr>
          <w:p w:rsidR="008A6F32" w:rsidRDefault="008A6F32">
            <w:pPr>
              <w:pStyle w:val="ConsPlusNormal"/>
              <w:jc w:val="center"/>
              <w:outlineLvl w:val="2"/>
            </w:pPr>
            <w:bookmarkStart w:id="12" w:name="P670"/>
            <w:bookmarkEnd w:id="12"/>
            <w:r>
              <w:t>Подпрограмма II. Развитие мер социальной поддержки отдельных категорий граждан</w:t>
            </w:r>
          </w:p>
        </w:tc>
      </w:tr>
      <w:tr w:rsidR="008A6F32">
        <w:tc>
          <w:tcPr>
            <w:tcW w:w="794" w:type="dxa"/>
            <w:vMerge w:val="restart"/>
          </w:tcPr>
          <w:p w:rsidR="008A6F32" w:rsidRDefault="008A6F32">
            <w:pPr>
              <w:pStyle w:val="ConsPlusNormal"/>
              <w:jc w:val="center"/>
            </w:pPr>
            <w:r>
              <w:t>2.1.</w:t>
            </w:r>
          </w:p>
        </w:tc>
        <w:tc>
          <w:tcPr>
            <w:tcW w:w="1757" w:type="dxa"/>
            <w:vMerge w:val="restart"/>
          </w:tcPr>
          <w:p w:rsidR="008A6F32" w:rsidRDefault="008A6F32">
            <w:pPr>
              <w:pStyle w:val="ConsPlusNormal"/>
            </w:pPr>
            <w:r>
              <w:t>Повышение уровня материального обеспечения граждан (2, 4, 9)</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33726997,0</w:t>
            </w:r>
          </w:p>
        </w:tc>
        <w:tc>
          <w:tcPr>
            <w:tcW w:w="1604" w:type="dxa"/>
            <w:gridSpan w:val="2"/>
          </w:tcPr>
          <w:p w:rsidR="008A6F32" w:rsidRDefault="008A6F32">
            <w:pPr>
              <w:pStyle w:val="ConsPlusNormal"/>
              <w:jc w:val="center"/>
            </w:pPr>
            <w:r>
              <w:t>2996733,9</w:t>
            </w:r>
          </w:p>
        </w:tc>
        <w:tc>
          <w:tcPr>
            <w:tcW w:w="1264" w:type="dxa"/>
          </w:tcPr>
          <w:p w:rsidR="008A6F32" w:rsidRDefault="008A6F32">
            <w:pPr>
              <w:pStyle w:val="ConsPlusNormal"/>
              <w:jc w:val="center"/>
            </w:pPr>
            <w:r>
              <w:t>2815074,7</w:t>
            </w:r>
          </w:p>
        </w:tc>
        <w:tc>
          <w:tcPr>
            <w:tcW w:w="1604" w:type="dxa"/>
            <w:gridSpan w:val="2"/>
          </w:tcPr>
          <w:p w:rsidR="008A6F32" w:rsidRDefault="008A6F32">
            <w:pPr>
              <w:pStyle w:val="ConsPlusNormal"/>
              <w:jc w:val="center"/>
            </w:pPr>
            <w:r>
              <w:t>2816594,1</w:t>
            </w:r>
          </w:p>
        </w:tc>
        <w:tc>
          <w:tcPr>
            <w:tcW w:w="1264" w:type="dxa"/>
          </w:tcPr>
          <w:p w:rsidR="008A6F32" w:rsidRDefault="008A6F32">
            <w:pPr>
              <w:pStyle w:val="ConsPlusNormal"/>
              <w:jc w:val="center"/>
            </w:pPr>
            <w:r>
              <w:t>2788732,7</w:t>
            </w:r>
          </w:p>
        </w:tc>
        <w:tc>
          <w:tcPr>
            <w:tcW w:w="1264" w:type="dxa"/>
          </w:tcPr>
          <w:p w:rsidR="008A6F32" w:rsidRDefault="008A6F32">
            <w:pPr>
              <w:pStyle w:val="ConsPlusNormal"/>
              <w:jc w:val="center"/>
            </w:pPr>
            <w:r>
              <w:t>2788732,7</w:t>
            </w:r>
          </w:p>
        </w:tc>
        <w:tc>
          <w:tcPr>
            <w:tcW w:w="1264" w:type="dxa"/>
          </w:tcPr>
          <w:p w:rsidR="008A6F32" w:rsidRDefault="008A6F32">
            <w:pPr>
              <w:pStyle w:val="ConsPlusNormal"/>
              <w:jc w:val="center"/>
            </w:pPr>
            <w:r>
              <w:t>2788732,7</w:t>
            </w:r>
          </w:p>
        </w:tc>
        <w:tc>
          <w:tcPr>
            <w:tcW w:w="1264" w:type="dxa"/>
          </w:tcPr>
          <w:p w:rsidR="008A6F32" w:rsidRDefault="008A6F32">
            <w:pPr>
              <w:pStyle w:val="ConsPlusNormal"/>
              <w:jc w:val="center"/>
            </w:pPr>
            <w:r>
              <w:t>2788732,7</w:t>
            </w:r>
          </w:p>
        </w:tc>
        <w:tc>
          <w:tcPr>
            <w:tcW w:w="1384" w:type="dxa"/>
          </w:tcPr>
          <w:p w:rsidR="008A6F32" w:rsidRDefault="008A6F32">
            <w:pPr>
              <w:pStyle w:val="ConsPlusNormal"/>
              <w:jc w:val="center"/>
            </w:pPr>
            <w:r>
              <w:t>13943663,5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216082,0</w:t>
            </w:r>
          </w:p>
        </w:tc>
        <w:tc>
          <w:tcPr>
            <w:tcW w:w="1604" w:type="dxa"/>
            <w:gridSpan w:val="2"/>
          </w:tcPr>
          <w:p w:rsidR="008A6F32" w:rsidRDefault="008A6F32">
            <w:pPr>
              <w:pStyle w:val="ConsPlusNormal"/>
              <w:jc w:val="center"/>
            </w:pPr>
            <w:r>
              <w:t>185159,5</w:t>
            </w:r>
          </w:p>
        </w:tc>
        <w:tc>
          <w:tcPr>
            <w:tcW w:w="1264" w:type="dxa"/>
          </w:tcPr>
          <w:p w:rsidR="008A6F32" w:rsidRDefault="008A6F32">
            <w:pPr>
              <w:pStyle w:val="ConsPlusNormal"/>
              <w:jc w:val="center"/>
            </w:pPr>
            <w:r>
              <w:t>14931,3</w:t>
            </w:r>
          </w:p>
        </w:tc>
        <w:tc>
          <w:tcPr>
            <w:tcW w:w="1604" w:type="dxa"/>
            <w:gridSpan w:val="2"/>
          </w:tcPr>
          <w:p w:rsidR="008A6F32" w:rsidRDefault="008A6F32">
            <w:pPr>
              <w:pStyle w:val="ConsPlusNormal"/>
              <w:jc w:val="center"/>
            </w:pPr>
            <w:r>
              <w:t>15991,2</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32830915,0</w:t>
            </w:r>
          </w:p>
        </w:tc>
        <w:tc>
          <w:tcPr>
            <w:tcW w:w="1604" w:type="dxa"/>
            <w:gridSpan w:val="2"/>
          </w:tcPr>
          <w:p w:rsidR="008A6F32" w:rsidRDefault="008A6F32">
            <w:pPr>
              <w:pStyle w:val="ConsPlusNormal"/>
              <w:jc w:val="center"/>
            </w:pPr>
            <w:r>
              <w:t>2131574,4</w:t>
            </w:r>
          </w:p>
        </w:tc>
        <w:tc>
          <w:tcPr>
            <w:tcW w:w="1264" w:type="dxa"/>
          </w:tcPr>
          <w:p w:rsidR="008A6F32" w:rsidRDefault="008A6F32">
            <w:pPr>
              <w:pStyle w:val="ConsPlusNormal"/>
              <w:jc w:val="center"/>
            </w:pPr>
            <w:r>
              <w:t>2800143,4</w:t>
            </w:r>
          </w:p>
        </w:tc>
        <w:tc>
          <w:tcPr>
            <w:tcW w:w="1604" w:type="dxa"/>
            <w:gridSpan w:val="2"/>
          </w:tcPr>
          <w:p w:rsidR="008A6F32" w:rsidRDefault="008A6F32">
            <w:pPr>
              <w:pStyle w:val="ConsPlusNormal"/>
              <w:jc w:val="center"/>
            </w:pPr>
            <w:r>
              <w:t>2800602,9</w:t>
            </w:r>
          </w:p>
        </w:tc>
        <w:tc>
          <w:tcPr>
            <w:tcW w:w="1264" w:type="dxa"/>
          </w:tcPr>
          <w:p w:rsidR="008A6F32" w:rsidRDefault="008A6F32">
            <w:pPr>
              <w:pStyle w:val="ConsPlusNormal"/>
              <w:jc w:val="center"/>
            </w:pPr>
            <w:r>
              <w:t>2788732,7</w:t>
            </w:r>
          </w:p>
        </w:tc>
        <w:tc>
          <w:tcPr>
            <w:tcW w:w="1264" w:type="dxa"/>
          </w:tcPr>
          <w:p w:rsidR="008A6F32" w:rsidRDefault="008A6F32">
            <w:pPr>
              <w:pStyle w:val="ConsPlusNormal"/>
              <w:jc w:val="center"/>
            </w:pPr>
            <w:r>
              <w:t>2788732,7</w:t>
            </w:r>
          </w:p>
        </w:tc>
        <w:tc>
          <w:tcPr>
            <w:tcW w:w="1264" w:type="dxa"/>
          </w:tcPr>
          <w:p w:rsidR="008A6F32" w:rsidRDefault="008A6F32">
            <w:pPr>
              <w:pStyle w:val="ConsPlusNormal"/>
              <w:jc w:val="center"/>
            </w:pPr>
            <w:r>
              <w:t>2788732,7</w:t>
            </w:r>
          </w:p>
        </w:tc>
        <w:tc>
          <w:tcPr>
            <w:tcW w:w="1264" w:type="dxa"/>
          </w:tcPr>
          <w:p w:rsidR="008A6F32" w:rsidRDefault="008A6F32">
            <w:pPr>
              <w:pStyle w:val="ConsPlusNormal"/>
              <w:jc w:val="center"/>
            </w:pPr>
            <w:r>
              <w:t>2788732,7</w:t>
            </w:r>
          </w:p>
        </w:tc>
        <w:tc>
          <w:tcPr>
            <w:tcW w:w="1384" w:type="dxa"/>
          </w:tcPr>
          <w:p w:rsidR="008A6F32" w:rsidRDefault="008A6F32">
            <w:pPr>
              <w:pStyle w:val="ConsPlusNormal"/>
              <w:jc w:val="center"/>
            </w:pPr>
            <w:r>
              <w:t>13943663,5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680000,0</w:t>
            </w:r>
          </w:p>
        </w:tc>
        <w:tc>
          <w:tcPr>
            <w:tcW w:w="1604" w:type="dxa"/>
            <w:gridSpan w:val="2"/>
          </w:tcPr>
          <w:p w:rsidR="008A6F32" w:rsidRDefault="008A6F32">
            <w:pPr>
              <w:pStyle w:val="ConsPlusNormal"/>
              <w:jc w:val="center"/>
            </w:pPr>
            <w:r>
              <w:t>680000,0</w:t>
            </w:r>
          </w:p>
        </w:tc>
        <w:tc>
          <w:tcPr>
            <w:tcW w:w="1264" w:type="dxa"/>
          </w:tcPr>
          <w:p w:rsidR="008A6F32" w:rsidRDefault="008A6F32">
            <w:pPr>
              <w:pStyle w:val="ConsPlusNormal"/>
              <w:jc w:val="center"/>
            </w:pPr>
            <w:r>
              <w:t>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val="restart"/>
          </w:tcPr>
          <w:p w:rsidR="008A6F32" w:rsidRDefault="008A6F32">
            <w:pPr>
              <w:pStyle w:val="ConsPlusNormal"/>
              <w:jc w:val="center"/>
            </w:pPr>
            <w:r>
              <w:t>2.2.</w:t>
            </w:r>
          </w:p>
        </w:tc>
        <w:tc>
          <w:tcPr>
            <w:tcW w:w="1757" w:type="dxa"/>
            <w:vMerge w:val="restart"/>
          </w:tcPr>
          <w:p w:rsidR="008A6F32" w:rsidRDefault="008A6F32">
            <w:pPr>
              <w:pStyle w:val="ConsPlusNormal"/>
            </w:pPr>
            <w:r>
              <w:t>Реализация социальных гарантий отдельных категорий граждан (2, 3)</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50629337,5</w:t>
            </w:r>
          </w:p>
        </w:tc>
        <w:tc>
          <w:tcPr>
            <w:tcW w:w="1604" w:type="dxa"/>
            <w:gridSpan w:val="2"/>
          </w:tcPr>
          <w:p w:rsidR="008A6F32" w:rsidRDefault="008A6F32">
            <w:pPr>
              <w:pStyle w:val="ConsPlusNormal"/>
              <w:jc w:val="center"/>
            </w:pPr>
            <w:r>
              <w:t>5137330,0</w:t>
            </w:r>
          </w:p>
        </w:tc>
        <w:tc>
          <w:tcPr>
            <w:tcW w:w="1264" w:type="dxa"/>
          </w:tcPr>
          <w:p w:rsidR="008A6F32" w:rsidRDefault="008A6F32">
            <w:pPr>
              <w:pStyle w:val="ConsPlusNormal"/>
              <w:jc w:val="center"/>
            </w:pPr>
            <w:r>
              <w:t>5106066,6</w:t>
            </w:r>
          </w:p>
        </w:tc>
        <w:tc>
          <w:tcPr>
            <w:tcW w:w="1604" w:type="dxa"/>
            <w:gridSpan w:val="2"/>
          </w:tcPr>
          <w:p w:rsidR="008A6F32" w:rsidRDefault="008A6F32">
            <w:pPr>
              <w:pStyle w:val="ConsPlusNormal"/>
              <w:jc w:val="center"/>
            </w:pPr>
            <w:r>
              <w:t>5047770,3</w:t>
            </w:r>
          </w:p>
        </w:tc>
        <w:tc>
          <w:tcPr>
            <w:tcW w:w="1264" w:type="dxa"/>
          </w:tcPr>
          <w:p w:rsidR="008A6F32" w:rsidRDefault="008A6F32">
            <w:pPr>
              <w:pStyle w:val="ConsPlusNormal"/>
              <w:jc w:val="center"/>
            </w:pPr>
            <w:r>
              <w:t>3926463,4</w:t>
            </w:r>
          </w:p>
        </w:tc>
        <w:tc>
          <w:tcPr>
            <w:tcW w:w="1264" w:type="dxa"/>
          </w:tcPr>
          <w:p w:rsidR="008A6F32" w:rsidRDefault="008A6F32">
            <w:pPr>
              <w:pStyle w:val="ConsPlusNormal"/>
              <w:jc w:val="center"/>
            </w:pPr>
            <w:r>
              <w:t>3926463,4</w:t>
            </w:r>
          </w:p>
        </w:tc>
        <w:tc>
          <w:tcPr>
            <w:tcW w:w="1264" w:type="dxa"/>
          </w:tcPr>
          <w:p w:rsidR="008A6F32" w:rsidRDefault="008A6F32">
            <w:pPr>
              <w:pStyle w:val="ConsPlusNormal"/>
              <w:jc w:val="center"/>
            </w:pPr>
            <w:r>
              <w:t>3926463,4</w:t>
            </w:r>
          </w:p>
        </w:tc>
        <w:tc>
          <w:tcPr>
            <w:tcW w:w="1264" w:type="dxa"/>
          </w:tcPr>
          <w:p w:rsidR="008A6F32" w:rsidRDefault="008A6F32">
            <w:pPr>
              <w:pStyle w:val="ConsPlusNormal"/>
              <w:jc w:val="center"/>
            </w:pPr>
            <w:r>
              <w:t>3926463,4</w:t>
            </w:r>
          </w:p>
        </w:tc>
        <w:tc>
          <w:tcPr>
            <w:tcW w:w="1384" w:type="dxa"/>
          </w:tcPr>
          <w:p w:rsidR="008A6F32" w:rsidRDefault="008A6F32">
            <w:pPr>
              <w:pStyle w:val="ConsPlusNormal"/>
              <w:jc w:val="center"/>
            </w:pPr>
            <w:r>
              <w:t>19632317,0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2913183,5</w:t>
            </w:r>
          </w:p>
        </w:tc>
        <w:tc>
          <w:tcPr>
            <w:tcW w:w="1604" w:type="dxa"/>
            <w:gridSpan w:val="2"/>
          </w:tcPr>
          <w:p w:rsidR="008A6F32" w:rsidRDefault="008A6F32">
            <w:pPr>
              <w:pStyle w:val="ConsPlusNormal"/>
              <w:jc w:val="center"/>
            </w:pPr>
            <w:r>
              <w:t>962791,2</w:t>
            </w:r>
          </w:p>
        </w:tc>
        <w:tc>
          <w:tcPr>
            <w:tcW w:w="1264" w:type="dxa"/>
          </w:tcPr>
          <w:p w:rsidR="008A6F32" w:rsidRDefault="008A6F32">
            <w:pPr>
              <w:pStyle w:val="ConsPlusNormal"/>
              <w:jc w:val="center"/>
            </w:pPr>
            <w:r>
              <w:t>971406,0</w:t>
            </w:r>
          </w:p>
        </w:tc>
        <w:tc>
          <w:tcPr>
            <w:tcW w:w="1604" w:type="dxa"/>
            <w:gridSpan w:val="2"/>
          </w:tcPr>
          <w:p w:rsidR="008A6F32" w:rsidRDefault="008A6F32">
            <w:pPr>
              <w:pStyle w:val="ConsPlusNormal"/>
              <w:jc w:val="center"/>
            </w:pPr>
            <w:r>
              <w:t>978986,3</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45833154,0</w:t>
            </w:r>
          </w:p>
        </w:tc>
        <w:tc>
          <w:tcPr>
            <w:tcW w:w="1604" w:type="dxa"/>
            <w:gridSpan w:val="2"/>
          </w:tcPr>
          <w:p w:rsidR="008A6F32" w:rsidRDefault="008A6F32">
            <w:pPr>
              <w:pStyle w:val="ConsPlusNormal"/>
              <w:jc w:val="center"/>
            </w:pPr>
            <w:r>
              <w:t>2533538,8</w:t>
            </w:r>
          </w:p>
        </w:tc>
        <w:tc>
          <w:tcPr>
            <w:tcW w:w="1264" w:type="dxa"/>
          </w:tcPr>
          <w:p w:rsidR="008A6F32" w:rsidRDefault="008A6F32">
            <w:pPr>
              <w:pStyle w:val="ConsPlusNormal"/>
              <w:jc w:val="center"/>
            </w:pPr>
            <w:r>
              <w:t>4013660,6</w:t>
            </w:r>
          </w:p>
        </w:tc>
        <w:tc>
          <w:tcPr>
            <w:tcW w:w="1604" w:type="dxa"/>
            <w:gridSpan w:val="2"/>
          </w:tcPr>
          <w:p w:rsidR="008A6F32" w:rsidRDefault="008A6F32">
            <w:pPr>
              <w:pStyle w:val="ConsPlusNormal"/>
              <w:jc w:val="center"/>
            </w:pPr>
            <w:r>
              <w:t>3947784,0</w:t>
            </w:r>
          </w:p>
        </w:tc>
        <w:tc>
          <w:tcPr>
            <w:tcW w:w="1264" w:type="dxa"/>
          </w:tcPr>
          <w:p w:rsidR="008A6F32" w:rsidRDefault="008A6F32">
            <w:pPr>
              <w:pStyle w:val="ConsPlusNormal"/>
              <w:jc w:val="center"/>
            </w:pPr>
            <w:r>
              <w:t>3926463,4</w:t>
            </w:r>
          </w:p>
        </w:tc>
        <w:tc>
          <w:tcPr>
            <w:tcW w:w="1264" w:type="dxa"/>
          </w:tcPr>
          <w:p w:rsidR="008A6F32" w:rsidRDefault="008A6F32">
            <w:pPr>
              <w:pStyle w:val="ConsPlusNormal"/>
              <w:jc w:val="center"/>
            </w:pPr>
            <w:r>
              <w:t>3926463,4</w:t>
            </w:r>
          </w:p>
        </w:tc>
        <w:tc>
          <w:tcPr>
            <w:tcW w:w="1264" w:type="dxa"/>
          </w:tcPr>
          <w:p w:rsidR="008A6F32" w:rsidRDefault="008A6F32">
            <w:pPr>
              <w:pStyle w:val="ConsPlusNormal"/>
              <w:jc w:val="center"/>
            </w:pPr>
            <w:r>
              <w:t>3926463,4</w:t>
            </w:r>
          </w:p>
        </w:tc>
        <w:tc>
          <w:tcPr>
            <w:tcW w:w="1264" w:type="dxa"/>
          </w:tcPr>
          <w:p w:rsidR="008A6F32" w:rsidRDefault="008A6F32">
            <w:pPr>
              <w:pStyle w:val="ConsPlusNormal"/>
              <w:jc w:val="center"/>
            </w:pPr>
            <w:r>
              <w:t>3926463,4</w:t>
            </w:r>
          </w:p>
        </w:tc>
        <w:tc>
          <w:tcPr>
            <w:tcW w:w="1384" w:type="dxa"/>
          </w:tcPr>
          <w:p w:rsidR="008A6F32" w:rsidRDefault="008A6F32">
            <w:pPr>
              <w:pStyle w:val="ConsPlusNormal"/>
              <w:jc w:val="center"/>
            </w:pPr>
            <w:r>
              <w:t>19632317,0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1883000,0</w:t>
            </w:r>
          </w:p>
        </w:tc>
        <w:tc>
          <w:tcPr>
            <w:tcW w:w="1604" w:type="dxa"/>
            <w:gridSpan w:val="2"/>
          </w:tcPr>
          <w:p w:rsidR="008A6F32" w:rsidRDefault="008A6F32">
            <w:pPr>
              <w:pStyle w:val="ConsPlusNormal"/>
              <w:jc w:val="center"/>
            </w:pPr>
            <w:r>
              <w:t>1641000,0</w:t>
            </w:r>
          </w:p>
        </w:tc>
        <w:tc>
          <w:tcPr>
            <w:tcW w:w="1264" w:type="dxa"/>
          </w:tcPr>
          <w:p w:rsidR="008A6F32" w:rsidRDefault="008A6F32">
            <w:pPr>
              <w:pStyle w:val="ConsPlusNormal"/>
              <w:jc w:val="center"/>
            </w:pPr>
            <w:r>
              <w:t>121000,0</w:t>
            </w:r>
          </w:p>
        </w:tc>
        <w:tc>
          <w:tcPr>
            <w:tcW w:w="1604" w:type="dxa"/>
            <w:gridSpan w:val="2"/>
          </w:tcPr>
          <w:p w:rsidR="008A6F32" w:rsidRDefault="008A6F32">
            <w:pPr>
              <w:pStyle w:val="ConsPlusNormal"/>
              <w:jc w:val="center"/>
            </w:pPr>
            <w:r>
              <w:t>121000,0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val="restart"/>
          </w:tcPr>
          <w:p w:rsidR="008A6F32" w:rsidRDefault="008A6F32">
            <w:pPr>
              <w:pStyle w:val="ConsPlusNormal"/>
            </w:pPr>
            <w:r>
              <w:t>Итого по подпрограмме II</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84356334,5</w:t>
            </w:r>
          </w:p>
        </w:tc>
        <w:tc>
          <w:tcPr>
            <w:tcW w:w="1604" w:type="dxa"/>
            <w:gridSpan w:val="2"/>
          </w:tcPr>
          <w:p w:rsidR="008A6F32" w:rsidRDefault="008A6F32">
            <w:pPr>
              <w:pStyle w:val="ConsPlusNormal"/>
              <w:jc w:val="center"/>
            </w:pPr>
            <w:r>
              <w:t>8134063,9</w:t>
            </w:r>
          </w:p>
        </w:tc>
        <w:tc>
          <w:tcPr>
            <w:tcW w:w="1264" w:type="dxa"/>
          </w:tcPr>
          <w:p w:rsidR="008A6F32" w:rsidRDefault="008A6F32">
            <w:pPr>
              <w:pStyle w:val="ConsPlusNormal"/>
              <w:jc w:val="center"/>
            </w:pPr>
            <w:r>
              <w:t>7921141,3</w:t>
            </w:r>
          </w:p>
        </w:tc>
        <w:tc>
          <w:tcPr>
            <w:tcW w:w="1604" w:type="dxa"/>
            <w:gridSpan w:val="2"/>
          </w:tcPr>
          <w:p w:rsidR="008A6F32" w:rsidRDefault="008A6F32">
            <w:pPr>
              <w:pStyle w:val="ConsPlusNormal"/>
              <w:jc w:val="center"/>
            </w:pPr>
            <w:r>
              <w:t>7864364,4</w:t>
            </w:r>
          </w:p>
        </w:tc>
        <w:tc>
          <w:tcPr>
            <w:tcW w:w="1264" w:type="dxa"/>
          </w:tcPr>
          <w:p w:rsidR="008A6F32" w:rsidRDefault="008A6F32">
            <w:pPr>
              <w:pStyle w:val="ConsPlusNormal"/>
              <w:jc w:val="center"/>
            </w:pPr>
            <w:r>
              <w:t>6715196,1</w:t>
            </w:r>
          </w:p>
        </w:tc>
        <w:tc>
          <w:tcPr>
            <w:tcW w:w="1264" w:type="dxa"/>
          </w:tcPr>
          <w:p w:rsidR="008A6F32" w:rsidRDefault="008A6F32">
            <w:pPr>
              <w:pStyle w:val="ConsPlusNormal"/>
              <w:jc w:val="center"/>
            </w:pPr>
            <w:r>
              <w:t>6715196,1</w:t>
            </w:r>
          </w:p>
        </w:tc>
        <w:tc>
          <w:tcPr>
            <w:tcW w:w="1264" w:type="dxa"/>
          </w:tcPr>
          <w:p w:rsidR="008A6F32" w:rsidRDefault="008A6F32">
            <w:pPr>
              <w:pStyle w:val="ConsPlusNormal"/>
              <w:jc w:val="center"/>
            </w:pPr>
            <w:r>
              <w:t>6715196,1</w:t>
            </w:r>
          </w:p>
        </w:tc>
        <w:tc>
          <w:tcPr>
            <w:tcW w:w="1264" w:type="dxa"/>
          </w:tcPr>
          <w:p w:rsidR="008A6F32" w:rsidRDefault="008A6F32">
            <w:pPr>
              <w:pStyle w:val="ConsPlusNormal"/>
              <w:jc w:val="center"/>
            </w:pPr>
            <w:r>
              <w:t>6715196,1</w:t>
            </w:r>
          </w:p>
        </w:tc>
        <w:tc>
          <w:tcPr>
            <w:tcW w:w="1384" w:type="dxa"/>
          </w:tcPr>
          <w:p w:rsidR="008A6F32" w:rsidRDefault="008A6F32">
            <w:pPr>
              <w:pStyle w:val="ConsPlusNormal"/>
              <w:jc w:val="center"/>
            </w:pPr>
            <w:r>
              <w:t>33575980,5</w:t>
            </w:r>
          </w:p>
        </w:tc>
      </w:tr>
      <w:tr w:rsidR="008A6F32">
        <w:tc>
          <w:tcPr>
            <w:tcW w:w="3742" w:type="dxa"/>
            <w:gridSpan w:val="3"/>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3129265,5</w:t>
            </w:r>
          </w:p>
        </w:tc>
        <w:tc>
          <w:tcPr>
            <w:tcW w:w="1604" w:type="dxa"/>
            <w:gridSpan w:val="2"/>
          </w:tcPr>
          <w:p w:rsidR="008A6F32" w:rsidRDefault="008A6F32">
            <w:pPr>
              <w:pStyle w:val="ConsPlusNormal"/>
              <w:jc w:val="center"/>
            </w:pPr>
            <w:r>
              <w:t>1147950,7</w:t>
            </w:r>
          </w:p>
        </w:tc>
        <w:tc>
          <w:tcPr>
            <w:tcW w:w="1264" w:type="dxa"/>
          </w:tcPr>
          <w:p w:rsidR="008A6F32" w:rsidRDefault="008A6F32">
            <w:pPr>
              <w:pStyle w:val="ConsPlusNormal"/>
              <w:jc w:val="center"/>
            </w:pPr>
            <w:r>
              <w:t>986337,3</w:t>
            </w:r>
          </w:p>
        </w:tc>
        <w:tc>
          <w:tcPr>
            <w:tcW w:w="1604" w:type="dxa"/>
            <w:gridSpan w:val="2"/>
          </w:tcPr>
          <w:p w:rsidR="008A6F32" w:rsidRDefault="008A6F32">
            <w:pPr>
              <w:pStyle w:val="ConsPlusNormal"/>
              <w:jc w:val="center"/>
            </w:pPr>
            <w:r>
              <w:t>994977,5</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78664069,0</w:t>
            </w:r>
          </w:p>
        </w:tc>
        <w:tc>
          <w:tcPr>
            <w:tcW w:w="1604" w:type="dxa"/>
            <w:gridSpan w:val="2"/>
          </w:tcPr>
          <w:p w:rsidR="008A6F32" w:rsidRDefault="008A6F32">
            <w:pPr>
              <w:pStyle w:val="ConsPlusNormal"/>
              <w:jc w:val="center"/>
            </w:pPr>
            <w:r>
              <w:t>4665113,2</w:t>
            </w:r>
          </w:p>
        </w:tc>
        <w:tc>
          <w:tcPr>
            <w:tcW w:w="1264" w:type="dxa"/>
          </w:tcPr>
          <w:p w:rsidR="008A6F32" w:rsidRDefault="008A6F32">
            <w:pPr>
              <w:pStyle w:val="ConsPlusNormal"/>
              <w:jc w:val="center"/>
            </w:pPr>
            <w:r>
              <w:t>6813804,0</w:t>
            </w:r>
          </w:p>
        </w:tc>
        <w:tc>
          <w:tcPr>
            <w:tcW w:w="1604" w:type="dxa"/>
            <w:gridSpan w:val="2"/>
          </w:tcPr>
          <w:p w:rsidR="008A6F32" w:rsidRDefault="008A6F32">
            <w:pPr>
              <w:pStyle w:val="ConsPlusNormal"/>
              <w:jc w:val="center"/>
            </w:pPr>
            <w:r>
              <w:t>6748386,9</w:t>
            </w:r>
          </w:p>
        </w:tc>
        <w:tc>
          <w:tcPr>
            <w:tcW w:w="1264" w:type="dxa"/>
          </w:tcPr>
          <w:p w:rsidR="008A6F32" w:rsidRDefault="008A6F32">
            <w:pPr>
              <w:pStyle w:val="ConsPlusNormal"/>
              <w:jc w:val="center"/>
            </w:pPr>
            <w:r>
              <w:t>6715196,1</w:t>
            </w:r>
          </w:p>
        </w:tc>
        <w:tc>
          <w:tcPr>
            <w:tcW w:w="1264" w:type="dxa"/>
          </w:tcPr>
          <w:p w:rsidR="008A6F32" w:rsidRDefault="008A6F32">
            <w:pPr>
              <w:pStyle w:val="ConsPlusNormal"/>
              <w:jc w:val="center"/>
            </w:pPr>
            <w:r>
              <w:t>6715196,1</w:t>
            </w:r>
          </w:p>
        </w:tc>
        <w:tc>
          <w:tcPr>
            <w:tcW w:w="1264" w:type="dxa"/>
          </w:tcPr>
          <w:p w:rsidR="008A6F32" w:rsidRDefault="008A6F32">
            <w:pPr>
              <w:pStyle w:val="ConsPlusNormal"/>
              <w:jc w:val="center"/>
            </w:pPr>
            <w:r>
              <w:t>6715196,1</w:t>
            </w:r>
          </w:p>
        </w:tc>
        <w:tc>
          <w:tcPr>
            <w:tcW w:w="1264" w:type="dxa"/>
          </w:tcPr>
          <w:p w:rsidR="008A6F32" w:rsidRDefault="008A6F32">
            <w:pPr>
              <w:pStyle w:val="ConsPlusNormal"/>
              <w:jc w:val="center"/>
            </w:pPr>
            <w:r>
              <w:t>6715196,1</w:t>
            </w:r>
          </w:p>
        </w:tc>
        <w:tc>
          <w:tcPr>
            <w:tcW w:w="1384" w:type="dxa"/>
          </w:tcPr>
          <w:p w:rsidR="008A6F32" w:rsidRDefault="008A6F32">
            <w:pPr>
              <w:pStyle w:val="ConsPlusNormal"/>
              <w:jc w:val="center"/>
            </w:pPr>
            <w:r>
              <w:t>33575980,5</w:t>
            </w:r>
          </w:p>
        </w:tc>
      </w:tr>
      <w:tr w:rsidR="008A6F32">
        <w:tc>
          <w:tcPr>
            <w:tcW w:w="3742" w:type="dxa"/>
            <w:gridSpan w:val="3"/>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2563000,0</w:t>
            </w:r>
          </w:p>
        </w:tc>
        <w:tc>
          <w:tcPr>
            <w:tcW w:w="1604" w:type="dxa"/>
            <w:gridSpan w:val="2"/>
          </w:tcPr>
          <w:p w:rsidR="008A6F32" w:rsidRDefault="008A6F32">
            <w:pPr>
              <w:pStyle w:val="ConsPlusNormal"/>
              <w:jc w:val="center"/>
            </w:pPr>
            <w:r>
              <w:t>2321000,0</w:t>
            </w:r>
          </w:p>
        </w:tc>
        <w:tc>
          <w:tcPr>
            <w:tcW w:w="1264" w:type="dxa"/>
          </w:tcPr>
          <w:p w:rsidR="008A6F32" w:rsidRDefault="008A6F32">
            <w:pPr>
              <w:pStyle w:val="ConsPlusNormal"/>
              <w:jc w:val="center"/>
            </w:pPr>
            <w:r>
              <w:t>121000,0</w:t>
            </w:r>
          </w:p>
        </w:tc>
        <w:tc>
          <w:tcPr>
            <w:tcW w:w="1604" w:type="dxa"/>
            <w:gridSpan w:val="2"/>
          </w:tcPr>
          <w:p w:rsidR="008A6F32" w:rsidRDefault="008A6F32">
            <w:pPr>
              <w:pStyle w:val="ConsPlusNormal"/>
              <w:jc w:val="center"/>
            </w:pPr>
            <w:r>
              <w:t>121000,0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17456" w:type="dxa"/>
            <w:gridSpan w:val="15"/>
          </w:tcPr>
          <w:p w:rsidR="008A6F32" w:rsidRDefault="008A6F32">
            <w:pPr>
              <w:pStyle w:val="ConsPlusNormal"/>
              <w:jc w:val="center"/>
              <w:outlineLvl w:val="2"/>
            </w:pPr>
            <w:bookmarkStart w:id="13" w:name="P798"/>
            <w:bookmarkEnd w:id="13"/>
            <w:r>
              <w:t>Подпрограмма III. Повышение эффективности и качества оказания социальных услуг в сфере социального обслуживания</w:t>
            </w:r>
          </w:p>
        </w:tc>
      </w:tr>
      <w:tr w:rsidR="008A6F32">
        <w:tc>
          <w:tcPr>
            <w:tcW w:w="794" w:type="dxa"/>
            <w:vMerge w:val="restart"/>
          </w:tcPr>
          <w:p w:rsidR="008A6F32" w:rsidRDefault="008A6F32">
            <w:pPr>
              <w:pStyle w:val="ConsPlusNormal"/>
              <w:jc w:val="center"/>
            </w:pPr>
            <w:r>
              <w:t>3.1.</w:t>
            </w:r>
          </w:p>
        </w:tc>
        <w:tc>
          <w:tcPr>
            <w:tcW w:w="1757" w:type="dxa"/>
            <w:vMerge w:val="restart"/>
          </w:tcPr>
          <w:p w:rsidR="008A6F32" w:rsidRDefault="008A6F32">
            <w:pPr>
              <w:pStyle w:val="ConsPlusNormal"/>
            </w:pPr>
            <w:r>
              <w:t>Региональный проект "Старшее поколение" (8)</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569120,7</w:t>
            </w:r>
          </w:p>
        </w:tc>
        <w:tc>
          <w:tcPr>
            <w:tcW w:w="1604" w:type="dxa"/>
            <w:gridSpan w:val="2"/>
          </w:tcPr>
          <w:p w:rsidR="008A6F32" w:rsidRDefault="008A6F32">
            <w:pPr>
              <w:pStyle w:val="ConsPlusNormal"/>
              <w:jc w:val="center"/>
            </w:pPr>
            <w:r>
              <w:t>55842,0</w:t>
            </w:r>
          </w:p>
        </w:tc>
        <w:tc>
          <w:tcPr>
            <w:tcW w:w="1264" w:type="dxa"/>
          </w:tcPr>
          <w:p w:rsidR="008A6F32" w:rsidRDefault="008A6F32">
            <w:pPr>
              <w:pStyle w:val="ConsPlusNormal"/>
              <w:jc w:val="center"/>
            </w:pPr>
            <w:r>
              <w:t>44573,7</w:t>
            </w:r>
          </w:p>
        </w:tc>
        <w:tc>
          <w:tcPr>
            <w:tcW w:w="1604" w:type="dxa"/>
            <w:gridSpan w:val="2"/>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384" w:type="dxa"/>
          </w:tcPr>
          <w:p w:rsidR="008A6F32" w:rsidRDefault="008A6F32">
            <w:pPr>
              <w:pStyle w:val="ConsPlusNormal"/>
              <w:jc w:val="center"/>
            </w:pPr>
            <w:r>
              <w:t>234352,5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15200,0</w:t>
            </w:r>
          </w:p>
        </w:tc>
        <w:tc>
          <w:tcPr>
            <w:tcW w:w="1604" w:type="dxa"/>
            <w:gridSpan w:val="2"/>
          </w:tcPr>
          <w:p w:rsidR="008A6F32" w:rsidRDefault="008A6F32">
            <w:pPr>
              <w:pStyle w:val="ConsPlusNormal"/>
              <w:jc w:val="center"/>
            </w:pPr>
            <w:r>
              <w:t>15200,0</w:t>
            </w:r>
          </w:p>
        </w:tc>
        <w:tc>
          <w:tcPr>
            <w:tcW w:w="1264" w:type="dxa"/>
          </w:tcPr>
          <w:p w:rsidR="008A6F32" w:rsidRDefault="008A6F32">
            <w:pPr>
              <w:pStyle w:val="ConsPlusNormal"/>
              <w:jc w:val="center"/>
            </w:pPr>
            <w:r>
              <w:t>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553920,7</w:t>
            </w:r>
          </w:p>
        </w:tc>
        <w:tc>
          <w:tcPr>
            <w:tcW w:w="1604" w:type="dxa"/>
            <w:gridSpan w:val="2"/>
          </w:tcPr>
          <w:p w:rsidR="008A6F32" w:rsidRDefault="008A6F32">
            <w:pPr>
              <w:pStyle w:val="ConsPlusNormal"/>
              <w:jc w:val="center"/>
            </w:pPr>
            <w:r>
              <w:t>40642,0</w:t>
            </w:r>
          </w:p>
        </w:tc>
        <w:tc>
          <w:tcPr>
            <w:tcW w:w="1264" w:type="dxa"/>
          </w:tcPr>
          <w:p w:rsidR="008A6F32" w:rsidRDefault="008A6F32">
            <w:pPr>
              <w:pStyle w:val="ConsPlusNormal"/>
              <w:jc w:val="center"/>
            </w:pPr>
            <w:r>
              <w:t>44573,7</w:t>
            </w:r>
          </w:p>
        </w:tc>
        <w:tc>
          <w:tcPr>
            <w:tcW w:w="1604" w:type="dxa"/>
            <w:gridSpan w:val="2"/>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264" w:type="dxa"/>
          </w:tcPr>
          <w:p w:rsidR="008A6F32" w:rsidRDefault="008A6F32">
            <w:pPr>
              <w:pStyle w:val="ConsPlusNormal"/>
              <w:jc w:val="center"/>
            </w:pPr>
            <w:r>
              <w:t>46870,5</w:t>
            </w:r>
          </w:p>
        </w:tc>
        <w:tc>
          <w:tcPr>
            <w:tcW w:w="1384" w:type="dxa"/>
          </w:tcPr>
          <w:p w:rsidR="008A6F32" w:rsidRDefault="008A6F32">
            <w:pPr>
              <w:pStyle w:val="ConsPlusNormal"/>
              <w:jc w:val="center"/>
            </w:pPr>
            <w:r>
              <w:t>234352,5</w:t>
            </w:r>
          </w:p>
        </w:tc>
      </w:tr>
      <w:tr w:rsidR="008A6F32">
        <w:tc>
          <w:tcPr>
            <w:tcW w:w="3742" w:type="dxa"/>
            <w:gridSpan w:val="3"/>
          </w:tcPr>
          <w:p w:rsidR="008A6F32" w:rsidRDefault="008A6F32">
            <w:pPr>
              <w:pStyle w:val="ConsPlusNormal"/>
              <w:jc w:val="center"/>
            </w:pPr>
            <w:r>
              <w:t>в том числе:</w:t>
            </w:r>
          </w:p>
        </w:tc>
        <w:tc>
          <w:tcPr>
            <w:tcW w:w="1418" w:type="dxa"/>
          </w:tcPr>
          <w:p w:rsidR="008A6F32" w:rsidRDefault="008A6F32">
            <w:pPr>
              <w:pStyle w:val="ConsPlusNormal"/>
            </w:pPr>
          </w:p>
        </w:tc>
        <w:tc>
          <w:tcPr>
            <w:tcW w:w="138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384" w:type="dxa"/>
          </w:tcPr>
          <w:p w:rsidR="008A6F32" w:rsidRDefault="008A6F32">
            <w:pPr>
              <w:pStyle w:val="ConsPlusNormal"/>
            </w:pPr>
          </w:p>
        </w:tc>
      </w:tr>
      <w:tr w:rsidR="008A6F32">
        <w:tc>
          <w:tcPr>
            <w:tcW w:w="2551" w:type="dxa"/>
            <w:gridSpan w:val="2"/>
            <w:vMerge w:val="restart"/>
          </w:tcPr>
          <w:p w:rsidR="008A6F32" w:rsidRDefault="008A6F32">
            <w:pPr>
              <w:pStyle w:val="ConsPlusNormal"/>
            </w:pPr>
            <w:r>
              <w:t>на поддержку негосударственных организаций</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118285,2</w:t>
            </w:r>
          </w:p>
        </w:tc>
        <w:tc>
          <w:tcPr>
            <w:tcW w:w="1604" w:type="dxa"/>
            <w:gridSpan w:val="2"/>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604" w:type="dxa"/>
            <w:gridSpan w:val="2"/>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384" w:type="dxa"/>
          </w:tcPr>
          <w:p w:rsidR="008A6F32" w:rsidRDefault="008A6F32">
            <w:pPr>
              <w:pStyle w:val="ConsPlusNormal"/>
              <w:jc w:val="center"/>
            </w:pPr>
            <w:r>
              <w:t>49285,5</w:t>
            </w:r>
          </w:p>
        </w:tc>
      </w:tr>
      <w:tr w:rsidR="008A6F32">
        <w:tc>
          <w:tcPr>
            <w:tcW w:w="2551" w:type="dxa"/>
            <w:gridSpan w:val="2"/>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 xml:space="preserve">бюджет автономного </w:t>
            </w:r>
            <w:r>
              <w:lastRenderedPageBreak/>
              <w:t>округа</w:t>
            </w:r>
          </w:p>
        </w:tc>
        <w:tc>
          <w:tcPr>
            <w:tcW w:w="1384" w:type="dxa"/>
          </w:tcPr>
          <w:p w:rsidR="008A6F32" w:rsidRDefault="008A6F32">
            <w:pPr>
              <w:pStyle w:val="ConsPlusNormal"/>
              <w:jc w:val="center"/>
            </w:pPr>
            <w:r>
              <w:lastRenderedPageBreak/>
              <w:t>118285,2</w:t>
            </w:r>
          </w:p>
        </w:tc>
        <w:tc>
          <w:tcPr>
            <w:tcW w:w="1604" w:type="dxa"/>
            <w:gridSpan w:val="2"/>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604" w:type="dxa"/>
            <w:gridSpan w:val="2"/>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264" w:type="dxa"/>
          </w:tcPr>
          <w:p w:rsidR="008A6F32" w:rsidRDefault="008A6F32">
            <w:pPr>
              <w:pStyle w:val="ConsPlusNormal"/>
              <w:jc w:val="center"/>
            </w:pPr>
            <w:r>
              <w:t>9857,1</w:t>
            </w:r>
          </w:p>
        </w:tc>
        <w:tc>
          <w:tcPr>
            <w:tcW w:w="1384" w:type="dxa"/>
          </w:tcPr>
          <w:p w:rsidR="008A6F32" w:rsidRDefault="008A6F32">
            <w:pPr>
              <w:pStyle w:val="ConsPlusNormal"/>
              <w:jc w:val="center"/>
            </w:pPr>
            <w:r>
              <w:t>49285,5</w:t>
            </w:r>
          </w:p>
        </w:tc>
      </w:tr>
      <w:tr w:rsidR="008A6F32">
        <w:tc>
          <w:tcPr>
            <w:tcW w:w="794" w:type="dxa"/>
            <w:vMerge w:val="restart"/>
          </w:tcPr>
          <w:p w:rsidR="008A6F32" w:rsidRDefault="008A6F32">
            <w:pPr>
              <w:pStyle w:val="ConsPlusNormal"/>
            </w:pPr>
            <w:r>
              <w:lastRenderedPageBreak/>
              <w:t>3.2.</w:t>
            </w:r>
          </w:p>
        </w:tc>
        <w:tc>
          <w:tcPr>
            <w:tcW w:w="1757" w:type="dxa"/>
            <w:vMerge w:val="restart"/>
          </w:tcPr>
          <w:p w:rsidR="008A6F32" w:rsidRDefault="008A6F32">
            <w:pPr>
              <w:pStyle w:val="ConsPlusNormal"/>
            </w:pPr>
            <w:r>
              <w:t>Предоставление социальных услуг населению автономного округа (5, 6, 8)</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72355842,7</w:t>
            </w:r>
          </w:p>
        </w:tc>
        <w:tc>
          <w:tcPr>
            <w:tcW w:w="1604" w:type="dxa"/>
            <w:gridSpan w:val="2"/>
          </w:tcPr>
          <w:p w:rsidR="008A6F32" w:rsidRDefault="008A6F32">
            <w:pPr>
              <w:pStyle w:val="ConsPlusNormal"/>
              <w:jc w:val="center"/>
            </w:pPr>
            <w:r>
              <w:t>6129602,30</w:t>
            </w:r>
          </w:p>
        </w:tc>
        <w:tc>
          <w:tcPr>
            <w:tcW w:w="1264" w:type="dxa"/>
          </w:tcPr>
          <w:p w:rsidR="008A6F32" w:rsidRDefault="008A6F32">
            <w:pPr>
              <w:pStyle w:val="ConsPlusNormal"/>
              <w:jc w:val="center"/>
            </w:pPr>
            <w:r>
              <w:t>6141112,2</w:t>
            </w:r>
          </w:p>
        </w:tc>
        <w:tc>
          <w:tcPr>
            <w:tcW w:w="1604" w:type="dxa"/>
            <w:gridSpan w:val="2"/>
          </w:tcPr>
          <w:p w:rsidR="008A6F32" w:rsidRDefault="008A6F32">
            <w:pPr>
              <w:pStyle w:val="ConsPlusNormal"/>
              <w:jc w:val="center"/>
            </w:pPr>
            <w:r>
              <w:t>6144012,8</w:t>
            </w:r>
          </w:p>
        </w:tc>
        <w:tc>
          <w:tcPr>
            <w:tcW w:w="1264" w:type="dxa"/>
          </w:tcPr>
          <w:p w:rsidR="008A6F32" w:rsidRDefault="008A6F32">
            <w:pPr>
              <w:pStyle w:val="ConsPlusNormal"/>
              <w:jc w:val="center"/>
            </w:pPr>
            <w:r>
              <w:t>5997012,8</w:t>
            </w:r>
          </w:p>
        </w:tc>
        <w:tc>
          <w:tcPr>
            <w:tcW w:w="1264" w:type="dxa"/>
          </w:tcPr>
          <w:p w:rsidR="008A6F32" w:rsidRDefault="008A6F32">
            <w:pPr>
              <w:pStyle w:val="ConsPlusNormal"/>
              <w:jc w:val="center"/>
            </w:pPr>
            <w:r>
              <w:t>5997012,8</w:t>
            </w:r>
          </w:p>
        </w:tc>
        <w:tc>
          <w:tcPr>
            <w:tcW w:w="1264" w:type="dxa"/>
          </w:tcPr>
          <w:p w:rsidR="008A6F32" w:rsidRDefault="008A6F32">
            <w:pPr>
              <w:pStyle w:val="ConsPlusNormal"/>
              <w:jc w:val="center"/>
            </w:pPr>
            <w:r>
              <w:t>5997012,8</w:t>
            </w:r>
          </w:p>
        </w:tc>
        <w:tc>
          <w:tcPr>
            <w:tcW w:w="1264" w:type="dxa"/>
          </w:tcPr>
          <w:p w:rsidR="008A6F32" w:rsidRDefault="008A6F32">
            <w:pPr>
              <w:pStyle w:val="ConsPlusNormal"/>
              <w:jc w:val="center"/>
            </w:pPr>
            <w:r>
              <w:t>5997012,8</w:t>
            </w:r>
          </w:p>
        </w:tc>
        <w:tc>
          <w:tcPr>
            <w:tcW w:w="1384" w:type="dxa"/>
          </w:tcPr>
          <w:p w:rsidR="008A6F32" w:rsidRDefault="008A6F32">
            <w:pPr>
              <w:pStyle w:val="ConsPlusNormal"/>
              <w:jc w:val="center"/>
            </w:pPr>
            <w:r>
              <w:t>29953064,1</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71917779,3</w:t>
            </w:r>
          </w:p>
        </w:tc>
        <w:tc>
          <w:tcPr>
            <w:tcW w:w="1604" w:type="dxa"/>
            <w:gridSpan w:val="2"/>
          </w:tcPr>
          <w:p w:rsidR="008A6F32" w:rsidRDefault="008A6F32">
            <w:pPr>
              <w:pStyle w:val="ConsPlusNormal"/>
              <w:jc w:val="center"/>
            </w:pPr>
            <w:r>
              <w:t>5984538,90</w:t>
            </w:r>
          </w:p>
        </w:tc>
        <w:tc>
          <w:tcPr>
            <w:tcW w:w="1264" w:type="dxa"/>
          </w:tcPr>
          <w:p w:rsidR="008A6F32" w:rsidRDefault="008A6F32">
            <w:pPr>
              <w:pStyle w:val="ConsPlusNormal"/>
              <w:jc w:val="center"/>
            </w:pPr>
            <w:r>
              <w:t>5995112,2</w:t>
            </w:r>
          </w:p>
        </w:tc>
        <w:tc>
          <w:tcPr>
            <w:tcW w:w="1604" w:type="dxa"/>
            <w:gridSpan w:val="2"/>
          </w:tcPr>
          <w:p w:rsidR="008A6F32" w:rsidRDefault="008A6F32">
            <w:pPr>
              <w:pStyle w:val="ConsPlusNormal"/>
              <w:jc w:val="center"/>
            </w:pPr>
            <w:r>
              <w:t>5997012,8</w:t>
            </w:r>
          </w:p>
        </w:tc>
        <w:tc>
          <w:tcPr>
            <w:tcW w:w="1264" w:type="dxa"/>
          </w:tcPr>
          <w:p w:rsidR="008A6F32" w:rsidRDefault="008A6F32">
            <w:pPr>
              <w:pStyle w:val="ConsPlusNormal"/>
              <w:jc w:val="center"/>
            </w:pPr>
            <w:r>
              <w:t>5997012,8</w:t>
            </w:r>
          </w:p>
        </w:tc>
        <w:tc>
          <w:tcPr>
            <w:tcW w:w="1264" w:type="dxa"/>
          </w:tcPr>
          <w:p w:rsidR="008A6F32" w:rsidRDefault="008A6F32">
            <w:pPr>
              <w:pStyle w:val="ConsPlusNormal"/>
              <w:jc w:val="center"/>
            </w:pPr>
            <w:r>
              <w:t>5997012,8</w:t>
            </w:r>
          </w:p>
        </w:tc>
        <w:tc>
          <w:tcPr>
            <w:tcW w:w="1264" w:type="dxa"/>
          </w:tcPr>
          <w:p w:rsidR="008A6F32" w:rsidRDefault="008A6F32">
            <w:pPr>
              <w:pStyle w:val="ConsPlusNormal"/>
              <w:jc w:val="center"/>
            </w:pPr>
            <w:r>
              <w:t>5997012,8</w:t>
            </w:r>
          </w:p>
        </w:tc>
        <w:tc>
          <w:tcPr>
            <w:tcW w:w="1264" w:type="dxa"/>
          </w:tcPr>
          <w:p w:rsidR="008A6F32" w:rsidRDefault="008A6F32">
            <w:pPr>
              <w:pStyle w:val="ConsPlusNormal"/>
              <w:jc w:val="center"/>
            </w:pPr>
            <w:r>
              <w:t>5997012,8</w:t>
            </w:r>
          </w:p>
        </w:tc>
        <w:tc>
          <w:tcPr>
            <w:tcW w:w="1384" w:type="dxa"/>
          </w:tcPr>
          <w:p w:rsidR="008A6F32" w:rsidRDefault="008A6F32">
            <w:pPr>
              <w:pStyle w:val="ConsPlusNormal"/>
              <w:jc w:val="center"/>
            </w:pPr>
            <w:r>
              <w:t>29953064,1</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438063,4</w:t>
            </w:r>
          </w:p>
        </w:tc>
        <w:tc>
          <w:tcPr>
            <w:tcW w:w="1604" w:type="dxa"/>
            <w:gridSpan w:val="2"/>
          </w:tcPr>
          <w:p w:rsidR="008A6F32" w:rsidRDefault="008A6F32">
            <w:pPr>
              <w:pStyle w:val="ConsPlusNormal"/>
              <w:jc w:val="center"/>
            </w:pPr>
            <w:r>
              <w:t>145063,4</w:t>
            </w:r>
          </w:p>
        </w:tc>
        <w:tc>
          <w:tcPr>
            <w:tcW w:w="1264" w:type="dxa"/>
          </w:tcPr>
          <w:p w:rsidR="008A6F32" w:rsidRDefault="008A6F32">
            <w:pPr>
              <w:pStyle w:val="ConsPlusNormal"/>
              <w:jc w:val="center"/>
            </w:pPr>
            <w:r>
              <w:t>146000,0</w:t>
            </w:r>
          </w:p>
        </w:tc>
        <w:tc>
          <w:tcPr>
            <w:tcW w:w="1604" w:type="dxa"/>
            <w:gridSpan w:val="2"/>
          </w:tcPr>
          <w:p w:rsidR="008A6F32" w:rsidRDefault="008A6F32">
            <w:pPr>
              <w:pStyle w:val="ConsPlusNormal"/>
              <w:jc w:val="center"/>
            </w:pPr>
            <w:r>
              <w:t>147000,0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tcPr>
          <w:p w:rsidR="008A6F32" w:rsidRDefault="008A6F32">
            <w:pPr>
              <w:pStyle w:val="ConsPlusNormal"/>
            </w:pPr>
            <w:r>
              <w:t>в том числе:</w:t>
            </w:r>
          </w:p>
        </w:tc>
        <w:tc>
          <w:tcPr>
            <w:tcW w:w="1418" w:type="dxa"/>
          </w:tcPr>
          <w:p w:rsidR="008A6F32" w:rsidRDefault="008A6F32">
            <w:pPr>
              <w:pStyle w:val="ConsPlusNormal"/>
            </w:pPr>
          </w:p>
        </w:tc>
        <w:tc>
          <w:tcPr>
            <w:tcW w:w="138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384" w:type="dxa"/>
          </w:tcPr>
          <w:p w:rsidR="008A6F32" w:rsidRDefault="008A6F32">
            <w:pPr>
              <w:pStyle w:val="ConsPlusNormal"/>
            </w:pPr>
          </w:p>
        </w:tc>
      </w:tr>
      <w:tr w:rsidR="008A6F32">
        <w:tc>
          <w:tcPr>
            <w:tcW w:w="2551" w:type="dxa"/>
            <w:gridSpan w:val="2"/>
            <w:vMerge w:val="restart"/>
          </w:tcPr>
          <w:p w:rsidR="008A6F32" w:rsidRDefault="008A6F32">
            <w:pPr>
              <w:pStyle w:val="ConsPlusNormal"/>
            </w:pPr>
            <w:r>
              <w:t>на поддержку негосударственных организаций</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2254163,7</w:t>
            </w:r>
          </w:p>
        </w:tc>
        <w:tc>
          <w:tcPr>
            <w:tcW w:w="1604" w:type="dxa"/>
            <w:gridSpan w:val="2"/>
          </w:tcPr>
          <w:p w:rsidR="008A6F32" w:rsidRDefault="008A6F32">
            <w:pPr>
              <w:pStyle w:val="ConsPlusNormal"/>
              <w:jc w:val="center"/>
            </w:pPr>
            <w:r>
              <w:t>244299,7</w:t>
            </w:r>
          </w:p>
        </w:tc>
        <w:tc>
          <w:tcPr>
            <w:tcW w:w="1264" w:type="dxa"/>
          </w:tcPr>
          <w:p w:rsidR="008A6F32" w:rsidRDefault="008A6F32">
            <w:pPr>
              <w:pStyle w:val="ConsPlusNormal"/>
              <w:jc w:val="center"/>
            </w:pPr>
            <w:r>
              <w:t>181805,8</w:t>
            </w:r>
          </w:p>
        </w:tc>
        <w:tc>
          <w:tcPr>
            <w:tcW w:w="1604" w:type="dxa"/>
            <w:gridSpan w:val="2"/>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384" w:type="dxa"/>
          </w:tcPr>
          <w:p w:rsidR="008A6F32" w:rsidRDefault="008A6F32">
            <w:pPr>
              <w:pStyle w:val="ConsPlusNormal"/>
              <w:jc w:val="center"/>
            </w:pPr>
            <w:r>
              <w:t>914029,1</w:t>
            </w:r>
          </w:p>
        </w:tc>
      </w:tr>
      <w:tr w:rsidR="008A6F32">
        <w:tc>
          <w:tcPr>
            <w:tcW w:w="2551" w:type="dxa"/>
            <w:gridSpan w:val="2"/>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2254163,7</w:t>
            </w:r>
          </w:p>
        </w:tc>
        <w:tc>
          <w:tcPr>
            <w:tcW w:w="1604" w:type="dxa"/>
            <w:gridSpan w:val="2"/>
          </w:tcPr>
          <w:p w:rsidR="008A6F32" w:rsidRDefault="008A6F32">
            <w:pPr>
              <w:pStyle w:val="ConsPlusNormal"/>
              <w:jc w:val="center"/>
            </w:pPr>
            <w:r>
              <w:t>244299,7</w:t>
            </w:r>
          </w:p>
        </w:tc>
        <w:tc>
          <w:tcPr>
            <w:tcW w:w="1264" w:type="dxa"/>
          </w:tcPr>
          <w:p w:rsidR="008A6F32" w:rsidRDefault="008A6F32">
            <w:pPr>
              <w:pStyle w:val="ConsPlusNormal"/>
              <w:jc w:val="center"/>
            </w:pPr>
            <w:r>
              <w:t>181805,8</w:t>
            </w:r>
          </w:p>
        </w:tc>
        <w:tc>
          <w:tcPr>
            <w:tcW w:w="1604" w:type="dxa"/>
            <w:gridSpan w:val="2"/>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264" w:type="dxa"/>
          </w:tcPr>
          <w:p w:rsidR="008A6F32" w:rsidRDefault="008A6F32">
            <w:pPr>
              <w:pStyle w:val="ConsPlusNormal"/>
              <w:jc w:val="center"/>
            </w:pPr>
            <w:r>
              <w:t>182805,8</w:t>
            </w:r>
          </w:p>
        </w:tc>
        <w:tc>
          <w:tcPr>
            <w:tcW w:w="1384" w:type="dxa"/>
          </w:tcPr>
          <w:p w:rsidR="008A6F32" w:rsidRDefault="008A6F32">
            <w:pPr>
              <w:pStyle w:val="ConsPlusNormal"/>
              <w:jc w:val="center"/>
            </w:pPr>
            <w:r>
              <w:t>914029,1</w:t>
            </w:r>
          </w:p>
        </w:tc>
      </w:tr>
      <w:tr w:rsidR="008A6F32">
        <w:tc>
          <w:tcPr>
            <w:tcW w:w="794" w:type="dxa"/>
            <w:vMerge w:val="restart"/>
          </w:tcPr>
          <w:p w:rsidR="008A6F32" w:rsidRDefault="008A6F32">
            <w:pPr>
              <w:pStyle w:val="ConsPlusNormal"/>
            </w:pPr>
            <w:r>
              <w:t>3.3.</w:t>
            </w:r>
          </w:p>
        </w:tc>
        <w:tc>
          <w:tcPr>
            <w:tcW w:w="1757" w:type="dxa"/>
            <w:vMerge w:val="restart"/>
          </w:tcPr>
          <w:p w:rsidR="008A6F32" w:rsidRDefault="008A6F32">
            <w:pPr>
              <w:pStyle w:val="ConsPlusNormal"/>
            </w:pPr>
            <w:r>
              <w:t>Организация и проведение социально значимых мероприятий (8)</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46531,2</w:t>
            </w:r>
          </w:p>
        </w:tc>
        <w:tc>
          <w:tcPr>
            <w:tcW w:w="1604" w:type="dxa"/>
            <w:gridSpan w:val="2"/>
          </w:tcPr>
          <w:p w:rsidR="008A6F32" w:rsidRDefault="008A6F32">
            <w:pPr>
              <w:pStyle w:val="ConsPlusNormal"/>
              <w:jc w:val="center"/>
            </w:pPr>
            <w:r>
              <w:t>3882,0</w:t>
            </w:r>
          </w:p>
        </w:tc>
        <w:tc>
          <w:tcPr>
            <w:tcW w:w="1264" w:type="dxa"/>
          </w:tcPr>
          <w:p w:rsidR="008A6F32" w:rsidRDefault="008A6F32">
            <w:pPr>
              <w:pStyle w:val="ConsPlusNormal"/>
              <w:jc w:val="center"/>
            </w:pPr>
            <w:r>
              <w:t>3877,2</w:t>
            </w:r>
          </w:p>
        </w:tc>
        <w:tc>
          <w:tcPr>
            <w:tcW w:w="1604" w:type="dxa"/>
            <w:gridSpan w:val="2"/>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384" w:type="dxa"/>
          </w:tcPr>
          <w:p w:rsidR="008A6F32" w:rsidRDefault="008A6F32">
            <w:pPr>
              <w:pStyle w:val="ConsPlusNormal"/>
              <w:jc w:val="center"/>
            </w:pPr>
            <w:r>
              <w:t>19386,0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46531,2</w:t>
            </w:r>
          </w:p>
        </w:tc>
        <w:tc>
          <w:tcPr>
            <w:tcW w:w="1604" w:type="dxa"/>
            <w:gridSpan w:val="2"/>
          </w:tcPr>
          <w:p w:rsidR="008A6F32" w:rsidRDefault="008A6F32">
            <w:pPr>
              <w:pStyle w:val="ConsPlusNormal"/>
              <w:jc w:val="center"/>
            </w:pPr>
            <w:r>
              <w:t>3882,0</w:t>
            </w:r>
          </w:p>
        </w:tc>
        <w:tc>
          <w:tcPr>
            <w:tcW w:w="1264" w:type="dxa"/>
          </w:tcPr>
          <w:p w:rsidR="008A6F32" w:rsidRDefault="008A6F32">
            <w:pPr>
              <w:pStyle w:val="ConsPlusNormal"/>
              <w:jc w:val="center"/>
            </w:pPr>
            <w:r>
              <w:t>3877,2</w:t>
            </w:r>
          </w:p>
        </w:tc>
        <w:tc>
          <w:tcPr>
            <w:tcW w:w="1604" w:type="dxa"/>
            <w:gridSpan w:val="2"/>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264" w:type="dxa"/>
          </w:tcPr>
          <w:p w:rsidR="008A6F32" w:rsidRDefault="008A6F32">
            <w:pPr>
              <w:pStyle w:val="ConsPlusNormal"/>
              <w:jc w:val="center"/>
            </w:pPr>
            <w:r>
              <w:t>3877,2</w:t>
            </w:r>
          </w:p>
        </w:tc>
        <w:tc>
          <w:tcPr>
            <w:tcW w:w="1384" w:type="dxa"/>
          </w:tcPr>
          <w:p w:rsidR="008A6F32" w:rsidRDefault="008A6F32">
            <w:pPr>
              <w:pStyle w:val="ConsPlusNormal"/>
              <w:jc w:val="center"/>
            </w:pPr>
            <w:r>
              <w:t>19386,0</w:t>
            </w:r>
          </w:p>
        </w:tc>
      </w:tr>
      <w:tr w:rsidR="008A6F32">
        <w:tc>
          <w:tcPr>
            <w:tcW w:w="794" w:type="dxa"/>
            <w:vMerge w:val="restart"/>
          </w:tcPr>
          <w:p w:rsidR="008A6F32" w:rsidRDefault="008A6F32">
            <w:pPr>
              <w:pStyle w:val="ConsPlusNormal"/>
            </w:pPr>
            <w:r>
              <w:t>3.4.</w:t>
            </w:r>
          </w:p>
        </w:tc>
        <w:tc>
          <w:tcPr>
            <w:tcW w:w="1757" w:type="dxa"/>
            <w:vMerge w:val="restart"/>
          </w:tcPr>
          <w:p w:rsidR="008A6F32" w:rsidRDefault="008A6F32">
            <w:pPr>
              <w:pStyle w:val="ConsPlusNormal"/>
            </w:pPr>
            <w:r>
              <w:t xml:space="preserve">Укрепление материально-технической базы и обеспечение комплексной безопасности объектов </w:t>
            </w:r>
            <w:r>
              <w:lastRenderedPageBreak/>
              <w:t>государственных организаций социального обслуживания автономного округа (8)</w:t>
            </w:r>
          </w:p>
        </w:tc>
        <w:tc>
          <w:tcPr>
            <w:tcW w:w="1191" w:type="dxa"/>
            <w:vMerge w:val="restart"/>
          </w:tcPr>
          <w:p w:rsidR="008A6F32" w:rsidRDefault="008A6F32">
            <w:pPr>
              <w:pStyle w:val="ConsPlusNormal"/>
            </w:pPr>
            <w:r>
              <w:lastRenderedPageBreak/>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365881,2</w:t>
            </w:r>
          </w:p>
        </w:tc>
        <w:tc>
          <w:tcPr>
            <w:tcW w:w="1604" w:type="dxa"/>
            <w:gridSpan w:val="2"/>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604" w:type="dxa"/>
            <w:gridSpan w:val="2"/>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384" w:type="dxa"/>
          </w:tcPr>
          <w:p w:rsidR="008A6F32" w:rsidRDefault="008A6F32">
            <w:pPr>
              <w:pStyle w:val="ConsPlusNormal"/>
              <w:jc w:val="center"/>
            </w:pPr>
            <w:r>
              <w:t>152450,5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365881,2</w:t>
            </w:r>
          </w:p>
        </w:tc>
        <w:tc>
          <w:tcPr>
            <w:tcW w:w="1604" w:type="dxa"/>
            <w:gridSpan w:val="2"/>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604" w:type="dxa"/>
            <w:gridSpan w:val="2"/>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264" w:type="dxa"/>
          </w:tcPr>
          <w:p w:rsidR="008A6F32" w:rsidRDefault="008A6F32">
            <w:pPr>
              <w:pStyle w:val="ConsPlusNormal"/>
              <w:jc w:val="center"/>
            </w:pPr>
            <w:r>
              <w:t>30490,1</w:t>
            </w:r>
          </w:p>
        </w:tc>
        <w:tc>
          <w:tcPr>
            <w:tcW w:w="1384" w:type="dxa"/>
          </w:tcPr>
          <w:p w:rsidR="008A6F32" w:rsidRDefault="008A6F32">
            <w:pPr>
              <w:pStyle w:val="ConsPlusNormal"/>
              <w:jc w:val="center"/>
            </w:pPr>
            <w:r>
              <w:t>152450,5</w:t>
            </w:r>
          </w:p>
        </w:tc>
      </w:tr>
      <w:tr w:rsidR="008A6F32">
        <w:tc>
          <w:tcPr>
            <w:tcW w:w="794" w:type="dxa"/>
            <w:vMerge/>
          </w:tcPr>
          <w:p w:rsidR="008A6F32" w:rsidRDefault="008A6F32"/>
        </w:tc>
        <w:tc>
          <w:tcPr>
            <w:tcW w:w="1757" w:type="dxa"/>
            <w:vMerge/>
          </w:tcPr>
          <w:p w:rsidR="008A6F32" w:rsidRDefault="008A6F32"/>
        </w:tc>
        <w:tc>
          <w:tcPr>
            <w:tcW w:w="1191" w:type="dxa"/>
            <w:vMerge w:val="restart"/>
          </w:tcPr>
          <w:p w:rsidR="008A6F32" w:rsidRDefault="008A6F32">
            <w:pPr>
              <w:pStyle w:val="ConsPlusNormal"/>
            </w:pPr>
            <w:r>
              <w:t>Департамент строительс</w:t>
            </w:r>
            <w:r>
              <w:lastRenderedPageBreak/>
              <w:t>тва автономного округа</w:t>
            </w:r>
          </w:p>
        </w:tc>
        <w:tc>
          <w:tcPr>
            <w:tcW w:w="1418" w:type="dxa"/>
          </w:tcPr>
          <w:p w:rsidR="008A6F32" w:rsidRDefault="008A6F32">
            <w:pPr>
              <w:pStyle w:val="ConsPlusNormal"/>
              <w:jc w:val="center"/>
            </w:pPr>
            <w:r>
              <w:lastRenderedPageBreak/>
              <w:t>всего</w:t>
            </w:r>
          </w:p>
        </w:tc>
        <w:tc>
          <w:tcPr>
            <w:tcW w:w="1384" w:type="dxa"/>
          </w:tcPr>
          <w:p w:rsidR="008A6F32" w:rsidRDefault="008A6F32">
            <w:pPr>
              <w:pStyle w:val="ConsPlusNormal"/>
              <w:jc w:val="center"/>
            </w:pPr>
            <w:r>
              <w:t>255105,0</w:t>
            </w:r>
          </w:p>
        </w:tc>
        <w:tc>
          <w:tcPr>
            <w:tcW w:w="1604" w:type="dxa"/>
            <w:gridSpan w:val="2"/>
          </w:tcPr>
          <w:p w:rsidR="008A6F32" w:rsidRDefault="008A6F32">
            <w:pPr>
              <w:pStyle w:val="ConsPlusNormal"/>
              <w:jc w:val="center"/>
            </w:pPr>
            <w:r>
              <w:t>202545,0</w:t>
            </w:r>
          </w:p>
        </w:tc>
        <w:tc>
          <w:tcPr>
            <w:tcW w:w="1264" w:type="dxa"/>
          </w:tcPr>
          <w:p w:rsidR="008A6F32" w:rsidRDefault="008A6F32">
            <w:pPr>
              <w:pStyle w:val="ConsPlusNormal"/>
              <w:jc w:val="center"/>
            </w:pPr>
            <w:r>
              <w:t>2560,0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50000,0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 xml:space="preserve">бюджет </w:t>
            </w:r>
            <w:r>
              <w:lastRenderedPageBreak/>
              <w:t>автономного округа</w:t>
            </w:r>
          </w:p>
        </w:tc>
        <w:tc>
          <w:tcPr>
            <w:tcW w:w="1384" w:type="dxa"/>
          </w:tcPr>
          <w:p w:rsidR="008A6F32" w:rsidRDefault="008A6F32">
            <w:pPr>
              <w:pStyle w:val="ConsPlusNormal"/>
              <w:jc w:val="center"/>
            </w:pPr>
            <w:r>
              <w:lastRenderedPageBreak/>
              <w:t>255105,0</w:t>
            </w:r>
          </w:p>
        </w:tc>
        <w:tc>
          <w:tcPr>
            <w:tcW w:w="1604" w:type="dxa"/>
            <w:gridSpan w:val="2"/>
          </w:tcPr>
          <w:p w:rsidR="008A6F32" w:rsidRDefault="008A6F32">
            <w:pPr>
              <w:pStyle w:val="ConsPlusNormal"/>
              <w:jc w:val="center"/>
            </w:pPr>
            <w:r>
              <w:t>202545,0</w:t>
            </w:r>
          </w:p>
        </w:tc>
        <w:tc>
          <w:tcPr>
            <w:tcW w:w="1264" w:type="dxa"/>
          </w:tcPr>
          <w:p w:rsidR="008A6F32" w:rsidRDefault="008A6F32">
            <w:pPr>
              <w:pStyle w:val="ConsPlusNormal"/>
              <w:jc w:val="center"/>
            </w:pPr>
            <w:r>
              <w:t>2560,0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50000,0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794" w:type="dxa"/>
            <w:vMerge/>
          </w:tcPr>
          <w:p w:rsidR="008A6F32" w:rsidRDefault="008A6F32"/>
        </w:tc>
        <w:tc>
          <w:tcPr>
            <w:tcW w:w="1757" w:type="dxa"/>
            <w:vMerge/>
          </w:tcPr>
          <w:p w:rsidR="008A6F32" w:rsidRDefault="008A6F32"/>
        </w:tc>
        <w:tc>
          <w:tcPr>
            <w:tcW w:w="1191" w:type="dxa"/>
            <w:vMerge w:val="restart"/>
          </w:tcPr>
          <w:p w:rsidR="008A6F32" w:rsidRDefault="008A6F32">
            <w:pPr>
              <w:pStyle w:val="ConsPlusNormal"/>
              <w:jc w:val="center"/>
            </w:pPr>
            <w:r>
              <w:t>Аппарат Губернатора</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1012471,6</w:t>
            </w:r>
          </w:p>
        </w:tc>
        <w:tc>
          <w:tcPr>
            <w:tcW w:w="1604" w:type="dxa"/>
            <w:gridSpan w:val="2"/>
          </w:tcPr>
          <w:p w:rsidR="008A6F32" w:rsidRDefault="008A6F32">
            <w:pPr>
              <w:pStyle w:val="ConsPlusNormal"/>
              <w:jc w:val="center"/>
            </w:pPr>
            <w:r>
              <w:t>104221,6</w:t>
            </w:r>
          </w:p>
        </w:tc>
        <w:tc>
          <w:tcPr>
            <w:tcW w:w="1264" w:type="dxa"/>
          </w:tcPr>
          <w:p w:rsidR="008A6F32" w:rsidRDefault="008A6F32">
            <w:pPr>
              <w:pStyle w:val="ConsPlusNormal"/>
              <w:jc w:val="center"/>
            </w:pPr>
            <w:r>
              <w:t>100750,0</w:t>
            </w:r>
          </w:p>
        </w:tc>
        <w:tc>
          <w:tcPr>
            <w:tcW w:w="1604" w:type="dxa"/>
            <w:gridSpan w:val="2"/>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384" w:type="dxa"/>
          </w:tcPr>
          <w:p w:rsidR="008A6F32" w:rsidRDefault="008A6F32">
            <w:pPr>
              <w:pStyle w:val="ConsPlusNormal"/>
              <w:jc w:val="center"/>
            </w:pPr>
            <w:r>
              <w:t>403750,0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1012471,6</w:t>
            </w:r>
          </w:p>
        </w:tc>
        <w:tc>
          <w:tcPr>
            <w:tcW w:w="1604" w:type="dxa"/>
            <w:gridSpan w:val="2"/>
          </w:tcPr>
          <w:p w:rsidR="008A6F32" w:rsidRDefault="008A6F32">
            <w:pPr>
              <w:pStyle w:val="ConsPlusNormal"/>
              <w:jc w:val="center"/>
            </w:pPr>
            <w:r>
              <w:t>104221,6</w:t>
            </w:r>
          </w:p>
        </w:tc>
        <w:tc>
          <w:tcPr>
            <w:tcW w:w="1264" w:type="dxa"/>
          </w:tcPr>
          <w:p w:rsidR="008A6F32" w:rsidRDefault="008A6F32">
            <w:pPr>
              <w:pStyle w:val="ConsPlusNormal"/>
              <w:jc w:val="center"/>
            </w:pPr>
            <w:r>
              <w:t>100750,0</w:t>
            </w:r>
          </w:p>
        </w:tc>
        <w:tc>
          <w:tcPr>
            <w:tcW w:w="1604" w:type="dxa"/>
            <w:gridSpan w:val="2"/>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264" w:type="dxa"/>
          </w:tcPr>
          <w:p w:rsidR="008A6F32" w:rsidRDefault="008A6F32">
            <w:pPr>
              <w:pStyle w:val="ConsPlusNormal"/>
              <w:jc w:val="center"/>
            </w:pPr>
            <w:r>
              <w:t>80750,0</w:t>
            </w:r>
          </w:p>
        </w:tc>
        <w:tc>
          <w:tcPr>
            <w:tcW w:w="1384" w:type="dxa"/>
          </w:tcPr>
          <w:p w:rsidR="008A6F32" w:rsidRDefault="008A6F32">
            <w:pPr>
              <w:pStyle w:val="ConsPlusNormal"/>
              <w:jc w:val="center"/>
            </w:pPr>
            <w:r>
              <w:t>403750,0</w:t>
            </w:r>
          </w:p>
        </w:tc>
      </w:tr>
      <w:tr w:rsidR="008A6F32">
        <w:tc>
          <w:tcPr>
            <w:tcW w:w="3742" w:type="dxa"/>
            <w:gridSpan w:val="3"/>
            <w:vMerge w:val="restart"/>
          </w:tcPr>
          <w:p w:rsidR="008A6F32" w:rsidRDefault="008A6F32">
            <w:pPr>
              <w:pStyle w:val="ConsPlusNormal"/>
              <w:jc w:val="center"/>
            </w:pPr>
            <w:r>
              <w:t>Итого по подпрограмме III</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74604952,4</w:t>
            </w:r>
          </w:p>
        </w:tc>
        <w:tc>
          <w:tcPr>
            <w:tcW w:w="1604" w:type="dxa"/>
            <w:gridSpan w:val="2"/>
          </w:tcPr>
          <w:p w:rsidR="008A6F32" w:rsidRDefault="008A6F32">
            <w:pPr>
              <w:pStyle w:val="ConsPlusNormal"/>
              <w:jc w:val="center"/>
            </w:pPr>
            <w:r>
              <w:t>6526583,0</w:t>
            </w:r>
          </w:p>
        </w:tc>
        <w:tc>
          <w:tcPr>
            <w:tcW w:w="1264" w:type="dxa"/>
          </w:tcPr>
          <w:p w:rsidR="008A6F32" w:rsidRDefault="008A6F32">
            <w:pPr>
              <w:pStyle w:val="ConsPlusNormal"/>
              <w:jc w:val="center"/>
            </w:pPr>
            <w:r>
              <w:t>6323363,2</w:t>
            </w:r>
          </w:p>
        </w:tc>
        <w:tc>
          <w:tcPr>
            <w:tcW w:w="1604" w:type="dxa"/>
            <w:gridSpan w:val="2"/>
          </w:tcPr>
          <w:p w:rsidR="008A6F32" w:rsidRDefault="008A6F32">
            <w:pPr>
              <w:pStyle w:val="ConsPlusNormal"/>
              <w:jc w:val="center"/>
            </w:pPr>
            <w:r>
              <w:t>6306000,6</w:t>
            </w:r>
          </w:p>
        </w:tc>
        <w:tc>
          <w:tcPr>
            <w:tcW w:w="1264" w:type="dxa"/>
          </w:tcPr>
          <w:p w:rsidR="008A6F32" w:rsidRDefault="008A6F32">
            <w:pPr>
              <w:pStyle w:val="ConsPlusNormal"/>
              <w:jc w:val="center"/>
            </w:pPr>
            <w:r>
              <w:t>6209000,6</w:t>
            </w:r>
          </w:p>
        </w:tc>
        <w:tc>
          <w:tcPr>
            <w:tcW w:w="1264" w:type="dxa"/>
          </w:tcPr>
          <w:p w:rsidR="008A6F32" w:rsidRDefault="008A6F32">
            <w:pPr>
              <w:pStyle w:val="ConsPlusNormal"/>
              <w:jc w:val="center"/>
            </w:pPr>
            <w:r>
              <w:t>6159000,6</w:t>
            </w:r>
          </w:p>
        </w:tc>
        <w:tc>
          <w:tcPr>
            <w:tcW w:w="1264" w:type="dxa"/>
          </w:tcPr>
          <w:p w:rsidR="008A6F32" w:rsidRDefault="008A6F32">
            <w:pPr>
              <w:pStyle w:val="ConsPlusNormal"/>
              <w:jc w:val="center"/>
            </w:pPr>
            <w:r>
              <w:t>6159000,6</w:t>
            </w:r>
          </w:p>
        </w:tc>
        <w:tc>
          <w:tcPr>
            <w:tcW w:w="1264" w:type="dxa"/>
          </w:tcPr>
          <w:p w:rsidR="008A6F32" w:rsidRDefault="008A6F32">
            <w:pPr>
              <w:pStyle w:val="ConsPlusNormal"/>
              <w:jc w:val="center"/>
            </w:pPr>
            <w:r>
              <w:t>6159000,6</w:t>
            </w:r>
          </w:p>
        </w:tc>
        <w:tc>
          <w:tcPr>
            <w:tcW w:w="1384" w:type="dxa"/>
          </w:tcPr>
          <w:p w:rsidR="008A6F32" w:rsidRDefault="008A6F32">
            <w:pPr>
              <w:pStyle w:val="ConsPlusNormal"/>
              <w:jc w:val="center"/>
            </w:pPr>
            <w:r>
              <w:t>30763003,1</w:t>
            </w:r>
          </w:p>
        </w:tc>
      </w:tr>
      <w:tr w:rsidR="008A6F32">
        <w:tc>
          <w:tcPr>
            <w:tcW w:w="3742" w:type="dxa"/>
            <w:gridSpan w:val="3"/>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15200,0</w:t>
            </w:r>
          </w:p>
        </w:tc>
        <w:tc>
          <w:tcPr>
            <w:tcW w:w="1604" w:type="dxa"/>
            <w:gridSpan w:val="2"/>
          </w:tcPr>
          <w:p w:rsidR="008A6F32" w:rsidRDefault="008A6F32">
            <w:pPr>
              <w:pStyle w:val="ConsPlusNormal"/>
              <w:jc w:val="center"/>
            </w:pPr>
            <w:r>
              <w:t>15200,0</w:t>
            </w:r>
          </w:p>
        </w:tc>
        <w:tc>
          <w:tcPr>
            <w:tcW w:w="1264" w:type="dxa"/>
          </w:tcPr>
          <w:p w:rsidR="008A6F32" w:rsidRDefault="008A6F32">
            <w:pPr>
              <w:pStyle w:val="ConsPlusNormal"/>
              <w:jc w:val="center"/>
            </w:pPr>
            <w:r>
              <w:t>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74151689,0</w:t>
            </w:r>
          </w:p>
        </w:tc>
        <w:tc>
          <w:tcPr>
            <w:tcW w:w="1604" w:type="dxa"/>
            <w:gridSpan w:val="2"/>
          </w:tcPr>
          <w:p w:rsidR="008A6F32" w:rsidRDefault="008A6F32">
            <w:pPr>
              <w:pStyle w:val="ConsPlusNormal"/>
              <w:jc w:val="center"/>
            </w:pPr>
            <w:r>
              <w:t>6366319,6</w:t>
            </w:r>
          </w:p>
        </w:tc>
        <w:tc>
          <w:tcPr>
            <w:tcW w:w="1264" w:type="dxa"/>
          </w:tcPr>
          <w:p w:rsidR="008A6F32" w:rsidRDefault="008A6F32">
            <w:pPr>
              <w:pStyle w:val="ConsPlusNormal"/>
              <w:jc w:val="center"/>
            </w:pPr>
            <w:r>
              <w:t>6177363,2</w:t>
            </w:r>
          </w:p>
        </w:tc>
        <w:tc>
          <w:tcPr>
            <w:tcW w:w="1604" w:type="dxa"/>
            <w:gridSpan w:val="2"/>
          </w:tcPr>
          <w:p w:rsidR="008A6F32" w:rsidRDefault="008A6F32">
            <w:pPr>
              <w:pStyle w:val="ConsPlusNormal"/>
              <w:jc w:val="center"/>
            </w:pPr>
            <w:r>
              <w:t>6159000,6</w:t>
            </w:r>
          </w:p>
        </w:tc>
        <w:tc>
          <w:tcPr>
            <w:tcW w:w="1264" w:type="dxa"/>
          </w:tcPr>
          <w:p w:rsidR="008A6F32" w:rsidRDefault="008A6F32">
            <w:pPr>
              <w:pStyle w:val="ConsPlusNormal"/>
              <w:jc w:val="center"/>
            </w:pPr>
            <w:r>
              <w:t>6209000,6</w:t>
            </w:r>
          </w:p>
        </w:tc>
        <w:tc>
          <w:tcPr>
            <w:tcW w:w="1264" w:type="dxa"/>
          </w:tcPr>
          <w:p w:rsidR="008A6F32" w:rsidRDefault="008A6F32">
            <w:pPr>
              <w:pStyle w:val="ConsPlusNormal"/>
              <w:jc w:val="center"/>
            </w:pPr>
            <w:r>
              <w:t>6159000,6</w:t>
            </w:r>
          </w:p>
        </w:tc>
        <w:tc>
          <w:tcPr>
            <w:tcW w:w="1264" w:type="dxa"/>
          </w:tcPr>
          <w:p w:rsidR="008A6F32" w:rsidRDefault="008A6F32">
            <w:pPr>
              <w:pStyle w:val="ConsPlusNormal"/>
              <w:jc w:val="center"/>
            </w:pPr>
            <w:r>
              <w:t>6159000,6</w:t>
            </w:r>
          </w:p>
        </w:tc>
        <w:tc>
          <w:tcPr>
            <w:tcW w:w="1264" w:type="dxa"/>
          </w:tcPr>
          <w:p w:rsidR="008A6F32" w:rsidRDefault="008A6F32">
            <w:pPr>
              <w:pStyle w:val="ConsPlusNormal"/>
              <w:jc w:val="center"/>
            </w:pPr>
            <w:r>
              <w:t>6159000,6</w:t>
            </w:r>
          </w:p>
        </w:tc>
        <w:tc>
          <w:tcPr>
            <w:tcW w:w="1384" w:type="dxa"/>
          </w:tcPr>
          <w:p w:rsidR="008A6F32" w:rsidRDefault="008A6F32">
            <w:pPr>
              <w:pStyle w:val="ConsPlusNormal"/>
              <w:jc w:val="center"/>
            </w:pPr>
            <w:r>
              <w:t>30763003,1</w:t>
            </w:r>
          </w:p>
        </w:tc>
      </w:tr>
      <w:tr w:rsidR="008A6F32">
        <w:tc>
          <w:tcPr>
            <w:tcW w:w="3742" w:type="dxa"/>
            <w:gridSpan w:val="3"/>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438063,4</w:t>
            </w:r>
          </w:p>
        </w:tc>
        <w:tc>
          <w:tcPr>
            <w:tcW w:w="1604" w:type="dxa"/>
            <w:gridSpan w:val="2"/>
          </w:tcPr>
          <w:p w:rsidR="008A6F32" w:rsidRDefault="008A6F32">
            <w:pPr>
              <w:pStyle w:val="ConsPlusNormal"/>
              <w:jc w:val="center"/>
            </w:pPr>
            <w:r>
              <w:t>145063,4</w:t>
            </w:r>
          </w:p>
        </w:tc>
        <w:tc>
          <w:tcPr>
            <w:tcW w:w="1264" w:type="dxa"/>
          </w:tcPr>
          <w:p w:rsidR="008A6F32" w:rsidRDefault="008A6F32">
            <w:pPr>
              <w:pStyle w:val="ConsPlusNormal"/>
              <w:jc w:val="center"/>
            </w:pPr>
            <w:r>
              <w:t>146000,0</w:t>
            </w:r>
          </w:p>
        </w:tc>
        <w:tc>
          <w:tcPr>
            <w:tcW w:w="1604" w:type="dxa"/>
            <w:gridSpan w:val="2"/>
          </w:tcPr>
          <w:p w:rsidR="008A6F32" w:rsidRDefault="008A6F32">
            <w:pPr>
              <w:pStyle w:val="ConsPlusNormal"/>
              <w:jc w:val="center"/>
            </w:pPr>
            <w:r>
              <w:t>147000,0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17456" w:type="dxa"/>
            <w:gridSpan w:val="15"/>
          </w:tcPr>
          <w:p w:rsidR="008A6F32" w:rsidRDefault="008A6F32">
            <w:pPr>
              <w:pStyle w:val="ConsPlusNormal"/>
              <w:jc w:val="center"/>
              <w:outlineLvl w:val="2"/>
            </w:pPr>
            <w:bookmarkStart w:id="14" w:name="P1060"/>
            <w:bookmarkEnd w:id="14"/>
            <w:r>
              <w:t>Подпрограмма IV. Повышение эффективности отрасли</w:t>
            </w:r>
          </w:p>
        </w:tc>
      </w:tr>
      <w:tr w:rsidR="008A6F32">
        <w:tc>
          <w:tcPr>
            <w:tcW w:w="794" w:type="dxa"/>
            <w:vMerge w:val="restart"/>
          </w:tcPr>
          <w:p w:rsidR="008A6F32" w:rsidRDefault="008A6F32">
            <w:pPr>
              <w:pStyle w:val="ConsPlusNormal"/>
              <w:jc w:val="center"/>
            </w:pPr>
            <w:r>
              <w:t>4.1.</w:t>
            </w:r>
          </w:p>
        </w:tc>
        <w:tc>
          <w:tcPr>
            <w:tcW w:w="1757" w:type="dxa"/>
            <w:vMerge w:val="restart"/>
          </w:tcPr>
          <w:p w:rsidR="008A6F32" w:rsidRDefault="008A6F32">
            <w:pPr>
              <w:pStyle w:val="ConsPlusNormal"/>
            </w:pPr>
            <w:r>
              <w:t>Обеспечение деятельности и информационной открытости отрасли (7)</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12809594,2</w:t>
            </w:r>
          </w:p>
        </w:tc>
        <w:tc>
          <w:tcPr>
            <w:tcW w:w="1604" w:type="dxa"/>
            <w:gridSpan w:val="2"/>
          </w:tcPr>
          <w:p w:rsidR="008A6F32" w:rsidRDefault="008A6F32">
            <w:pPr>
              <w:pStyle w:val="ConsPlusNormal"/>
              <w:jc w:val="center"/>
            </w:pPr>
            <w:r>
              <w:t>1068726,6</w:t>
            </w:r>
          </w:p>
        </w:tc>
        <w:tc>
          <w:tcPr>
            <w:tcW w:w="1264" w:type="dxa"/>
          </w:tcPr>
          <w:p w:rsidR="008A6F32" w:rsidRDefault="008A6F32">
            <w:pPr>
              <w:pStyle w:val="ConsPlusNormal"/>
              <w:jc w:val="center"/>
            </w:pPr>
            <w:r>
              <w:t>1067351,6</w:t>
            </w:r>
          </w:p>
        </w:tc>
        <w:tc>
          <w:tcPr>
            <w:tcW w:w="1604" w:type="dxa"/>
            <w:gridSpan w:val="2"/>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384" w:type="dxa"/>
          </w:tcPr>
          <w:p w:rsidR="008A6F32" w:rsidRDefault="008A6F32">
            <w:pPr>
              <w:pStyle w:val="ConsPlusNormal"/>
              <w:jc w:val="center"/>
            </w:pPr>
            <w:r>
              <w:t>5336758,0</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12809594,2</w:t>
            </w:r>
          </w:p>
        </w:tc>
        <w:tc>
          <w:tcPr>
            <w:tcW w:w="1604" w:type="dxa"/>
            <w:gridSpan w:val="2"/>
          </w:tcPr>
          <w:p w:rsidR="008A6F32" w:rsidRDefault="008A6F32">
            <w:pPr>
              <w:pStyle w:val="ConsPlusNormal"/>
              <w:jc w:val="center"/>
            </w:pPr>
            <w:r>
              <w:t>1068726,6</w:t>
            </w:r>
          </w:p>
        </w:tc>
        <w:tc>
          <w:tcPr>
            <w:tcW w:w="1264" w:type="dxa"/>
          </w:tcPr>
          <w:p w:rsidR="008A6F32" w:rsidRDefault="008A6F32">
            <w:pPr>
              <w:pStyle w:val="ConsPlusNormal"/>
              <w:jc w:val="center"/>
            </w:pPr>
            <w:r>
              <w:t>1067351,6</w:t>
            </w:r>
          </w:p>
        </w:tc>
        <w:tc>
          <w:tcPr>
            <w:tcW w:w="1604" w:type="dxa"/>
            <w:gridSpan w:val="2"/>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264" w:type="dxa"/>
          </w:tcPr>
          <w:p w:rsidR="008A6F32" w:rsidRDefault="008A6F32">
            <w:pPr>
              <w:pStyle w:val="ConsPlusNormal"/>
              <w:jc w:val="center"/>
            </w:pPr>
            <w:r>
              <w:t>1067351,6</w:t>
            </w:r>
          </w:p>
        </w:tc>
        <w:tc>
          <w:tcPr>
            <w:tcW w:w="1384" w:type="dxa"/>
          </w:tcPr>
          <w:p w:rsidR="008A6F32" w:rsidRDefault="008A6F32">
            <w:pPr>
              <w:pStyle w:val="ConsPlusNormal"/>
              <w:jc w:val="center"/>
            </w:pPr>
            <w:r>
              <w:t>5336758,0</w:t>
            </w:r>
          </w:p>
        </w:tc>
      </w:tr>
      <w:tr w:rsidR="008A6F32">
        <w:tc>
          <w:tcPr>
            <w:tcW w:w="794" w:type="dxa"/>
            <w:vMerge w:val="restart"/>
          </w:tcPr>
          <w:p w:rsidR="008A6F32" w:rsidRDefault="008A6F32">
            <w:pPr>
              <w:pStyle w:val="ConsPlusNormal"/>
              <w:jc w:val="center"/>
            </w:pPr>
            <w:r>
              <w:t>4.2.</w:t>
            </w:r>
          </w:p>
        </w:tc>
        <w:tc>
          <w:tcPr>
            <w:tcW w:w="1757" w:type="dxa"/>
            <w:vMerge w:val="restart"/>
          </w:tcPr>
          <w:p w:rsidR="008A6F32" w:rsidRDefault="008A6F32">
            <w:pPr>
              <w:pStyle w:val="ConsPlusNormal"/>
            </w:pPr>
            <w:r>
              <w:t>Развитие кадрового потенциала (7)</w:t>
            </w:r>
          </w:p>
        </w:tc>
        <w:tc>
          <w:tcPr>
            <w:tcW w:w="1191" w:type="dxa"/>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905301,0</w:t>
            </w:r>
          </w:p>
        </w:tc>
        <w:tc>
          <w:tcPr>
            <w:tcW w:w="1604" w:type="dxa"/>
            <w:gridSpan w:val="2"/>
          </w:tcPr>
          <w:p w:rsidR="008A6F32" w:rsidRDefault="008A6F32">
            <w:pPr>
              <w:pStyle w:val="ConsPlusNormal"/>
              <w:jc w:val="center"/>
            </w:pPr>
            <w:r>
              <w:t>75319,0</w:t>
            </w:r>
          </w:p>
        </w:tc>
        <w:tc>
          <w:tcPr>
            <w:tcW w:w="1264" w:type="dxa"/>
          </w:tcPr>
          <w:p w:rsidR="008A6F32" w:rsidRDefault="008A6F32">
            <w:pPr>
              <w:pStyle w:val="ConsPlusNormal"/>
              <w:jc w:val="center"/>
            </w:pPr>
            <w:r>
              <w:t>78531,0</w:t>
            </w:r>
          </w:p>
        </w:tc>
        <w:tc>
          <w:tcPr>
            <w:tcW w:w="1604" w:type="dxa"/>
            <w:gridSpan w:val="2"/>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384" w:type="dxa"/>
          </w:tcPr>
          <w:p w:rsidR="008A6F32" w:rsidRDefault="008A6F32">
            <w:pPr>
              <w:pStyle w:val="ConsPlusNormal"/>
              <w:jc w:val="center"/>
            </w:pPr>
            <w:r>
              <w:t>375725,5</w:t>
            </w:r>
          </w:p>
        </w:tc>
      </w:tr>
      <w:tr w:rsidR="008A6F32">
        <w:tc>
          <w:tcPr>
            <w:tcW w:w="794" w:type="dxa"/>
            <w:vMerge/>
          </w:tcPr>
          <w:p w:rsidR="008A6F32" w:rsidRDefault="008A6F32"/>
        </w:tc>
        <w:tc>
          <w:tcPr>
            <w:tcW w:w="1757" w:type="dxa"/>
            <w:vMerge/>
          </w:tcPr>
          <w:p w:rsidR="008A6F32" w:rsidRDefault="008A6F32"/>
        </w:tc>
        <w:tc>
          <w:tcPr>
            <w:tcW w:w="1191" w:type="dxa"/>
            <w:vMerge/>
          </w:tcPr>
          <w:p w:rsidR="008A6F32" w:rsidRDefault="008A6F32"/>
        </w:tc>
        <w:tc>
          <w:tcPr>
            <w:tcW w:w="1418" w:type="dxa"/>
          </w:tcPr>
          <w:p w:rsidR="008A6F32" w:rsidRDefault="008A6F32">
            <w:pPr>
              <w:pStyle w:val="ConsPlusNormal"/>
              <w:jc w:val="center"/>
            </w:pPr>
            <w:r>
              <w:t xml:space="preserve">бюджет автономного </w:t>
            </w:r>
            <w:r>
              <w:lastRenderedPageBreak/>
              <w:t>округа</w:t>
            </w:r>
          </w:p>
        </w:tc>
        <w:tc>
          <w:tcPr>
            <w:tcW w:w="1384" w:type="dxa"/>
          </w:tcPr>
          <w:p w:rsidR="008A6F32" w:rsidRDefault="008A6F32">
            <w:pPr>
              <w:pStyle w:val="ConsPlusNormal"/>
              <w:jc w:val="center"/>
            </w:pPr>
            <w:r>
              <w:lastRenderedPageBreak/>
              <w:t>905301,0</w:t>
            </w:r>
          </w:p>
        </w:tc>
        <w:tc>
          <w:tcPr>
            <w:tcW w:w="1604" w:type="dxa"/>
            <w:gridSpan w:val="2"/>
          </w:tcPr>
          <w:p w:rsidR="008A6F32" w:rsidRDefault="008A6F32">
            <w:pPr>
              <w:pStyle w:val="ConsPlusNormal"/>
              <w:jc w:val="center"/>
            </w:pPr>
            <w:r>
              <w:t>75319,0</w:t>
            </w:r>
          </w:p>
        </w:tc>
        <w:tc>
          <w:tcPr>
            <w:tcW w:w="1264" w:type="dxa"/>
          </w:tcPr>
          <w:p w:rsidR="008A6F32" w:rsidRDefault="008A6F32">
            <w:pPr>
              <w:pStyle w:val="ConsPlusNormal"/>
              <w:jc w:val="center"/>
            </w:pPr>
            <w:r>
              <w:t>78531,0</w:t>
            </w:r>
          </w:p>
        </w:tc>
        <w:tc>
          <w:tcPr>
            <w:tcW w:w="1604" w:type="dxa"/>
            <w:gridSpan w:val="2"/>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264" w:type="dxa"/>
          </w:tcPr>
          <w:p w:rsidR="008A6F32" w:rsidRDefault="008A6F32">
            <w:pPr>
              <w:pStyle w:val="ConsPlusNormal"/>
              <w:jc w:val="center"/>
            </w:pPr>
            <w:r>
              <w:t>75145,1</w:t>
            </w:r>
          </w:p>
        </w:tc>
        <w:tc>
          <w:tcPr>
            <w:tcW w:w="1384" w:type="dxa"/>
          </w:tcPr>
          <w:p w:rsidR="008A6F32" w:rsidRDefault="008A6F32">
            <w:pPr>
              <w:pStyle w:val="ConsPlusNormal"/>
              <w:jc w:val="center"/>
            </w:pPr>
            <w:r>
              <w:t>375725,5</w:t>
            </w:r>
          </w:p>
        </w:tc>
      </w:tr>
      <w:tr w:rsidR="008A6F32">
        <w:tc>
          <w:tcPr>
            <w:tcW w:w="3742" w:type="dxa"/>
            <w:gridSpan w:val="3"/>
            <w:vMerge w:val="restart"/>
          </w:tcPr>
          <w:p w:rsidR="008A6F32" w:rsidRDefault="008A6F32">
            <w:pPr>
              <w:pStyle w:val="ConsPlusNormal"/>
            </w:pPr>
            <w:r>
              <w:lastRenderedPageBreak/>
              <w:t>Итого по подпрограмме IV</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13714895,2</w:t>
            </w:r>
          </w:p>
        </w:tc>
        <w:tc>
          <w:tcPr>
            <w:tcW w:w="1604" w:type="dxa"/>
            <w:gridSpan w:val="2"/>
          </w:tcPr>
          <w:p w:rsidR="008A6F32" w:rsidRDefault="008A6F32">
            <w:pPr>
              <w:pStyle w:val="ConsPlusNormal"/>
              <w:jc w:val="center"/>
            </w:pPr>
            <w:r>
              <w:t>1144045,6</w:t>
            </w:r>
          </w:p>
        </w:tc>
        <w:tc>
          <w:tcPr>
            <w:tcW w:w="1264" w:type="dxa"/>
          </w:tcPr>
          <w:p w:rsidR="008A6F32" w:rsidRDefault="008A6F32">
            <w:pPr>
              <w:pStyle w:val="ConsPlusNormal"/>
              <w:jc w:val="center"/>
            </w:pPr>
            <w:r>
              <w:t>1145882,6</w:t>
            </w:r>
          </w:p>
        </w:tc>
        <w:tc>
          <w:tcPr>
            <w:tcW w:w="1604" w:type="dxa"/>
            <w:gridSpan w:val="2"/>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384" w:type="dxa"/>
          </w:tcPr>
          <w:p w:rsidR="008A6F32" w:rsidRDefault="008A6F32">
            <w:pPr>
              <w:pStyle w:val="ConsPlusNormal"/>
              <w:jc w:val="center"/>
            </w:pPr>
            <w:r>
              <w:t>5712483,5</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13714895,2</w:t>
            </w:r>
          </w:p>
        </w:tc>
        <w:tc>
          <w:tcPr>
            <w:tcW w:w="1604" w:type="dxa"/>
            <w:gridSpan w:val="2"/>
          </w:tcPr>
          <w:p w:rsidR="008A6F32" w:rsidRDefault="008A6F32">
            <w:pPr>
              <w:pStyle w:val="ConsPlusNormal"/>
              <w:jc w:val="center"/>
            </w:pPr>
            <w:r>
              <w:t>1144045,6</w:t>
            </w:r>
          </w:p>
        </w:tc>
        <w:tc>
          <w:tcPr>
            <w:tcW w:w="1264" w:type="dxa"/>
          </w:tcPr>
          <w:p w:rsidR="008A6F32" w:rsidRDefault="008A6F32">
            <w:pPr>
              <w:pStyle w:val="ConsPlusNormal"/>
              <w:jc w:val="center"/>
            </w:pPr>
            <w:r>
              <w:t>1145882,6</w:t>
            </w:r>
          </w:p>
        </w:tc>
        <w:tc>
          <w:tcPr>
            <w:tcW w:w="1604" w:type="dxa"/>
            <w:gridSpan w:val="2"/>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264" w:type="dxa"/>
          </w:tcPr>
          <w:p w:rsidR="008A6F32" w:rsidRDefault="008A6F32">
            <w:pPr>
              <w:pStyle w:val="ConsPlusNormal"/>
              <w:jc w:val="center"/>
            </w:pPr>
            <w:r>
              <w:t>1142496,7</w:t>
            </w:r>
          </w:p>
        </w:tc>
        <w:tc>
          <w:tcPr>
            <w:tcW w:w="1384" w:type="dxa"/>
          </w:tcPr>
          <w:p w:rsidR="008A6F32" w:rsidRDefault="008A6F32">
            <w:pPr>
              <w:pStyle w:val="ConsPlusNormal"/>
              <w:jc w:val="center"/>
            </w:pPr>
            <w:r>
              <w:t>5712483,5</w:t>
            </w:r>
          </w:p>
        </w:tc>
      </w:tr>
      <w:tr w:rsidR="008A6F32">
        <w:tc>
          <w:tcPr>
            <w:tcW w:w="3742" w:type="dxa"/>
            <w:gridSpan w:val="3"/>
            <w:vMerge w:val="restart"/>
          </w:tcPr>
          <w:p w:rsidR="008A6F32" w:rsidRDefault="008A6F32">
            <w:pPr>
              <w:pStyle w:val="ConsPlusNormal"/>
            </w:pPr>
            <w:r>
              <w:t>Всего по государственной программе:</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308261407,8</w:t>
            </w:r>
          </w:p>
        </w:tc>
        <w:tc>
          <w:tcPr>
            <w:tcW w:w="1604" w:type="dxa"/>
            <w:gridSpan w:val="2"/>
          </w:tcPr>
          <w:p w:rsidR="008A6F32" w:rsidRDefault="008A6F32">
            <w:pPr>
              <w:pStyle w:val="ConsPlusNormal"/>
              <w:jc w:val="center"/>
            </w:pPr>
            <w:r>
              <w:t>28352140,5</w:t>
            </w:r>
          </w:p>
        </w:tc>
        <w:tc>
          <w:tcPr>
            <w:tcW w:w="1264" w:type="dxa"/>
          </w:tcPr>
          <w:p w:rsidR="008A6F32" w:rsidRDefault="008A6F32">
            <w:pPr>
              <w:pStyle w:val="ConsPlusNormal"/>
              <w:jc w:val="center"/>
            </w:pPr>
            <w:r>
              <w:t>27951102,0</w:t>
            </w:r>
          </w:p>
        </w:tc>
        <w:tc>
          <w:tcPr>
            <w:tcW w:w="1604" w:type="dxa"/>
            <w:gridSpan w:val="2"/>
          </w:tcPr>
          <w:p w:rsidR="008A6F32" w:rsidRDefault="008A6F32">
            <w:pPr>
              <w:pStyle w:val="ConsPlusNormal"/>
              <w:jc w:val="center"/>
            </w:pPr>
            <w:r>
              <w:t>28016222,1</w:t>
            </w:r>
          </w:p>
        </w:tc>
        <w:tc>
          <w:tcPr>
            <w:tcW w:w="1264" w:type="dxa"/>
          </w:tcPr>
          <w:p w:rsidR="008A6F32" w:rsidRDefault="008A6F32">
            <w:pPr>
              <w:pStyle w:val="ConsPlusNormal"/>
              <w:jc w:val="center"/>
            </w:pPr>
            <w:r>
              <w:t>24930847,0</w:t>
            </w:r>
          </w:p>
        </w:tc>
        <w:tc>
          <w:tcPr>
            <w:tcW w:w="1264" w:type="dxa"/>
          </w:tcPr>
          <w:p w:rsidR="008A6F32" w:rsidRDefault="008A6F32">
            <w:pPr>
              <w:pStyle w:val="ConsPlusNormal"/>
              <w:jc w:val="center"/>
            </w:pPr>
            <w:r>
              <w:t>24879847,0</w:t>
            </w:r>
          </w:p>
        </w:tc>
        <w:tc>
          <w:tcPr>
            <w:tcW w:w="1264" w:type="dxa"/>
          </w:tcPr>
          <w:p w:rsidR="008A6F32" w:rsidRDefault="008A6F32">
            <w:pPr>
              <w:pStyle w:val="ConsPlusNormal"/>
              <w:jc w:val="center"/>
            </w:pPr>
            <w:r>
              <w:t>24880847,0</w:t>
            </w:r>
          </w:p>
        </w:tc>
        <w:tc>
          <w:tcPr>
            <w:tcW w:w="1264" w:type="dxa"/>
          </w:tcPr>
          <w:p w:rsidR="008A6F32" w:rsidRDefault="008A6F32">
            <w:pPr>
              <w:pStyle w:val="ConsPlusNormal"/>
              <w:jc w:val="center"/>
            </w:pPr>
            <w:r>
              <w:t>24879847,0</w:t>
            </w:r>
          </w:p>
        </w:tc>
        <w:tc>
          <w:tcPr>
            <w:tcW w:w="1384" w:type="dxa"/>
          </w:tcPr>
          <w:p w:rsidR="008A6F32" w:rsidRDefault="008A6F32">
            <w:pPr>
              <w:pStyle w:val="ConsPlusNormal"/>
              <w:jc w:val="center"/>
            </w:pPr>
            <w:r>
              <w:t>124370555,1</w:t>
            </w:r>
          </w:p>
        </w:tc>
      </w:tr>
      <w:tr w:rsidR="008A6F32">
        <w:tc>
          <w:tcPr>
            <w:tcW w:w="3742" w:type="dxa"/>
            <w:gridSpan w:val="3"/>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8375132,3</w:t>
            </w:r>
          </w:p>
        </w:tc>
        <w:tc>
          <w:tcPr>
            <w:tcW w:w="1604" w:type="dxa"/>
            <w:gridSpan w:val="2"/>
          </w:tcPr>
          <w:p w:rsidR="008A6F32" w:rsidRDefault="008A6F32">
            <w:pPr>
              <w:pStyle w:val="ConsPlusNormal"/>
              <w:jc w:val="center"/>
            </w:pPr>
            <w:r>
              <w:t>2823879,4</w:t>
            </w:r>
          </w:p>
        </w:tc>
        <w:tc>
          <w:tcPr>
            <w:tcW w:w="1264" w:type="dxa"/>
          </w:tcPr>
          <w:p w:rsidR="008A6F32" w:rsidRDefault="008A6F32">
            <w:pPr>
              <w:pStyle w:val="ConsPlusNormal"/>
              <w:jc w:val="center"/>
            </w:pPr>
            <w:r>
              <w:t>2741183,5</w:t>
            </w:r>
          </w:p>
        </w:tc>
        <w:tc>
          <w:tcPr>
            <w:tcW w:w="1604" w:type="dxa"/>
            <w:gridSpan w:val="2"/>
          </w:tcPr>
          <w:p w:rsidR="008A6F32" w:rsidRDefault="008A6F32">
            <w:pPr>
              <w:pStyle w:val="ConsPlusNormal"/>
              <w:jc w:val="center"/>
            </w:pPr>
            <w:r>
              <w:t>2810069,4</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293938403,1</w:t>
            </w:r>
          </w:p>
        </w:tc>
        <w:tc>
          <w:tcPr>
            <w:tcW w:w="1604" w:type="dxa"/>
            <w:gridSpan w:val="2"/>
          </w:tcPr>
          <w:p w:rsidR="008A6F32" w:rsidRDefault="008A6F32">
            <w:pPr>
              <w:pStyle w:val="ConsPlusNormal"/>
              <w:jc w:val="center"/>
            </w:pPr>
            <w:r>
              <w:t>20146594,7</w:t>
            </w:r>
          </w:p>
        </w:tc>
        <w:tc>
          <w:tcPr>
            <w:tcW w:w="1264" w:type="dxa"/>
          </w:tcPr>
          <w:p w:rsidR="008A6F32" w:rsidRDefault="008A6F32">
            <w:pPr>
              <w:pStyle w:val="ConsPlusNormal"/>
              <w:jc w:val="center"/>
            </w:pPr>
            <w:r>
              <w:t>24927315,5</w:t>
            </w:r>
          </w:p>
        </w:tc>
        <w:tc>
          <w:tcPr>
            <w:tcW w:w="1604" w:type="dxa"/>
            <w:gridSpan w:val="2"/>
          </w:tcPr>
          <w:p w:rsidR="008A6F32" w:rsidRDefault="008A6F32">
            <w:pPr>
              <w:pStyle w:val="ConsPlusNormal"/>
              <w:jc w:val="center"/>
            </w:pPr>
            <w:r>
              <w:t>24922549,7</w:t>
            </w:r>
          </w:p>
        </w:tc>
        <w:tc>
          <w:tcPr>
            <w:tcW w:w="1264" w:type="dxa"/>
          </w:tcPr>
          <w:p w:rsidR="008A6F32" w:rsidRDefault="008A6F32">
            <w:pPr>
              <w:pStyle w:val="ConsPlusNormal"/>
              <w:jc w:val="center"/>
            </w:pPr>
            <w:r>
              <w:t>24930847,0</w:t>
            </w:r>
          </w:p>
        </w:tc>
        <w:tc>
          <w:tcPr>
            <w:tcW w:w="1264" w:type="dxa"/>
          </w:tcPr>
          <w:p w:rsidR="008A6F32" w:rsidRDefault="008A6F32">
            <w:pPr>
              <w:pStyle w:val="ConsPlusNormal"/>
              <w:jc w:val="center"/>
            </w:pPr>
            <w:r>
              <w:t>24879847,0</w:t>
            </w:r>
          </w:p>
        </w:tc>
        <w:tc>
          <w:tcPr>
            <w:tcW w:w="1264" w:type="dxa"/>
          </w:tcPr>
          <w:p w:rsidR="008A6F32" w:rsidRDefault="008A6F32">
            <w:pPr>
              <w:pStyle w:val="ConsPlusNormal"/>
              <w:jc w:val="center"/>
            </w:pPr>
            <w:r>
              <w:t>24880847,0</w:t>
            </w:r>
          </w:p>
        </w:tc>
        <w:tc>
          <w:tcPr>
            <w:tcW w:w="1264" w:type="dxa"/>
          </w:tcPr>
          <w:p w:rsidR="008A6F32" w:rsidRDefault="008A6F32">
            <w:pPr>
              <w:pStyle w:val="ConsPlusNormal"/>
              <w:jc w:val="center"/>
            </w:pPr>
            <w:r>
              <w:t>24879847,0</w:t>
            </w:r>
          </w:p>
        </w:tc>
        <w:tc>
          <w:tcPr>
            <w:tcW w:w="1384" w:type="dxa"/>
          </w:tcPr>
          <w:p w:rsidR="008A6F32" w:rsidRDefault="008A6F32">
            <w:pPr>
              <w:pStyle w:val="ConsPlusNormal"/>
              <w:jc w:val="center"/>
            </w:pPr>
            <w:r>
              <w:t>124370555,1</w:t>
            </w:r>
          </w:p>
        </w:tc>
      </w:tr>
      <w:tr w:rsidR="008A6F32">
        <w:tc>
          <w:tcPr>
            <w:tcW w:w="3742" w:type="dxa"/>
            <w:gridSpan w:val="3"/>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5947872,4</w:t>
            </w:r>
          </w:p>
        </w:tc>
        <w:tc>
          <w:tcPr>
            <w:tcW w:w="1604" w:type="dxa"/>
            <w:gridSpan w:val="2"/>
          </w:tcPr>
          <w:p w:rsidR="008A6F32" w:rsidRDefault="008A6F32">
            <w:pPr>
              <w:pStyle w:val="ConsPlusNormal"/>
              <w:jc w:val="center"/>
            </w:pPr>
            <w:r>
              <w:t>5381666,4</w:t>
            </w:r>
          </w:p>
        </w:tc>
        <w:tc>
          <w:tcPr>
            <w:tcW w:w="1264" w:type="dxa"/>
          </w:tcPr>
          <w:p w:rsidR="008A6F32" w:rsidRDefault="008A6F32">
            <w:pPr>
              <w:pStyle w:val="ConsPlusNormal"/>
              <w:jc w:val="center"/>
            </w:pPr>
            <w:r>
              <w:t>282603,0</w:t>
            </w:r>
          </w:p>
        </w:tc>
        <w:tc>
          <w:tcPr>
            <w:tcW w:w="1604" w:type="dxa"/>
            <w:gridSpan w:val="2"/>
          </w:tcPr>
          <w:p w:rsidR="008A6F32" w:rsidRDefault="008A6F32">
            <w:pPr>
              <w:pStyle w:val="ConsPlusNormal"/>
              <w:jc w:val="center"/>
            </w:pPr>
            <w:r>
              <w:t>283603,0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tcPr>
          <w:p w:rsidR="008A6F32" w:rsidRDefault="008A6F32">
            <w:pPr>
              <w:pStyle w:val="ConsPlusNormal"/>
            </w:pPr>
            <w:r>
              <w:t>В том числе:</w:t>
            </w:r>
          </w:p>
        </w:tc>
        <w:tc>
          <w:tcPr>
            <w:tcW w:w="1418" w:type="dxa"/>
          </w:tcPr>
          <w:p w:rsidR="008A6F32" w:rsidRDefault="008A6F32">
            <w:pPr>
              <w:pStyle w:val="ConsPlusNormal"/>
            </w:pPr>
          </w:p>
        </w:tc>
        <w:tc>
          <w:tcPr>
            <w:tcW w:w="138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384" w:type="dxa"/>
          </w:tcPr>
          <w:p w:rsidR="008A6F32" w:rsidRDefault="008A6F32">
            <w:pPr>
              <w:pStyle w:val="ConsPlusNormal"/>
            </w:pPr>
          </w:p>
        </w:tc>
      </w:tr>
      <w:tr w:rsidR="008A6F32">
        <w:tc>
          <w:tcPr>
            <w:tcW w:w="3742" w:type="dxa"/>
            <w:gridSpan w:val="3"/>
            <w:vMerge w:val="restart"/>
          </w:tcPr>
          <w:p w:rsidR="008A6F32" w:rsidRDefault="008A6F32">
            <w:pPr>
              <w:pStyle w:val="ConsPlusNormal"/>
            </w:pPr>
            <w:r>
              <w:t>Инвестиции в объекты государственной и муниципальной собственности</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232000,0</w:t>
            </w:r>
          </w:p>
        </w:tc>
        <w:tc>
          <w:tcPr>
            <w:tcW w:w="1604" w:type="dxa"/>
            <w:gridSpan w:val="2"/>
          </w:tcPr>
          <w:p w:rsidR="008A6F32" w:rsidRDefault="008A6F32">
            <w:pPr>
              <w:pStyle w:val="ConsPlusNormal"/>
              <w:jc w:val="center"/>
            </w:pPr>
            <w:r>
              <w:t>182000,0</w:t>
            </w:r>
          </w:p>
        </w:tc>
        <w:tc>
          <w:tcPr>
            <w:tcW w:w="1264" w:type="dxa"/>
          </w:tcPr>
          <w:p w:rsidR="008A6F32" w:rsidRDefault="008A6F32">
            <w:pPr>
              <w:pStyle w:val="ConsPlusNormal"/>
              <w:jc w:val="center"/>
            </w:pPr>
            <w:r>
              <w:t>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50000,0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232000,0</w:t>
            </w:r>
          </w:p>
        </w:tc>
        <w:tc>
          <w:tcPr>
            <w:tcW w:w="1604" w:type="dxa"/>
            <w:gridSpan w:val="2"/>
          </w:tcPr>
          <w:p w:rsidR="008A6F32" w:rsidRDefault="008A6F32">
            <w:pPr>
              <w:pStyle w:val="ConsPlusNormal"/>
              <w:jc w:val="center"/>
            </w:pPr>
            <w:r>
              <w:t>182000,0</w:t>
            </w:r>
          </w:p>
        </w:tc>
        <w:tc>
          <w:tcPr>
            <w:tcW w:w="1264" w:type="dxa"/>
          </w:tcPr>
          <w:p w:rsidR="008A6F32" w:rsidRDefault="008A6F32">
            <w:pPr>
              <w:pStyle w:val="ConsPlusNormal"/>
              <w:jc w:val="center"/>
            </w:pPr>
            <w:r>
              <w:t>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50000,0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val="restart"/>
          </w:tcPr>
          <w:p w:rsidR="008A6F32" w:rsidRDefault="008A6F32">
            <w:pPr>
              <w:pStyle w:val="ConsPlusNormal"/>
            </w:pPr>
            <w:r>
              <w:t>Прочие расходы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308029407,8</w:t>
            </w:r>
          </w:p>
        </w:tc>
        <w:tc>
          <w:tcPr>
            <w:tcW w:w="1604" w:type="dxa"/>
            <w:gridSpan w:val="2"/>
          </w:tcPr>
          <w:p w:rsidR="008A6F32" w:rsidRDefault="008A6F32">
            <w:pPr>
              <w:pStyle w:val="ConsPlusNormal"/>
              <w:jc w:val="center"/>
            </w:pPr>
            <w:r>
              <w:t>28170140,5</w:t>
            </w:r>
          </w:p>
        </w:tc>
        <w:tc>
          <w:tcPr>
            <w:tcW w:w="1264" w:type="dxa"/>
          </w:tcPr>
          <w:p w:rsidR="008A6F32" w:rsidRDefault="008A6F32">
            <w:pPr>
              <w:pStyle w:val="ConsPlusNormal"/>
              <w:jc w:val="center"/>
            </w:pPr>
            <w:r>
              <w:t>27951102,0</w:t>
            </w:r>
          </w:p>
        </w:tc>
        <w:tc>
          <w:tcPr>
            <w:tcW w:w="1604" w:type="dxa"/>
            <w:gridSpan w:val="2"/>
          </w:tcPr>
          <w:p w:rsidR="008A6F32" w:rsidRDefault="008A6F32">
            <w:pPr>
              <w:pStyle w:val="ConsPlusNormal"/>
              <w:jc w:val="center"/>
            </w:pPr>
            <w:r>
              <w:t>28016222,1</w:t>
            </w:r>
          </w:p>
        </w:tc>
        <w:tc>
          <w:tcPr>
            <w:tcW w:w="1264" w:type="dxa"/>
          </w:tcPr>
          <w:p w:rsidR="008A6F32" w:rsidRDefault="008A6F32">
            <w:pPr>
              <w:pStyle w:val="ConsPlusNormal"/>
              <w:jc w:val="center"/>
            </w:pPr>
            <w:r>
              <w:t>24880847,0</w:t>
            </w:r>
          </w:p>
        </w:tc>
        <w:tc>
          <w:tcPr>
            <w:tcW w:w="1264" w:type="dxa"/>
          </w:tcPr>
          <w:p w:rsidR="008A6F32" w:rsidRDefault="008A6F32">
            <w:pPr>
              <w:pStyle w:val="ConsPlusNormal"/>
              <w:jc w:val="center"/>
            </w:pPr>
            <w:r>
              <w:t>24879847,0</w:t>
            </w:r>
          </w:p>
        </w:tc>
        <w:tc>
          <w:tcPr>
            <w:tcW w:w="1264" w:type="dxa"/>
          </w:tcPr>
          <w:p w:rsidR="008A6F32" w:rsidRDefault="008A6F32">
            <w:pPr>
              <w:pStyle w:val="ConsPlusNormal"/>
              <w:jc w:val="center"/>
            </w:pPr>
            <w:r>
              <w:t>24880847,0</w:t>
            </w:r>
          </w:p>
        </w:tc>
        <w:tc>
          <w:tcPr>
            <w:tcW w:w="1264" w:type="dxa"/>
          </w:tcPr>
          <w:p w:rsidR="008A6F32" w:rsidRDefault="008A6F32">
            <w:pPr>
              <w:pStyle w:val="ConsPlusNormal"/>
              <w:jc w:val="center"/>
            </w:pPr>
            <w:r>
              <w:t>24879847,0</w:t>
            </w:r>
          </w:p>
        </w:tc>
        <w:tc>
          <w:tcPr>
            <w:tcW w:w="1384" w:type="dxa"/>
          </w:tcPr>
          <w:p w:rsidR="008A6F32" w:rsidRDefault="008A6F32">
            <w:pPr>
              <w:pStyle w:val="ConsPlusNormal"/>
              <w:jc w:val="center"/>
            </w:pPr>
            <w:r>
              <w:t>124370555,1</w:t>
            </w:r>
          </w:p>
        </w:tc>
      </w:tr>
      <w:tr w:rsidR="008A6F32">
        <w:tc>
          <w:tcPr>
            <w:tcW w:w="3742" w:type="dxa"/>
            <w:gridSpan w:val="3"/>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8375132,3</w:t>
            </w:r>
          </w:p>
        </w:tc>
        <w:tc>
          <w:tcPr>
            <w:tcW w:w="1604" w:type="dxa"/>
            <w:gridSpan w:val="2"/>
          </w:tcPr>
          <w:p w:rsidR="008A6F32" w:rsidRDefault="008A6F32">
            <w:pPr>
              <w:pStyle w:val="ConsPlusNormal"/>
              <w:jc w:val="center"/>
            </w:pPr>
            <w:r>
              <w:t>2823879,4</w:t>
            </w:r>
          </w:p>
        </w:tc>
        <w:tc>
          <w:tcPr>
            <w:tcW w:w="1264" w:type="dxa"/>
          </w:tcPr>
          <w:p w:rsidR="008A6F32" w:rsidRDefault="008A6F32">
            <w:pPr>
              <w:pStyle w:val="ConsPlusNormal"/>
              <w:jc w:val="center"/>
            </w:pPr>
            <w:r>
              <w:t>2741183,5</w:t>
            </w:r>
          </w:p>
        </w:tc>
        <w:tc>
          <w:tcPr>
            <w:tcW w:w="1604" w:type="dxa"/>
            <w:gridSpan w:val="2"/>
          </w:tcPr>
          <w:p w:rsidR="008A6F32" w:rsidRDefault="008A6F32">
            <w:pPr>
              <w:pStyle w:val="ConsPlusNormal"/>
              <w:jc w:val="center"/>
            </w:pPr>
            <w:r>
              <w:t>2810069,4</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 xml:space="preserve">бюджет </w:t>
            </w:r>
            <w:r>
              <w:lastRenderedPageBreak/>
              <w:t>автономного округа</w:t>
            </w:r>
          </w:p>
        </w:tc>
        <w:tc>
          <w:tcPr>
            <w:tcW w:w="1384" w:type="dxa"/>
          </w:tcPr>
          <w:p w:rsidR="008A6F32" w:rsidRDefault="008A6F32">
            <w:pPr>
              <w:pStyle w:val="ConsPlusNormal"/>
              <w:jc w:val="center"/>
            </w:pPr>
            <w:r>
              <w:lastRenderedPageBreak/>
              <w:t>293706403,1</w:t>
            </w:r>
          </w:p>
        </w:tc>
        <w:tc>
          <w:tcPr>
            <w:tcW w:w="1604" w:type="dxa"/>
            <w:gridSpan w:val="2"/>
          </w:tcPr>
          <w:p w:rsidR="008A6F32" w:rsidRDefault="008A6F32">
            <w:pPr>
              <w:pStyle w:val="ConsPlusNormal"/>
              <w:jc w:val="center"/>
            </w:pPr>
            <w:r>
              <w:t>19964594,7</w:t>
            </w:r>
          </w:p>
        </w:tc>
        <w:tc>
          <w:tcPr>
            <w:tcW w:w="1264" w:type="dxa"/>
          </w:tcPr>
          <w:p w:rsidR="008A6F32" w:rsidRDefault="008A6F32">
            <w:pPr>
              <w:pStyle w:val="ConsPlusNormal"/>
              <w:jc w:val="center"/>
            </w:pPr>
            <w:r>
              <w:t>24927315,5</w:t>
            </w:r>
          </w:p>
        </w:tc>
        <w:tc>
          <w:tcPr>
            <w:tcW w:w="1604" w:type="dxa"/>
            <w:gridSpan w:val="2"/>
          </w:tcPr>
          <w:p w:rsidR="008A6F32" w:rsidRDefault="008A6F32">
            <w:pPr>
              <w:pStyle w:val="ConsPlusNormal"/>
              <w:jc w:val="center"/>
            </w:pPr>
            <w:r>
              <w:t>24922549,7</w:t>
            </w:r>
          </w:p>
        </w:tc>
        <w:tc>
          <w:tcPr>
            <w:tcW w:w="1264" w:type="dxa"/>
          </w:tcPr>
          <w:p w:rsidR="008A6F32" w:rsidRDefault="008A6F32">
            <w:pPr>
              <w:pStyle w:val="ConsPlusNormal"/>
              <w:jc w:val="center"/>
            </w:pPr>
            <w:r>
              <w:t>24880847,0</w:t>
            </w:r>
          </w:p>
        </w:tc>
        <w:tc>
          <w:tcPr>
            <w:tcW w:w="1264" w:type="dxa"/>
          </w:tcPr>
          <w:p w:rsidR="008A6F32" w:rsidRDefault="008A6F32">
            <w:pPr>
              <w:pStyle w:val="ConsPlusNormal"/>
              <w:jc w:val="center"/>
            </w:pPr>
            <w:r>
              <w:t>24879847,0</w:t>
            </w:r>
          </w:p>
        </w:tc>
        <w:tc>
          <w:tcPr>
            <w:tcW w:w="1264" w:type="dxa"/>
          </w:tcPr>
          <w:p w:rsidR="008A6F32" w:rsidRDefault="008A6F32">
            <w:pPr>
              <w:pStyle w:val="ConsPlusNormal"/>
              <w:jc w:val="center"/>
            </w:pPr>
            <w:r>
              <w:t>24880847,0</w:t>
            </w:r>
          </w:p>
        </w:tc>
        <w:tc>
          <w:tcPr>
            <w:tcW w:w="1264" w:type="dxa"/>
          </w:tcPr>
          <w:p w:rsidR="008A6F32" w:rsidRDefault="008A6F32">
            <w:pPr>
              <w:pStyle w:val="ConsPlusNormal"/>
              <w:jc w:val="center"/>
            </w:pPr>
            <w:r>
              <w:t>24879847,0</w:t>
            </w:r>
          </w:p>
        </w:tc>
        <w:tc>
          <w:tcPr>
            <w:tcW w:w="1384" w:type="dxa"/>
          </w:tcPr>
          <w:p w:rsidR="008A6F32" w:rsidRDefault="008A6F32">
            <w:pPr>
              <w:pStyle w:val="ConsPlusNormal"/>
              <w:jc w:val="center"/>
            </w:pPr>
            <w:r>
              <w:t>124370555,1</w:t>
            </w:r>
          </w:p>
        </w:tc>
      </w:tr>
      <w:tr w:rsidR="008A6F32">
        <w:tc>
          <w:tcPr>
            <w:tcW w:w="3742" w:type="dxa"/>
            <w:gridSpan w:val="3"/>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5947872,4</w:t>
            </w:r>
          </w:p>
        </w:tc>
        <w:tc>
          <w:tcPr>
            <w:tcW w:w="1604" w:type="dxa"/>
            <w:gridSpan w:val="2"/>
          </w:tcPr>
          <w:p w:rsidR="008A6F32" w:rsidRDefault="008A6F32">
            <w:pPr>
              <w:pStyle w:val="ConsPlusNormal"/>
              <w:jc w:val="center"/>
            </w:pPr>
            <w:r>
              <w:t>5381666,4</w:t>
            </w:r>
          </w:p>
        </w:tc>
        <w:tc>
          <w:tcPr>
            <w:tcW w:w="1264" w:type="dxa"/>
          </w:tcPr>
          <w:p w:rsidR="008A6F32" w:rsidRDefault="008A6F32">
            <w:pPr>
              <w:pStyle w:val="ConsPlusNormal"/>
              <w:jc w:val="center"/>
            </w:pPr>
            <w:r>
              <w:t>282603,0</w:t>
            </w:r>
          </w:p>
        </w:tc>
        <w:tc>
          <w:tcPr>
            <w:tcW w:w="1604" w:type="dxa"/>
            <w:gridSpan w:val="2"/>
          </w:tcPr>
          <w:p w:rsidR="008A6F32" w:rsidRDefault="008A6F32">
            <w:pPr>
              <w:pStyle w:val="ConsPlusNormal"/>
              <w:jc w:val="center"/>
            </w:pPr>
            <w:r>
              <w:t>283603,0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tcPr>
          <w:p w:rsidR="008A6F32" w:rsidRDefault="008A6F32">
            <w:pPr>
              <w:pStyle w:val="ConsPlusNormal"/>
            </w:pPr>
            <w:r>
              <w:t>В том числе:</w:t>
            </w:r>
          </w:p>
        </w:tc>
        <w:tc>
          <w:tcPr>
            <w:tcW w:w="1418" w:type="dxa"/>
          </w:tcPr>
          <w:p w:rsidR="008A6F32" w:rsidRDefault="008A6F32">
            <w:pPr>
              <w:pStyle w:val="ConsPlusNormal"/>
            </w:pPr>
          </w:p>
        </w:tc>
        <w:tc>
          <w:tcPr>
            <w:tcW w:w="138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604" w:type="dxa"/>
            <w:gridSpan w:val="2"/>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264" w:type="dxa"/>
          </w:tcPr>
          <w:p w:rsidR="008A6F32" w:rsidRDefault="008A6F32">
            <w:pPr>
              <w:pStyle w:val="ConsPlusNormal"/>
            </w:pPr>
          </w:p>
        </w:tc>
        <w:tc>
          <w:tcPr>
            <w:tcW w:w="1384" w:type="dxa"/>
          </w:tcPr>
          <w:p w:rsidR="008A6F32" w:rsidRDefault="008A6F32">
            <w:pPr>
              <w:pStyle w:val="ConsPlusNormal"/>
            </w:pPr>
          </w:p>
        </w:tc>
      </w:tr>
      <w:tr w:rsidR="008A6F32">
        <w:tc>
          <w:tcPr>
            <w:tcW w:w="3742" w:type="dxa"/>
            <w:gridSpan w:val="3"/>
            <w:vMerge w:val="restart"/>
          </w:tcPr>
          <w:p w:rsidR="008A6F32" w:rsidRDefault="008A6F32">
            <w:pPr>
              <w:pStyle w:val="ConsPlusNormal"/>
            </w:pPr>
            <w:r>
              <w:t>Депсоцразвития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275682210,1</w:t>
            </w:r>
          </w:p>
        </w:tc>
        <w:tc>
          <w:tcPr>
            <w:tcW w:w="1604" w:type="dxa"/>
            <w:gridSpan w:val="2"/>
          </w:tcPr>
          <w:p w:rsidR="008A6F32" w:rsidRDefault="008A6F32">
            <w:pPr>
              <w:pStyle w:val="ConsPlusNormal"/>
              <w:jc w:val="center"/>
            </w:pPr>
            <w:r>
              <w:t>25217250,3</w:t>
            </w:r>
          </w:p>
        </w:tc>
        <w:tc>
          <w:tcPr>
            <w:tcW w:w="1264" w:type="dxa"/>
          </w:tcPr>
          <w:p w:rsidR="008A6F32" w:rsidRDefault="008A6F32">
            <w:pPr>
              <w:pStyle w:val="ConsPlusNormal"/>
              <w:jc w:val="center"/>
            </w:pPr>
            <w:r>
              <w:t>25224776,7</w:t>
            </w:r>
          </w:p>
        </w:tc>
        <w:tc>
          <w:tcPr>
            <w:tcW w:w="1604" w:type="dxa"/>
            <w:gridSpan w:val="2"/>
          </w:tcPr>
          <w:p w:rsidR="008A6F32" w:rsidRDefault="008A6F32">
            <w:pPr>
              <w:pStyle w:val="ConsPlusNormal"/>
              <w:jc w:val="center"/>
            </w:pPr>
            <w:r>
              <w:t>25344429,6</w:t>
            </w:r>
          </w:p>
        </w:tc>
        <w:tc>
          <w:tcPr>
            <w:tcW w:w="1264" w:type="dxa"/>
          </w:tcPr>
          <w:p w:rsidR="008A6F32" w:rsidRDefault="008A6F32">
            <w:pPr>
              <w:pStyle w:val="ConsPlusNormal"/>
              <w:jc w:val="center"/>
            </w:pPr>
            <w:r>
              <w:t>22214603,7</w:t>
            </w:r>
          </w:p>
        </w:tc>
        <w:tc>
          <w:tcPr>
            <w:tcW w:w="1264" w:type="dxa"/>
          </w:tcPr>
          <w:p w:rsidR="008A6F32" w:rsidRDefault="008A6F32">
            <w:pPr>
              <w:pStyle w:val="ConsPlusNormal"/>
              <w:jc w:val="center"/>
            </w:pPr>
            <w:r>
              <w:t>22213603,7</w:t>
            </w:r>
          </w:p>
        </w:tc>
        <w:tc>
          <w:tcPr>
            <w:tcW w:w="1264" w:type="dxa"/>
          </w:tcPr>
          <w:p w:rsidR="008A6F32" w:rsidRDefault="008A6F32">
            <w:pPr>
              <w:pStyle w:val="ConsPlusNormal"/>
              <w:jc w:val="center"/>
            </w:pPr>
            <w:r>
              <w:t>22214603,7</w:t>
            </w:r>
          </w:p>
        </w:tc>
        <w:tc>
          <w:tcPr>
            <w:tcW w:w="1264" w:type="dxa"/>
          </w:tcPr>
          <w:p w:rsidR="008A6F32" w:rsidRDefault="008A6F32">
            <w:pPr>
              <w:pStyle w:val="ConsPlusNormal"/>
              <w:jc w:val="center"/>
            </w:pPr>
            <w:r>
              <w:t>22213603,7</w:t>
            </w:r>
          </w:p>
        </w:tc>
        <w:tc>
          <w:tcPr>
            <w:tcW w:w="1384" w:type="dxa"/>
          </w:tcPr>
          <w:p w:rsidR="008A6F32" w:rsidRDefault="008A6F32">
            <w:pPr>
              <w:pStyle w:val="ConsPlusNormal"/>
              <w:jc w:val="center"/>
            </w:pPr>
            <w:r>
              <w:t>111039338,6</w:t>
            </w:r>
          </w:p>
        </w:tc>
      </w:tr>
      <w:tr w:rsidR="008A6F32">
        <w:tc>
          <w:tcPr>
            <w:tcW w:w="3742" w:type="dxa"/>
            <w:gridSpan w:val="3"/>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8358698,1</w:t>
            </w:r>
          </w:p>
        </w:tc>
        <w:tc>
          <w:tcPr>
            <w:tcW w:w="1604" w:type="dxa"/>
            <w:gridSpan w:val="2"/>
          </w:tcPr>
          <w:p w:rsidR="008A6F32" w:rsidRDefault="008A6F32">
            <w:pPr>
              <w:pStyle w:val="ConsPlusNormal"/>
              <w:jc w:val="center"/>
            </w:pPr>
            <w:r>
              <w:t>2818543,6</w:t>
            </w:r>
          </w:p>
        </w:tc>
        <w:tc>
          <w:tcPr>
            <w:tcW w:w="1264" w:type="dxa"/>
          </w:tcPr>
          <w:p w:rsidR="008A6F32" w:rsidRDefault="008A6F32">
            <w:pPr>
              <w:pStyle w:val="ConsPlusNormal"/>
              <w:jc w:val="center"/>
            </w:pPr>
            <w:r>
              <w:t>2735634,3</w:t>
            </w:r>
          </w:p>
        </w:tc>
        <w:tc>
          <w:tcPr>
            <w:tcW w:w="1604" w:type="dxa"/>
            <w:gridSpan w:val="2"/>
          </w:tcPr>
          <w:p w:rsidR="008A6F32" w:rsidRDefault="008A6F32">
            <w:pPr>
              <w:pStyle w:val="ConsPlusNormal"/>
              <w:jc w:val="center"/>
            </w:pPr>
            <w:r>
              <w:t>2804520,2</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261375639,6</w:t>
            </w:r>
          </w:p>
        </w:tc>
        <w:tc>
          <w:tcPr>
            <w:tcW w:w="1604" w:type="dxa"/>
            <w:gridSpan w:val="2"/>
          </w:tcPr>
          <w:p w:rsidR="008A6F32" w:rsidRDefault="008A6F32">
            <w:pPr>
              <w:pStyle w:val="ConsPlusNormal"/>
              <w:jc w:val="center"/>
            </w:pPr>
            <w:r>
              <w:t>17017040,3</w:t>
            </w:r>
          </w:p>
        </w:tc>
        <w:tc>
          <w:tcPr>
            <w:tcW w:w="1264" w:type="dxa"/>
          </w:tcPr>
          <w:p w:rsidR="008A6F32" w:rsidRDefault="008A6F32">
            <w:pPr>
              <w:pStyle w:val="ConsPlusNormal"/>
              <w:jc w:val="center"/>
            </w:pPr>
            <w:r>
              <w:t>22206539,4</w:t>
            </w:r>
          </w:p>
        </w:tc>
        <w:tc>
          <w:tcPr>
            <w:tcW w:w="1604" w:type="dxa"/>
            <w:gridSpan w:val="2"/>
          </w:tcPr>
          <w:p w:rsidR="008A6F32" w:rsidRDefault="008A6F32">
            <w:pPr>
              <w:pStyle w:val="ConsPlusNormal"/>
              <w:jc w:val="center"/>
            </w:pPr>
            <w:r>
              <w:t>22256306,4</w:t>
            </w:r>
          </w:p>
        </w:tc>
        <w:tc>
          <w:tcPr>
            <w:tcW w:w="1264" w:type="dxa"/>
          </w:tcPr>
          <w:p w:rsidR="008A6F32" w:rsidRDefault="008A6F32">
            <w:pPr>
              <w:pStyle w:val="ConsPlusNormal"/>
              <w:jc w:val="center"/>
            </w:pPr>
            <w:r>
              <w:t>22214603,7</w:t>
            </w:r>
          </w:p>
        </w:tc>
        <w:tc>
          <w:tcPr>
            <w:tcW w:w="1264" w:type="dxa"/>
          </w:tcPr>
          <w:p w:rsidR="008A6F32" w:rsidRDefault="008A6F32">
            <w:pPr>
              <w:pStyle w:val="ConsPlusNormal"/>
              <w:jc w:val="center"/>
            </w:pPr>
            <w:r>
              <w:t>22213603,7</w:t>
            </w:r>
          </w:p>
        </w:tc>
        <w:tc>
          <w:tcPr>
            <w:tcW w:w="1264" w:type="dxa"/>
          </w:tcPr>
          <w:p w:rsidR="008A6F32" w:rsidRDefault="008A6F32">
            <w:pPr>
              <w:pStyle w:val="ConsPlusNormal"/>
              <w:jc w:val="center"/>
            </w:pPr>
            <w:r>
              <w:t>22214603,7</w:t>
            </w:r>
          </w:p>
        </w:tc>
        <w:tc>
          <w:tcPr>
            <w:tcW w:w="1264" w:type="dxa"/>
          </w:tcPr>
          <w:p w:rsidR="008A6F32" w:rsidRDefault="008A6F32">
            <w:pPr>
              <w:pStyle w:val="ConsPlusNormal"/>
              <w:jc w:val="center"/>
            </w:pPr>
            <w:r>
              <w:t>22213603,7</w:t>
            </w:r>
          </w:p>
        </w:tc>
        <w:tc>
          <w:tcPr>
            <w:tcW w:w="1384" w:type="dxa"/>
          </w:tcPr>
          <w:p w:rsidR="008A6F32" w:rsidRDefault="008A6F32">
            <w:pPr>
              <w:pStyle w:val="ConsPlusNormal"/>
              <w:jc w:val="center"/>
            </w:pPr>
            <w:r>
              <w:t>111039338,6</w:t>
            </w:r>
          </w:p>
        </w:tc>
      </w:tr>
      <w:tr w:rsidR="008A6F32">
        <w:tc>
          <w:tcPr>
            <w:tcW w:w="3742" w:type="dxa"/>
            <w:gridSpan w:val="3"/>
            <w:vMerge/>
          </w:tcPr>
          <w:p w:rsidR="008A6F32" w:rsidRDefault="008A6F32"/>
        </w:tc>
        <w:tc>
          <w:tcPr>
            <w:tcW w:w="1418" w:type="dxa"/>
          </w:tcPr>
          <w:p w:rsidR="008A6F32" w:rsidRDefault="008A6F32">
            <w:pPr>
              <w:pStyle w:val="ConsPlusNormal"/>
              <w:jc w:val="center"/>
            </w:pPr>
            <w:r>
              <w:t>иные источники финансирования</w:t>
            </w:r>
          </w:p>
        </w:tc>
        <w:tc>
          <w:tcPr>
            <w:tcW w:w="1384" w:type="dxa"/>
          </w:tcPr>
          <w:p w:rsidR="008A6F32" w:rsidRDefault="008A6F32">
            <w:pPr>
              <w:pStyle w:val="ConsPlusNormal"/>
              <w:jc w:val="center"/>
            </w:pPr>
            <w:r>
              <w:t>5947872,4</w:t>
            </w:r>
          </w:p>
        </w:tc>
        <w:tc>
          <w:tcPr>
            <w:tcW w:w="1604" w:type="dxa"/>
            <w:gridSpan w:val="2"/>
          </w:tcPr>
          <w:p w:rsidR="008A6F32" w:rsidRDefault="008A6F32">
            <w:pPr>
              <w:pStyle w:val="ConsPlusNormal"/>
              <w:jc w:val="center"/>
            </w:pPr>
            <w:r>
              <w:t>5381666,4</w:t>
            </w:r>
          </w:p>
        </w:tc>
        <w:tc>
          <w:tcPr>
            <w:tcW w:w="1264" w:type="dxa"/>
          </w:tcPr>
          <w:p w:rsidR="008A6F32" w:rsidRDefault="008A6F32">
            <w:pPr>
              <w:pStyle w:val="ConsPlusNormal"/>
              <w:jc w:val="center"/>
            </w:pPr>
            <w:r>
              <w:t>282603,0</w:t>
            </w:r>
          </w:p>
        </w:tc>
        <w:tc>
          <w:tcPr>
            <w:tcW w:w="1604" w:type="dxa"/>
            <w:gridSpan w:val="2"/>
          </w:tcPr>
          <w:p w:rsidR="008A6F32" w:rsidRDefault="008A6F32">
            <w:pPr>
              <w:pStyle w:val="ConsPlusNormal"/>
              <w:jc w:val="center"/>
            </w:pPr>
            <w:r>
              <w:t>283603,0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val="restart"/>
          </w:tcPr>
          <w:p w:rsidR="008A6F32" w:rsidRDefault="008A6F32">
            <w:pPr>
              <w:pStyle w:val="ConsPlusNormal"/>
            </w:pPr>
            <w:r>
              <w:t>Депстрой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255105,0</w:t>
            </w:r>
          </w:p>
        </w:tc>
        <w:tc>
          <w:tcPr>
            <w:tcW w:w="1604" w:type="dxa"/>
            <w:gridSpan w:val="2"/>
          </w:tcPr>
          <w:p w:rsidR="008A6F32" w:rsidRDefault="008A6F32">
            <w:pPr>
              <w:pStyle w:val="ConsPlusNormal"/>
              <w:jc w:val="center"/>
            </w:pPr>
            <w:r>
              <w:t>202545,0</w:t>
            </w:r>
          </w:p>
        </w:tc>
        <w:tc>
          <w:tcPr>
            <w:tcW w:w="1264" w:type="dxa"/>
          </w:tcPr>
          <w:p w:rsidR="008A6F32" w:rsidRDefault="008A6F32">
            <w:pPr>
              <w:pStyle w:val="ConsPlusNormal"/>
              <w:jc w:val="center"/>
            </w:pPr>
            <w:r>
              <w:t>2560,0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50000,0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255105,0</w:t>
            </w:r>
          </w:p>
        </w:tc>
        <w:tc>
          <w:tcPr>
            <w:tcW w:w="1604" w:type="dxa"/>
            <w:gridSpan w:val="2"/>
          </w:tcPr>
          <w:p w:rsidR="008A6F32" w:rsidRDefault="008A6F32">
            <w:pPr>
              <w:pStyle w:val="ConsPlusNormal"/>
              <w:jc w:val="center"/>
            </w:pPr>
            <w:r>
              <w:t>202545,0</w:t>
            </w:r>
          </w:p>
        </w:tc>
        <w:tc>
          <w:tcPr>
            <w:tcW w:w="1264" w:type="dxa"/>
          </w:tcPr>
          <w:p w:rsidR="008A6F32" w:rsidRDefault="008A6F32">
            <w:pPr>
              <w:pStyle w:val="ConsPlusNormal"/>
              <w:jc w:val="center"/>
            </w:pPr>
            <w:r>
              <w:t>2560,0</w:t>
            </w:r>
          </w:p>
        </w:tc>
        <w:tc>
          <w:tcPr>
            <w:tcW w:w="1604" w:type="dxa"/>
            <w:gridSpan w:val="2"/>
          </w:tcPr>
          <w:p w:rsidR="008A6F32" w:rsidRDefault="008A6F32">
            <w:pPr>
              <w:pStyle w:val="ConsPlusNormal"/>
              <w:jc w:val="center"/>
            </w:pPr>
            <w:r>
              <w:t>0,0</w:t>
            </w:r>
          </w:p>
        </w:tc>
        <w:tc>
          <w:tcPr>
            <w:tcW w:w="1264" w:type="dxa"/>
          </w:tcPr>
          <w:p w:rsidR="008A6F32" w:rsidRDefault="008A6F32">
            <w:pPr>
              <w:pStyle w:val="ConsPlusNormal"/>
              <w:jc w:val="center"/>
            </w:pPr>
            <w:r>
              <w:t>50000,0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val="restart"/>
          </w:tcPr>
          <w:p w:rsidR="008A6F32" w:rsidRDefault="008A6F32">
            <w:pPr>
              <w:pStyle w:val="ConsPlusNormal"/>
            </w:pPr>
            <w:r>
              <w:t>Аппарат Губернатора Югры</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1014871,6</w:t>
            </w:r>
          </w:p>
        </w:tc>
        <w:tc>
          <w:tcPr>
            <w:tcW w:w="1604" w:type="dxa"/>
            <w:gridSpan w:val="2"/>
          </w:tcPr>
          <w:p w:rsidR="008A6F32" w:rsidRDefault="008A6F32">
            <w:pPr>
              <w:pStyle w:val="ConsPlusNormal"/>
              <w:jc w:val="center"/>
            </w:pPr>
            <w:r>
              <w:t>104421,6</w:t>
            </w:r>
          </w:p>
        </w:tc>
        <w:tc>
          <w:tcPr>
            <w:tcW w:w="1264" w:type="dxa"/>
          </w:tcPr>
          <w:p w:rsidR="008A6F32" w:rsidRDefault="008A6F32">
            <w:pPr>
              <w:pStyle w:val="ConsPlusNormal"/>
              <w:jc w:val="center"/>
            </w:pPr>
            <w:r>
              <w:t>100950,0</w:t>
            </w:r>
          </w:p>
        </w:tc>
        <w:tc>
          <w:tcPr>
            <w:tcW w:w="1604" w:type="dxa"/>
            <w:gridSpan w:val="2"/>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384" w:type="dxa"/>
          </w:tcPr>
          <w:p w:rsidR="008A6F32" w:rsidRDefault="008A6F32">
            <w:pPr>
              <w:pStyle w:val="ConsPlusNormal"/>
              <w:jc w:val="center"/>
            </w:pPr>
            <w:r>
              <w:t>404750,0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1014871,6</w:t>
            </w:r>
          </w:p>
        </w:tc>
        <w:tc>
          <w:tcPr>
            <w:tcW w:w="1604" w:type="dxa"/>
            <w:gridSpan w:val="2"/>
          </w:tcPr>
          <w:p w:rsidR="008A6F32" w:rsidRDefault="008A6F32">
            <w:pPr>
              <w:pStyle w:val="ConsPlusNormal"/>
              <w:jc w:val="center"/>
            </w:pPr>
            <w:r>
              <w:t>104421,6</w:t>
            </w:r>
          </w:p>
        </w:tc>
        <w:tc>
          <w:tcPr>
            <w:tcW w:w="1264" w:type="dxa"/>
          </w:tcPr>
          <w:p w:rsidR="008A6F32" w:rsidRDefault="008A6F32">
            <w:pPr>
              <w:pStyle w:val="ConsPlusNormal"/>
              <w:jc w:val="center"/>
            </w:pPr>
            <w:r>
              <w:t>100950,0</w:t>
            </w:r>
          </w:p>
        </w:tc>
        <w:tc>
          <w:tcPr>
            <w:tcW w:w="1604" w:type="dxa"/>
            <w:gridSpan w:val="2"/>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264" w:type="dxa"/>
          </w:tcPr>
          <w:p w:rsidR="008A6F32" w:rsidRDefault="008A6F32">
            <w:pPr>
              <w:pStyle w:val="ConsPlusNormal"/>
              <w:jc w:val="center"/>
            </w:pPr>
            <w:r>
              <w:t>80950,0</w:t>
            </w:r>
          </w:p>
        </w:tc>
        <w:tc>
          <w:tcPr>
            <w:tcW w:w="1384" w:type="dxa"/>
          </w:tcPr>
          <w:p w:rsidR="008A6F32" w:rsidRDefault="008A6F32">
            <w:pPr>
              <w:pStyle w:val="ConsPlusNormal"/>
              <w:jc w:val="center"/>
            </w:pPr>
            <w:r>
              <w:t>404750,0</w:t>
            </w:r>
          </w:p>
        </w:tc>
      </w:tr>
      <w:tr w:rsidR="008A6F32">
        <w:tc>
          <w:tcPr>
            <w:tcW w:w="3742" w:type="dxa"/>
            <w:gridSpan w:val="3"/>
            <w:vMerge w:val="restart"/>
          </w:tcPr>
          <w:p w:rsidR="008A6F32" w:rsidRDefault="008A6F32">
            <w:pPr>
              <w:pStyle w:val="ConsPlusNormal"/>
            </w:pPr>
            <w:r>
              <w:lastRenderedPageBreak/>
              <w:t>Муниципальные образования автономного округа (по согласованию)</w:t>
            </w:r>
          </w:p>
        </w:tc>
        <w:tc>
          <w:tcPr>
            <w:tcW w:w="1418" w:type="dxa"/>
          </w:tcPr>
          <w:p w:rsidR="008A6F32" w:rsidRDefault="008A6F32">
            <w:pPr>
              <w:pStyle w:val="ConsPlusNormal"/>
              <w:jc w:val="center"/>
            </w:pPr>
            <w:r>
              <w:t>всего</w:t>
            </w:r>
          </w:p>
        </w:tc>
        <w:tc>
          <w:tcPr>
            <w:tcW w:w="1384" w:type="dxa"/>
          </w:tcPr>
          <w:p w:rsidR="008A6F32" w:rsidRDefault="008A6F32">
            <w:pPr>
              <w:pStyle w:val="ConsPlusNormal"/>
              <w:jc w:val="center"/>
            </w:pPr>
            <w:r>
              <w:t>31309221,1</w:t>
            </w:r>
          </w:p>
        </w:tc>
        <w:tc>
          <w:tcPr>
            <w:tcW w:w="1604" w:type="dxa"/>
            <w:gridSpan w:val="2"/>
          </w:tcPr>
          <w:p w:rsidR="008A6F32" w:rsidRDefault="008A6F32">
            <w:pPr>
              <w:pStyle w:val="ConsPlusNormal"/>
              <w:jc w:val="center"/>
            </w:pPr>
            <w:r>
              <w:t>2827923,6</w:t>
            </w:r>
          </w:p>
        </w:tc>
        <w:tc>
          <w:tcPr>
            <w:tcW w:w="1264" w:type="dxa"/>
          </w:tcPr>
          <w:p w:rsidR="008A6F32" w:rsidRDefault="008A6F32">
            <w:pPr>
              <w:pStyle w:val="ConsPlusNormal"/>
              <w:jc w:val="center"/>
            </w:pPr>
            <w:r>
              <w:t>2622815,3</w:t>
            </w:r>
          </w:p>
        </w:tc>
        <w:tc>
          <w:tcPr>
            <w:tcW w:w="1604" w:type="dxa"/>
            <w:gridSpan w:val="2"/>
          </w:tcPr>
          <w:p w:rsidR="008A6F32" w:rsidRDefault="008A6F32">
            <w:pPr>
              <w:pStyle w:val="ConsPlusNormal"/>
              <w:jc w:val="center"/>
            </w:pPr>
            <w:r>
              <w:t>2590842,5</w:t>
            </w:r>
          </w:p>
        </w:tc>
        <w:tc>
          <w:tcPr>
            <w:tcW w:w="1264" w:type="dxa"/>
          </w:tcPr>
          <w:p w:rsidR="008A6F32" w:rsidRDefault="008A6F32">
            <w:pPr>
              <w:pStyle w:val="ConsPlusNormal"/>
              <w:jc w:val="center"/>
            </w:pPr>
            <w:r>
              <w:t>2585293,3</w:t>
            </w:r>
          </w:p>
        </w:tc>
        <w:tc>
          <w:tcPr>
            <w:tcW w:w="1264" w:type="dxa"/>
          </w:tcPr>
          <w:p w:rsidR="008A6F32" w:rsidRDefault="008A6F32">
            <w:pPr>
              <w:pStyle w:val="ConsPlusNormal"/>
              <w:jc w:val="center"/>
            </w:pPr>
            <w:r>
              <w:t>2585293,3</w:t>
            </w:r>
          </w:p>
        </w:tc>
        <w:tc>
          <w:tcPr>
            <w:tcW w:w="1264" w:type="dxa"/>
          </w:tcPr>
          <w:p w:rsidR="008A6F32" w:rsidRDefault="008A6F32">
            <w:pPr>
              <w:pStyle w:val="ConsPlusNormal"/>
              <w:jc w:val="center"/>
            </w:pPr>
            <w:r>
              <w:t>2585293,3</w:t>
            </w:r>
          </w:p>
        </w:tc>
        <w:tc>
          <w:tcPr>
            <w:tcW w:w="1264" w:type="dxa"/>
          </w:tcPr>
          <w:p w:rsidR="008A6F32" w:rsidRDefault="008A6F32">
            <w:pPr>
              <w:pStyle w:val="ConsPlusNormal"/>
              <w:jc w:val="center"/>
            </w:pPr>
            <w:r>
              <w:t>2585293,3</w:t>
            </w:r>
          </w:p>
        </w:tc>
        <w:tc>
          <w:tcPr>
            <w:tcW w:w="1384" w:type="dxa"/>
          </w:tcPr>
          <w:p w:rsidR="008A6F32" w:rsidRDefault="008A6F32">
            <w:pPr>
              <w:pStyle w:val="ConsPlusNormal"/>
              <w:jc w:val="center"/>
            </w:pPr>
            <w:r>
              <w:t>12926466,5</w:t>
            </w:r>
          </w:p>
        </w:tc>
      </w:tr>
      <w:tr w:rsidR="008A6F32">
        <w:tc>
          <w:tcPr>
            <w:tcW w:w="3742" w:type="dxa"/>
            <w:gridSpan w:val="3"/>
            <w:vMerge/>
          </w:tcPr>
          <w:p w:rsidR="008A6F32" w:rsidRDefault="008A6F32"/>
        </w:tc>
        <w:tc>
          <w:tcPr>
            <w:tcW w:w="1418" w:type="dxa"/>
          </w:tcPr>
          <w:p w:rsidR="008A6F32" w:rsidRDefault="008A6F32">
            <w:pPr>
              <w:pStyle w:val="ConsPlusNormal"/>
              <w:jc w:val="center"/>
            </w:pPr>
            <w:r>
              <w:t>федеральный бюджет</w:t>
            </w:r>
          </w:p>
        </w:tc>
        <w:tc>
          <w:tcPr>
            <w:tcW w:w="1384" w:type="dxa"/>
          </w:tcPr>
          <w:p w:rsidR="008A6F32" w:rsidRDefault="008A6F32">
            <w:pPr>
              <w:pStyle w:val="ConsPlusNormal"/>
              <w:jc w:val="center"/>
            </w:pPr>
            <w:r>
              <w:t>16434,2</w:t>
            </w:r>
          </w:p>
        </w:tc>
        <w:tc>
          <w:tcPr>
            <w:tcW w:w="1604" w:type="dxa"/>
            <w:gridSpan w:val="2"/>
          </w:tcPr>
          <w:p w:rsidR="008A6F32" w:rsidRDefault="008A6F32">
            <w:pPr>
              <w:pStyle w:val="ConsPlusNormal"/>
              <w:jc w:val="center"/>
            </w:pPr>
            <w:r>
              <w:t>5335,8</w:t>
            </w:r>
          </w:p>
        </w:tc>
        <w:tc>
          <w:tcPr>
            <w:tcW w:w="1264" w:type="dxa"/>
          </w:tcPr>
          <w:p w:rsidR="008A6F32" w:rsidRDefault="008A6F32">
            <w:pPr>
              <w:pStyle w:val="ConsPlusNormal"/>
              <w:jc w:val="center"/>
            </w:pPr>
            <w:r>
              <w:t>5549,2</w:t>
            </w:r>
          </w:p>
        </w:tc>
        <w:tc>
          <w:tcPr>
            <w:tcW w:w="1604" w:type="dxa"/>
            <w:gridSpan w:val="2"/>
          </w:tcPr>
          <w:p w:rsidR="008A6F32" w:rsidRDefault="008A6F32">
            <w:pPr>
              <w:pStyle w:val="ConsPlusNormal"/>
              <w:jc w:val="center"/>
            </w:pPr>
            <w:r>
              <w:t>5549,2</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264" w:type="dxa"/>
          </w:tcPr>
          <w:p w:rsidR="008A6F32" w:rsidRDefault="008A6F32">
            <w:pPr>
              <w:pStyle w:val="ConsPlusNormal"/>
              <w:jc w:val="center"/>
            </w:pPr>
            <w:r>
              <w:t>0,0</w:t>
            </w:r>
          </w:p>
        </w:tc>
        <w:tc>
          <w:tcPr>
            <w:tcW w:w="1384" w:type="dxa"/>
          </w:tcPr>
          <w:p w:rsidR="008A6F32" w:rsidRDefault="008A6F32">
            <w:pPr>
              <w:pStyle w:val="ConsPlusNormal"/>
              <w:jc w:val="center"/>
            </w:pPr>
            <w:r>
              <w:t>0,0</w:t>
            </w:r>
          </w:p>
        </w:tc>
      </w:tr>
      <w:tr w:rsidR="008A6F32">
        <w:tc>
          <w:tcPr>
            <w:tcW w:w="3742" w:type="dxa"/>
            <w:gridSpan w:val="3"/>
            <w:vMerge/>
          </w:tcPr>
          <w:p w:rsidR="008A6F32" w:rsidRDefault="008A6F32"/>
        </w:tc>
        <w:tc>
          <w:tcPr>
            <w:tcW w:w="1418" w:type="dxa"/>
          </w:tcPr>
          <w:p w:rsidR="008A6F32" w:rsidRDefault="008A6F32">
            <w:pPr>
              <w:pStyle w:val="ConsPlusNormal"/>
              <w:jc w:val="center"/>
            </w:pPr>
            <w:r>
              <w:t>бюджет автономного округа</w:t>
            </w:r>
          </w:p>
        </w:tc>
        <w:tc>
          <w:tcPr>
            <w:tcW w:w="1384" w:type="dxa"/>
          </w:tcPr>
          <w:p w:rsidR="008A6F32" w:rsidRDefault="008A6F32">
            <w:pPr>
              <w:pStyle w:val="ConsPlusNormal"/>
              <w:jc w:val="center"/>
            </w:pPr>
            <w:r>
              <w:t>31292786,9</w:t>
            </w:r>
          </w:p>
        </w:tc>
        <w:tc>
          <w:tcPr>
            <w:tcW w:w="1604" w:type="dxa"/>
            <w:gridSpan w:val="2"/>
          </w:tcPr>
          <w:p w:rsidR="008A6F32" w:rsidRDefault="008A6F32">
            <w:pPr>
              <w:pStyle w:val="ConsPlusNormal"/>
              <w:jc w:val="center"/>
            </w:pPr>
            <w:r>
              <w:t>2822587,8</w:t>
            </w:r>
          </w:p>
        </w:tc>
        <w:tc>
          <w:tcPr>
            <w:tcW w:w="1264" w:type="dxa"/>
          </w:tcPr>
          <w:p w:rsidR="008A6F32" w:rsidRDefault="008A6F32">
            <w:pPr>
              <w:pStyle w:val="ConsPlusNormal"/>
              <w:jc w:val="center"/>
            </w:pPr>
            <w:r>
              <w:t>2617266,1</w:t>
            </w:r>
          </w:p>
        </w:tc>
        <w:tc>
          <w:tcPr>
            <w:tcW w:w="1604" w:type="dxa"/>
            <w:gridSpan w:val="2"/>
          </w:tcPr>
          <w:p w:rsidR="008A6F32" w:rsidRDefault="008A6F32">
            <w:pPr>
              <w:pStyle w:val="ConsPlusNormal"/>
              <w:jc w:val="center"/>
            </w:pPr>
            <w:r>
              <w:t>2585293,3</w:t>
            </w:r>
          </w:p>
        </w:tc>
        <w:tc>
          <w:tcPr>
            <w:tcW w:w="1264" w:type="dxa"/>
          </w:tcPr>
          <w:p w:rsidR="008A6F32" w:rsidRDefault="008A6F32">
            <w:pPr>
              <w:pStyle w:val="ConsPlusNormal"/>
              <w:jc w:val="center"/>
            </w:pPr>
            <w:r>
              <w:t>2585293,3</w:t>
            </w:r>
          </w:p>
        </w:tc>
        <w:tc>
          <w:tcPr>
            <w:tcW w:w="1264" w:type="dxa"/>
          </w:tcPr>
          <w:p w:rsidR="008A6F32" w:rsidRDefault="008A6F32">
            <w:pPr>
              <w:pStyle w:val="ConsPlusNormal"/>
              <w:jc w:val="center"/>
            </w:pPr>
            <w:r>
              <w:t>2585293,3</w:t>
            </w:r>
          </w:p>
        </w:tc>
        <w:tc>
          <w:tcPr>
            <w:tcW w:w="1264" w:type="dxa"/>
          </w:tcPr>
          <w:p w:rsidR="008A6F32" w:rsidRDefault="008A6F32">
            <w:pPr>
              <w:pStyle w:val="ConsPlusNormal"/>
              <w:jc w:val="center"/>
            </w:pPr>
            <w:r>
              <w:t>2585293,3</w:t>
            </w:r>
          </w:p>
        </w:tc>
        <w:tc>
          <w:tcPr>
            <w:tcW w:w="1264" w:type="dxa"/>
          </w:tcPr>
          <w:p w:rsidR="008A6F32" w:rsidRDefault="008A6F32">
            <w:pPr>
              <w:pStyle w:val="ConsPlusNormal"/>
              <w:jc w:val="center"/>
            </w:pPr>
            <w:r>
              <w:t>2585293,3</w:t>
            </w:r>
          </w:p>
        </w:tc>
        <w:tc>
          <w:tcPr>
            <w:tcW w:w="1384" w:type="dxa"/>
          </w:tcPr>
          <w:p w:rsidR="008A6F32" w:rsidRDefault="008A6F32">
            <w:pPr>
              <w:pStyle w:val="ConsPlusNormal"/>
              <w:jc w:val="center"/>
            </w:pPr>
            <w:r>
              <w:t>12926466,5</w:t>
            </w:r>
          </w:p>
        </w:tc>
      </w:tr>
    </w:tbl>
    <w:p w:rsidR="008A6F32" w:rsidRDefault="008A6F32">
      <w:pPr>
        <w:sectPr w:rsidR="008A6F32">
          <w:pgSz w:w="16838" w:h="11905" w:orient="landscape"/>
          <w:pgMar w:top="1701" w:right="1134" w:bottom="850" w:left="1134" w:header="0" w:footer="0" w:gutter="0"/>
          <w:cols w:space="720"/>
        </w:sectPr>
      </w:pPr>
    </w:p>
    <w:p w:rsidR="008A6F32" w:rsidRDefault="008A6F32">
      <w:pPr>
        <w:pStyle w:val="ConsPlusNormal"/>
        <w:jc w:val="both"/>
      </w:pPr>
    </w:p>
    <w:p w:rsidR="008A6F32" w:rsidRDefault="008A6F32">
      <w:pPr>
        <w:pStyle w:val="ConsPlusNormal"/>
        <w:jc w:val="right"/>
        <w:outlineLvl w:val="1"/>
      </w:pPr>
      <w:r>
        <w:t>Таблица 3</w:t>
      </w:r>
    </w:p>
    <w:p w:rsidR="008A6F32" w:rsidRDefault="008A6F32">
      <w:pPr>
        <w:pStyle w:val="ConsPlusNormal"/>
        <w:jc w:val="both"/>
      </w:pPr>
    </w:p>
    <w:p w:rsidR="008A6F32" w:rsidRDefault="008A6F32">
      <w:pPr>
        <w:pStyle w:val="ConsPlusTitle"/>
        <w:jc w:val="center"/>
      </w:pPr>
      <w:r>
        <w:t>Мероприятия, реализуемые на принципах проектного управления,</w:t>
      </w:r>
    </w:p>
    <w:p w:rsidR="008A6F32" w:rsidRDefault="008A6F32">
      <w:pPr>
        <w:pStyle w:val="ConsPlusTitle"/>
        <w:jc w:val="center"/>
      </w:pPr>
      <w:r>
        <w:t>направленные в том числе на исполнение национальных</w:t>
      </w:r>
    </w:p>
    <w:p w:rsidR="008A6F32" w:rsidRDefault="008A6F32">
      <w:pPr>
        <w:pStyle w:val="ConsPlusTitle"/>
        <w:jc w:val="center"/>
      </w:pPr>
      <w:r>
        <w:t>и федеральных проектов (программ) Российской Федерации</w:t>
      </w:r>
    </w:p>
    <w:p w:rsidR="008A6F32" w:rsidRDefault="008A6F32">
      <w:pPr>
        <w:pStyle w:val="ConsPlusNormal"/>
        <w:jc w:val="center"/>
      </w:pPr>
      <w:r>
        <w:t xml:space="preserve">(в ред. </w:t>
      </w:r>
      <w:hyperlink r:id="rId57" w:history="1">
        <w:r>
          <w:rPr>
            <w:color w:val="0000FF"/>
          </w:rPr>
          <w:t>постановления</w:t>
        </w:r>
      </w:hyperlink>
      <w:r>
        <w:t xml:space="preserve"> Правительства ХМАО - Югры</w:t>
      </w:r>
    </w:p>
    <w:p w:rsidR="008A6F32" w:rsidRDefault="008A6F32">
      <w:pPr>
        <w:pStyle w:val="ConsPlusNormal"/>
        <w:jc w:val="center"/>
      </w:pPr>
      <w:r>
        <w:t>от 05.04.2019 N 108-п)</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639"/>
        <w:gridCol w:w="1459"/>
        <w:gridCol w:w="2194"/>
        <w:gridCol w:w="1309"/>
        <w:gridCol w:w="1849"/>
        <w:gridCol w:w="1264"/>
        <w:gridCol w:w="1144"/>
        <w:gridCol w:w="1144"/>
        <w:gridCol w:w="1144"/>
        <w:gridCol w:w="1144"/>
        <w:gridCol w:w="1144"/>
        <w:gridCol w:w="1144"/>
      </w:tblGrid>
      <w:tr w:rsidR="008A6F32">
        <w:tc>
          <w:tcPr>
            <w:tcW w:w="454" w:type="dxa"/>
            <w:vMerge w:val="restart"/>
          </w:tcPr>
          <w:p w:rsidR="008A6F32" w:rsidRDefault="008A6F32">
            <w:pPr>
              <w:pStyle w:val="ConsPlusNormal"/>
              <w:jc w:val="center"/>
            </w:pPr>
            <w:r>
              <w:t>N п/п</w:t>
            </w:r>
          </w:p>
        </w:tc>
        <w:tc>
          <w:tcPr>
            <w:tcW w:w="1639" w:type="dxa"/>
            <w:vMerge w:val="restart"/>
          </w:tcPr>
          <w:p w:rsidR="008A6F32" w:rsidRDefault="008A6F32">
            <w:pPr>
              <w:pStyle w:val="ConsPlusNormal"/>
              <w:jc w:val="center"/>
            </w:pPr>
            <w:r>
              <w:t>Наименование портфеля проектов, проекта</w:t>
            </w:r>
          </w:p>
        </w:tc>
        <w:tc>
          <w:tcPr>
            <w:tcW w:w="1639" w:type="dxa"/>
            <w:vMerge w:val="restart"/>
          </w:tcPr>
          <w:p w:rsidR="008A6F32" w:rsidRDefault="008A6F32">
            <w:pPr>
              <w:pStyle w:val="ConsPlusNormal"/>
              <w:jc w:val="center"/>
            </w:pPr>
            <w:r>
              <w:t>Наименование проекта или мероприятия</w:t>
            </w:r>
          </w:p>
        </w:tc>
        <w:tc>
          <w:tcPr>
            <w:tcW w:w="1459" w:type="dxa"/>
            <w:vMerge w:val="restart"/>
          </w:tcPr>
          <w:p w:rsidR="008A6F32" w:rsidRDefault="008A6F32">
            <w:pPr>
              <w:pStyle w:val="ConsPlusNormal"/>
              <w:jc w:val="center"/>
            </w:pPr>
            <w:r>
              <w:t>Номер основного мероприятия</w:t>
            </w:r>
          </w:p>
        </w:tc>
        <w:tc>
          <w:tcPr>
            <w:tcW w:w="2194" w:type="dxa"/>
            <w:vMerge w:val="restart"/>
          </w:tcPr>
          <w:p w:rsidR="008A6F32" w:rsidRDefault="008A6F32">
            <w:pPr>
              <w:pStyle w:val="ConsPlusNormal"/>
              <w:jc w:val="center"/>
            </w:pPr>
            <w:r>
              <w:t>Цели</w:t>
            </w:r>
          </w:p>
        </w:tc>
        <w:tc>
          <w:tcPr>
            <w:tcW w:w="1309" w:type="dxa"/>
            <w:vMerge w:val="restart"/>
          </w:tcPr>
          <w:p w:rsidR="008A6F32" w:rsidRDefault="008A6F32">
            <w:pPr>
              <w:pStyle w:val="ConsPlusNormal"/>
              <w:jc w:val="center"/>
            </w:pPr>
            <w:r>
              <w:t>Срок реализации</w:t>
            </w:r>
          </w:p>
        </w:tc>
        <w:tc>
          <w:tcPr>
            <w:tcW w:w="1849" w:type="dxa"/>
            <w:vMerge w:val="restart"/>
          </w:tcPr>
          <w:p w:rsidR="008A6F32" w:rsidRDefault="008A6F32">
            <w:pPr>
              <w:pStyle w:val="ConsPlusNormal"/>
              <w:jc w:val="center"/>
            </w:pPr>
            <w:r>
              <w:t>Источники финансирования</w:t>
            </w:r>
          </w:p>
        </w:tc>
        <w:tc>
          <w:tcPr>
            <w:tcW w:w="8128" w:type="dxa"/>
            <w:gridSpan w:val="7"/>
          </w:tcPr>
          <w:p w:rsidR="008A6F32" w:rsidRDefault="008A6F32">
            <w:pPr>
              <w:pStyle w:val="ConsPlusNormal"/>
              <w:jc w:val="center"/>
            </w:pPr>
            <w:r>
              <w:t>Параметры финансового обеспечения, тыс. рублей</w:t>
            </w:r>
          </w:p>
        </w:tc>
      </w:tr>
      <w:tr w:rsidR="008A6F32">
        <w:tc>
          <w:tcPr>
            <w:tcW w:w="454" w:type="dxa"/>
            <w:vMerge/>
          </w:tcPr>
          <w:p w:rsidR="008A6F32" w:rsidRDefault="008A6F32"/>
        </w:tc>
        <w:tc>
          <w:tcPr>
            <w:tcW w:w="1639" w:type="dxa"/>
            <w:vMerge/>
          </w:tcPr>
          <w:p w:rsidR="008A6F32" w:rsidRDefault="008A6F32"/>
        </w:tc>
        <w:tc>
          <w:tcPr>
            <w:tcW w:w="1639" w:type="dxa"/>
            <w:vMerge/>
          </w:tcPr>
          <w:p w:rsidR="008A6F32" w:rsidRDefault="008A6F32"/>
        </w:tc>
        <w:tc>
          <w:tcPr>
            <w:tcW w:w="1459" w:type="dxa"/>
            <w:vMerge/>
          </w:tcPr>
          <w:p w:rsidR="008A6F32" w:rsidRDefault="008A6F32"/>
        </w:tc>
        <w:tc>
          <w:tcPr>
            <w:tcW w:w="2194" w:type="dxa"/>
            <w:vMerge/>
          </w:tcPr>
          <w:p w:rsidR="008A6F32" w:rsidRDefault="008A6F32"/>
        </w:tc>
        <w:tc>
          <w:tcPr>
            <w:tcW w:w="1309" w:type="dxa"/>
            <w:vMerge/>
          </w:tcPr>
          <w:p w:rsidR="008A6F32" w:rsidRDefault="008A6F32"/>
        </w:tc>
        <w:tc>
          <w:tcPr>
            <w:tcW w:w="1849" w:type="dxa"/>
            <w:vMerge/>
          </w:tcPr>
          <w:p w:rsidR="008A6F32" w:rsidRDefault="008A6F32"/>
        </w:tc>
        <w:tc>
          <w:tcPr>
            <w:tcW w:w="1264" w:type="dxa"/>
          </w:tcPr>
          <w:p w:rsidR="008A6F32" w:rsidRDefault="008A6F32">
            <w:pPr>
              <w:pStyle w:val="ConsPlusNormal"/>
              <w:jc w:val="center"/>
            </w:pPr>
            <w:r>
              <w:t>всего</w:t>
            </w:r>
          </w:p>
        </w:tc>
        <w:tc>
          <w:tcPr>
            <w:tcW w:w="1144" w:type="dxa"/>
          </w:tcPr>
          <w:p w:rsidR="008A6F32" w:rsidRDefault="008A6F32">
            <w:pPr>
              <w:pStyle w:val="ConsPlusNormal"/>
              <w:jc w:val="center"/>
            </w:pPr>
            <w:r>
              <w:t>2019 год</w:t>
            </w:r>
          </w:p>
        </w:tc>
        <w:tc>
          <w:tcPr>
            <w:tcW w:w="1144" w:type="dxa"/>
          </w:tcPr>
          <w:p w:rsidR="008A6F32" w:rsidRDefault="008A6F32">
            <w:pPr>
              <w:pStyle w:val="ConsPlusNormal"/>
              <w:jc w:val="center"/>
            </w:pPr>
            <w:r>
              <w:t>2020 год</w:t>
            </w:r>
          </w:p>
        </w:tc>
        <w:tc>
          <w:tcPr>
            <w:tcW w:w="1144" w:type="dxa"/>
          </w:tcPr>
          <w:p w:rsidR="008A6F32" w:rsidRDefault="008A6F32">
            <w:pPr>
              <w:pStyle w:val="ConsPlusNormal"/>
              <w:jc w:val="center"/>
            </w:pPr>
            <w:r>
              <w:t>2021 год</w:t>
            </w:r>
          </w:p>
        </w:tc>
        <w:tc>
          <w:tcPr>
            <w:tcW w:w="1144" w:type="dxa"/>
          </w:tcPr>
          <w:p w:rsidR="008A6F32" w:rsidRDefault="008A6F32">
            <w:pPr>
              <w:pStyle w:val="ConsPlusNormal"/>
              <w:jc w:val="center"/>
            </w:pPr>
            <w:r>
              <w:t>2022 год</w:t>
            </w:r>
          </w:p>
        </w:tc>
        <w:tc>
          <w:tcPr>
            <w:tcW w:w="1144" w:type="dxa"/>
          </w:tcPr>
          <w:p w:rsidR="008A6F32" w:rsidRDefault="008A6F32">
            <w:pPr>
              <w:pStyle w:val="ConsPlusNormal"/>
              <w:jc w:val="center"/>
            </w:pPr>
            <w:r>
              <w:t>2023 год</w:t>
            </w:r>
          </w:p>
        </w:tc>
        <w:tc>
          <w:tcPr>
            <w:tcW w:w="1144" w:type="dxa"/>
          </w:tcPr>
          <w:p w:rsidR="008A6F32" w:rsidRDefault="008A6F32">
            <w:pPr>
              <w:pStyle w:val="ConsPlusNormal"/>
              <w:jc w:val="center"/>
            </w:pPr>
            <w:r>
              <w:t>2024 год</w:t>
            </w:r>
          </w:p>
        </w:tc>
      </w:tr>
      <w:tr w:rsidR="008A6F32">
        <w:tc>
          <w:tcPr>
            <w:tcW w:w="454" w:type="dxa"/>
          </w:tcPr>
          <w:p w:rsidR="008A6F32" w:rsidRDefault="008A6F32">
            <w:pPr>
              <w:pStyle w:val="ConsPlusNormal"/>
              <w:jc w:val="center"/>
            </w:pPr>
            <w:r>
              <w:t>1</w:t>
            </w:r>
          </w:p>
        </w:tc>
        <w:tc>
          <w:tcPr>
            <w:tcW w:w="1639" w:type="dxa"/>
          </w:tcPr>
          <w:p w:rsidR="008A6F32" w:rsidRDefault="008A6F32">
            <w:pPr>
              <w:pStyle w:val="ConsPlusNormal"/>
              <w:jc w:val="center"/>
            </w:pPr>
            <w:r>
              <w:t>2</w:t>
            </w:r>
          </w:p>
        </w:tc>
        <w:tc>
          <w:tcPr>
            <w:tcW w:w="1639" w:type="dxa"/>
          </w:tcPr>
          <w:p w:rsidR="008A6F32" w:rsidRDefault="008A6F32">
            <w:pPr>
              <w:pStyle w:val="ConsPlusNormal"/>
              <w:jc w:val="center"/>
            </w:pPr>
            <w:r>
              <w:t>3</w:t>
            </w:r>
          </w:p>
        </w:tc>
        <w:tc>
          <w:tcPr>
            <w:tcW w:w="1459" w:type="dxa"/>
          </w:tcPr>
          <w:p w:rsidR="008A6F32" w:rsidRDefault="008A6F32">
            <w:pPr>
              <w:pStyle w:val="ConsPlusNormal"/>
              <w:jc w:val="center"/>
            </w:pPr>
            <w:r>
              <w:t>4</w:t>
            </w:r>
          </w:p>
        </w:tc>
        <w:tc>
          <w:tcPr>
            <w:tcW w:w="2194" w:type="dxa"/>
          </w:tcPr>
          <w:p w:rsidR="008A6F32" w:rsidRDefault="008A6F32">
            <w:pPr>
              <w:pStyle w:val="ConsPlusNormal"/>
              <w:jc w:val="center"/>
            </w:pPr>
            <w:r>
              <w:t>5</w:t>
            </w:r>
          </w:p>
        </w:tc>
        <w:tc>
          <w:tcPr>
            <w:tcW w:w="1309" w:type="dxa"/>
          </w:tcPr>
          <w:p w:rsidR="008A6F32" w:rsidRDefault="008A6F32">
            <w:pPr>
              <w:pStyle w:val="ConsPlusNormal"/>
              <w:jc w:val="center"/>
            </w:pPr>
            <w:r>
              <w:t>6</w:t>
            </w:r>
          </w:p>
        </w:tc>
        <w:tc>
          <w:tcPr>
            <w:tcW w:w="1849" w:type="dxa"/>
          </w:tcPr>
          <w:p w:rsidR="008A6F32" w:rsidRDefault="008A6F32">
            <w:pPr>
              <w:pStyle w:val="ConsPlusNormal"/>
              <w:jc w:val="center"/>
            </w:pPr>
            <w:r>
              <w:t>7</w:t>
            </w:r>
          </w:p>
        </w:tc>
        <w:tc>
          <w:tcPr>
            <w:tcW w:w="1264" w:type="dxa"/>
          </w:tcPr>
          <w:p w:rsidR="008A6F32" w:rsidRDefault="008A6F32">
            <w:pPr>
              <w:pStyle w:val="ConsPlusNormal"/>
              <w:jc w:val="center"/>
            </w:pPr>
            <w:r>
              <w:t>8</w:t>
            </w:r>
          </w:p>
        </w:tc>
        <w:tc>
          <w:tcPr>
            <w:tcW w:w="1144" w:type="dxa"/>
          </w:tcPr>
          <w:p w:rsidR="008A6F32" w:rsidRDefault="008A6F32">
            <w:pPr>
              <w:pStyle w:val="ConsPlusNormal"/>
              <w:jc w:val="center"/>
            </w:pPr>
            <w:r>
              <w:t>9</w:t>
            </w:r>
          </w:p>
        </w:tc>
        <w:tc>
          <w:tcPr>
            <w:tcW w:w="1144" w:type="dxa"/>
          </w:tcPr>
          <w:p w:rsidR="008A6F32" w:rsidRDefault="008A6F32">
            <w:pPr>
              <w:pStyle w:val="ConsPlusNormal"/>
              <w:jc w:val="center"/>
            </w:pPr>
            <w:r>
              <w:t>10</w:t>
            </w:r>
          </w:p>
        </w:tc>
        <w:tc>
          <w:tcPr>
            <w:tcW w:w="1144" w:type="dxa"/>
          </w:tcPr>
          <w:p w:rsidR="008A6F32" w:rsidRDefault="008A6F32">
            <w:pPr>
              <w:pStyle w:val="ConsPlusNormal"/>
              <w:jc w:val="center"/>
            </w:pPr>
            <w:r>
              <w:t>11</w:t>
            </w:r>
          </w:p>
        </w:tc>
        <w:tc>
          <w:tcPr>
            <w:tcW w:w="1144" w:type="dxa"/>
          </w:tcPr>
          <w:p w:rsidR="008A6F32" w:rsidRDefault="008A6F32">
            <w:pPr>
              <w:pStyle w:val="ConsPlusNormal"/>
              <w:jc w:val="center"/>
            </w:pPr>
            <w:r>
              <w:t>12</w:t>
            </w:r>
          </w:p>
        </w:tc>
        <w:tc>
          <w:tcPr>
            <w:tcW w:w="1144" w:type="dxa"/>
          </w:tcPr>
          <w:p w:rsidR="008A6F32" w:rsidRDefault="008A6F32">
            <w:pPr>
              <w:pStyle w:val="ConsPlusNormal"/>
              <w:jc w:val="center"/>
            </w:pPr>
            <w:r>
              <w:t>13</w:t>
            </w:r>
          </w:p>
        </w:tc>
        <w:tc>
          <w:tcPr>
            <w:tcW w:w="1144" w:type="dxa"/>
          </w:tcPr>
          <w:p w:rsidR="008A6F32" w:rsidRDefault="008A6F32">
            <w:pPr>
              <w:pStyle w:val="ConsPlusNormal"/>
              <w:jc w:val="center"/>
            </w:pPr>
            <w:r>
              <w:t>14</w:t>
            </w:r>
          </w:p>
        </w:tc>
      </w:tr>
      <w:tr w:rsidR="008A6F32">
        <w:tc>
          <w:tcPr>
            <w:tcW w:w="18671" w:type="dxa"/>
            <w:gridSpan w:val="14"/>
          </w:tcPr>
          <w:p w:rsidR="008A6F32" w:rsidRDefault="008A6F32">
            <w:pPr>
              <w:pStyle w:val="ConsPlusNormal"/>
              <w:jc w:val="center"/>
            </w:pPr>
            <w:r>
              <w:t>Портфели проектов, основанные на национальных и федеральных проектах Российской Федерации</w:t>
            </w:r>
          </w:p>
        </w:tc>
      </w:tr>
      <w:tr w:rsidR="008A6F32">
        <w:tc>
          <w:tcPr>
            <w:tcW w:w="454" w:type="dxa"/>
            <w:vMerge w:val="restart"/>
          </w:tcPr>
          <w:p w:rsidR="008A6F32" w:rsidRDefault="008A6F32">
            <w:pPr>
              <w:pStyle w:val="ConsPlusNormal"/>
              <w:jc w:val="center"/>
            </w:pPr>
            <w:r>
              <w:t>1.</w:t>
            </w:r>
          </w:p>
        </w:tc>
        <w:tc>
          <w:tcPr>
            <w:tcW w:w="1639" w:type="dxa"/>
            <w:vMerge w:val="restart"/>
          </w:tcPr>
          <w:p w:rsidR="008A6F32" w:rsidRDefault="008A6F32">
            <w:pPr>
              <w:pStyle w:val="ConsPlusNormal"/>
              <w:jc w:val="center"/>
            </w:pPr>
            <w:r>
              <w:t>Демография</w:t>
            </w:r>
          </w:p>
        </w:tc>
        <w:tc>
          <w:tcPr>
            <w:tcW w:w="1639" w:type="dxa"/>
            <w:vMerge w:val="restart"/>
          </w:tcPr>
          <w:p w:rsidR="008A6F32" w:rsidRDefault="008A6F32">
            <w:pPr>
              <w:pStyle w:val="ConsPlusNormal"/>
              <w:jc w:val="center"/>
            </w:pPr>
            <w:r>
              <w:t>Региональный проект "Финансовая поддержка семей при рождении детей" (1, 2, 3)</w:t>
            </w:r>
          </w:p>
        </w:tc>
        <w:tc>
          <w:tcPr>
            <w:tcW w:w="1459" w:type="dxa"/>
            <w:vMerge w:val="restart"/>
          </w:tcPr>
          <w:p w:rsidR="008A6F32" w:rsidRDefault="008A6F32">
            <w:pPr>
              <w:pStyle w:val="ConsPlusNormal"/>
              <w:jc w:val="center"/>
            </w:pPr>
            <w:r>
              <w:t>1.1</w:t>
            </w:r>
          </w:p>
        </w:tc>
        <w:tc>
          <w:tcPr>
            <w:tcW w:w="2194" w:type="dxa"/>
            <w:vMerge w:val="restart"/>
          </w:tcPr>
          <w:p w:rsidR="008A6F32" w:rsidRDefault="008A6F32">
            <w:pPr>
              <w:pStyle w:val="ConsPlusNormal"/>
              <w:jc w:val="center"/>
            </w:pPr>
            <w:r>
              <w:t>Увеличение суммарного коэффициента рождаемости до 2,018 к 2024 году</w:t>
            </w:r>
          </w:p>
        </w:tc>
        <w:tc>
          <w:tcPr>
            <w:tcW w:w="1309" w:type="dxa"/>
            <w:vMerge w:val="restart"/>
          </w:tcPr>
          <w:p w:rsidR="008A6F32" w:rsidRDefault="008A6F32">
            <w:pPr>
              <w:pStyle w:val="ConsPlusNormal"/>
              <w:jc w:val="center"/>
            </w:pPr>
            <w:r>
              <w:t>01.01.2019 - 31.12.2024</w:t>
            </w:r>
          </w:p>
        </w:tc>
        <w:tc>
          <w:tcPr>
            <w:tcW w:w="1849" w:type="dxa"/>
          </w:tcPr>
          <w:p w:rsidR="008A6F32" w:rsidRDefault="008A6F32">
            <w:pPr>
              <w:pStyle w:val="ConsPlusNormal"/>
              <w:jc w:val="center"/>
            </w:pPr>
            <w:r>
              <w:t>всего</w:t>
            </w:r>
          </w:p>
        </w:tc>
        <w:tc>
          <w:tcPr>
            <w:tcW w:w="1264" w:type="dxa"/>
          </w:tcPr>
          <w:p w:rsidR="008A6F32" w:rsidRDefault="008A6F32">
            <w:pPr>
              <w:pStyle w:val="ConsPlusNormal"/>
              <w:jc w:val="center"/>
            </w:pPr>
            <w:r>
              <w:t>20819697,0</w:t>
            </w:r>
          </w:p>
        </w:tc>
        <w:tc>
          <w:tcPr>
            <w:tcW w:w="1144" w:type="dxa"/>
          </w:tcPr>
          <w:p w:rsidR="008A6F32" w:rsidRDefault="008A6F32">
            <w:pPr>
              <w:pStyle w:val="ConsPlusNormal"/>
              <w:jc w:val="center"/>
            </w:pPr>
            <w:r>
              <w:t>3619198,1</w:t>
            </w:r>
          </w:p>
        </w:tc>
        <w:tc>
          <w:tcPr>
            <w:tcW w:w="1144" w:type="dxa"/>
          </w:tcPr>
          <w:p w:rsidR="008A6F32" w:rsidRDefault="008A6F32">
            <w:pPr>
              <w:pStyle w:val="ConsPlusNormal"/>
              <w:jc w:val="center"/>
            </w:pPr>
            <w:r>
              <w:t>3711609,8</w:t>
            </w:r>
          </w:p>
        </w:tc>
        <w:tc>
          <w:tcPr>
            <w:tcW w:w="1144" w:type="dxa"/>
          </w:tcPr>
          <w:p w:rsidR="008A6F32" w:rsidRDefault="008A6F32">
            <w:pPr>
              <w:pStyle w:val="ConsPlusNormal"/>
              <w:jc w:val="center"/>
            </w:pPr>
            <w:r>
              <w:t>3721629,8</w:t>
            </w:r>
          </w:p>
        </w:tc>
        <w:tc>
          <w:tcPr>
            <w:tcW w:w="1144" w:type="dxa"/>
          </w:tcPr>
          <w:p w:rsidR="008A6F32" w:rsidRDefault="008A6F32">
            <w:pPr>
              <w:pStyle w:val="ConsPlusNormal"/>
              <w:jc w:val="center"/>
            </w:pPr>
            <w:r>
              <w:t>3255753,1</w:t>
            </w:r>
          </w:p>
        </w:tc>
        <w:tc>
          <w:tcPr>
            <w:tcW w:w="1144" w:type="dxa"/>
          </w:tcPr>
          <w:p w:rsidR="008A6F32" w:rsidRDefault="008A6F32">
            <w:pPr>
              <w:pStyle w:val="ConsPlusNormal"/>
              <w:jc w:val="center"/>
            </w:pPr>
            <w:r>
              <w:t>3255753,1</w:t>
            </w:r>
          </w:p>
        </w:tc>
        <w:tc>
          <w:tcPr>
            <w:tcW w:w="1144" w:type="dxa"/>
          </w:tcPr>
          <w:p w:rsidR="008A6F32" w:rsidRDefault="008A6F32">
            <w:pPr>
              <w:pStyle w:val="ConsPlusNormal"/>
              <w:jc w:val="center"/>
            </w:pPr>
            <w:r>
              <w:t>3255753,1</w:t>
            </w:r>
          </w:p>
        </w:tc>
      </w:tr>
      <w:tr w:rsidR="008A6F32">
        <w:tc>
          <w:tcPr>
            <w:tcW w:w="454" w:type="dxa"/>
            <w:vMerge/>
          </w:tcPr>
          <w:p w:rsidR="008A6F32" w:rsidRDefault="008A6F32"/>
        </w:tc>
        <w:tc>
          <w:tcPr>
            <w:tcW w:w="1639" w:type="dxa"/>
            <w:vMerge/>
          </w:tcPr>
          <w:p w:rsidR="008A6F32" w:rsidRDefault="008A6F32"/>
        </w:tc>
        <w:tc>
          <w:tcPr>
            <w:tcW w:w="1639" w:type="dxa"/>
            <w:vMerge/>
          </w:tcPr>
          <w:p w:rsidR="008A6F32" w:rsidRDefault="008A6F32"/>
        </w:tc>
        <w:tc>
          <w:tcPr>
            <w:tcW w:w="1459" w:type="dxa"/>
            <w:vMerge/>
          </w:tcPr>
          <w:p w:rsidR="008A6F32" w:rsidRDefault="008A6F32"/>
        </w:tc>
        <w:tc>
          <w:tcPr>
            <w:tcW w:w="2194" w:type="dxa"/>
            <w:vMerge/>
          </w:tcPr>
          <w:p w:rsidR="008A6F32" w:rsidRDefault="008A6F32"/>
        </w:tc>
        <w:tc>
          <w:tcPr>
            <w:tcW w:w="1309" w:type="dxa"/>
            <w:vMerge/>
          </w:tcPr>
          <w:p w:rsidR="008A6F32" w:rsidRDefault="008A6F32"/>
        </w:tc>
        <w:tc>
          <w:tcPr>
            <w:tcW w:w="1849" w:type="dxa"/>
          </w:tcPr>
          <w:p w:rsidR="008A6F32" w:rsidRDefault="008A6F32">
            <w:pPr>
              <w:pStyle w:val="ConsPlusNormal"/>
              <w:jc w:val="center"/>
            </w:pPr>
            <w:r>
              <w:t>федеральный бюджет</w:t>
            </w:r>
          </w:p>
        </w:tc>
        <w:tc>
          <w:tcPr>
            <w:tcW w:w="1264" w:type="dxa"/>
          </w:tcPr>
          <w:p w:rsidR="008A6F32" w:rsidRDefault="008A6F32">
            <w:pPr>
              <w:pStyle w:val="ConsPlusNormal"/>
              <w:jc w:val="center"/>
            </w:pPr>
            <w:r>
              <w:t>1335824,8</w:t>
            </w:r>
          </w:p>
        </w:tc>
        <w:tc>
          <w:tcPr>
            <w:tcW w:w="1144" w:type="dxa"/>
          </w:tcPr>
          <w:p w:rsidR="008A6F32" w:rsidRDefault="008A6F32">
            <w:pPr>
              <w:pStyle w:val="ConsPlusNormal"/>
              <w:jc w:val="center"/>
            </w:pPr>
            <w:r>
              <w:t>413766,4</w:t>
            </w:r>
          </w:p>
        </w:tc>
        <w:tc>
          <w:tcPr>
            <w:tcW w:w="1144" w:type="dxa"/>
          </w:tcPr>
          <w:p w:rsidR="008A6F32" w:rsidRDefault="008A6F32">
            <w:pPr>
              <w:pStyle w:val="ConsPlusNormal"/>
              <w:jc w:val="center"/>
            </w:pPr>
            <w:r>
              <w:t>456181,7</w:t>
            </w:r>
          </w:p>
        </w:tc>
        <w:tc>
          <w:tcPr>
            <w:tcW w:w="1144" w:type="dxa"/>
          </w:tcPr>
          <w:p w:rsidR="008A6F32" w:rsidRDefault="008A6F32">
            <w:pPr>
              <w:pStyle w:val="ConsPlusNormal"/>
              <w:jc w:val="center"/>
            </w:pPr>
            <w:r>
              <w:t>465876,7</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r>
      <w:tr w:rsidR="008A6F32">
        <w:tc>
          <w:tcPr>
            <w:tcW w:w="454" w:type="dxa"/>
            <w:vMerge/>
          </w:tcPr>
          <w:p w:rsidR="008A6F32" w:rsidRDefault="008A6F32"/>
        </w:tc>
        <w:tc>
          <w:tcPr>
            <w:tcW w:w="1639" w:type="dxa"/>
            <w:vMerge/>
          </w:tcPr>
          <w:p w:rsidR="008A6F32" w:rsidRDefault="008A6F32"/>
        </w:tc>
        <w:tc>
          <w:tcPr>
            <w:tcW w:w="1639" w:type="dxa"/>
            <w:vMerge/>
          </w:tcPr>
          <w:p w:rsidR="008A6F32" w:rsidRDefault="008A6F32"/>
        </w:tc>
        <w:tc>
          <w:tcPr>
            <w:tcW w:w="1459" w:type="dxa"/>
            <w:vMerge/>
          </w:tcPr>
          <w:p w:rsidR="008A6F32" w:rsidRDefault="008A6F32"/>
        </w:tc>
        <w:tc>
          <w:tcPr>
            <w:tcW w:w="2194" w:type="dxa"/>
            <w:vMerge/>
          </w:tcPr>
          <w:p w:rsidR="008A6F32" w:rsidRDefault="008A6F32"/>
        </w:tc>
        <w:tc>
          <w:tcPr>
            <w:tcW w:w="1309" w:type="dxa"/>
            <w:vMerge/>
          </w:tcPr>
          <w:p w:rsidR="008A6F32" w:rsidRDefault="008A6F32"/>
        </w:tc>
        <w:tc>
          <w:tcPr>
            <w:tcW w:w="1849" w:type="dxa"/>
          </w:tcPr>
          <w:p w:rsidR="008A6F32" w:rsidRDefault="008A6F32">
            <w:pPr>
              <w:pStyle w:val="ConsPlusNormal"/>
              <w:jc w:val="center"/>
            </w:pPr>
            <w:r>
              <w:t>бюджет автономного округа</w:t>
            </w:r>
          </w:p>
        </w:tc>
        <w:tc>
          <w:tcPr>
            <w:tcW w:w="1264" w:type="dxa"/>
          </w:tcPr>
          <w:p w:rsidR="008A6F32" w:rsidRDefault="008A6F32">
            <w:pPr>
              <w:pStyle w:val="ConsPlusNormal"/>
              <w:jc w:val="center"/>
            </w:pPr>
            <w:r>
              <w:t>18123872,2</w:t>
            </w:r>
          </w:p>
        </w:tc>
        <w:tc>
          <w:tcPr>
            <w:tcW w:w="1144" w:type="dxa"/>
          </w:tcPr>
          <w:p w:rsidR="008A6F32" w:rsidRDefault="008A6F32">
            <w:pPr>
              <w:pStyle w:val="ConsPlusNormal"/>
              <w:jc w:val="center"/>
            </w:pPr>
            <w:r>
              <w:t>1845431,7</w:t>
            </w:r>
          </w:p>
        </w:tc>
        <w:tc>
          <w:tcPr>
            <w:tcW w:w="1144" w:type="dxa"/>
          </w:tcPr>
          <w:p w:rsidR="008A6F32" w:rsidRDefault="008A6F32">
            <w:pPr>
              <w:pStyle w:val="ConsPlusNormal"/>
              <w:jc w:val="center"/>
            </w:pPr>
            <w:r>
              <w:t>3255428,1</w:t>
            </w:r>
          </w:p>
        </w:tc>
        <w:tc>
          <w:tcPr>
            <w:tcW w:w="1144" w:type="dxa"/>
          </w:tcPr>
          <w:p w:rsidR="008A6F32" w:rsidRDefault="008A6F32">
            <w:pPr>
              <w:pStyle w:val="ConsPlusNormal"/>
              <w:jc w:val="center"/>
            </w:pPr>
            <w:r>
              <w:t>3255753,1</w:t>
            </w:r>
          </w:p>
        </w:tc>
        <w:tc>
          <w:tcPr>
            <w:tcW w:w="1144" w:type="dxa"/>
          </w:tcPr>
          <w:p w:rsidR="008A6F32" w:rsidRDefault="008A6F32">
            <w:pPr>
              <w:pStyle w:val="ConsPlusNormal"/>
              <w:jc w:val="center"/>
            </w:pPr>
            <w:r>
              <w:t>3255753,1</w:t>
            </w:r>
          </w:p>
        </w:tc>
        <w:tc>
          <w:tcPr>
            <w:tcW w:w="1144" w:type="dxa"/>
          </w:tcPr>
          <w:p w:rsidR="008A6F32" w:rsidRDefault="008A6F32">
            <w:pPr>
              <w:pStyle w:val="ConsPlusNormal"/>
              <w:jc w:val="center"/>
            </w:pPr>
            <w:r>
              <w:t>3255753,1</w:t>
            </w:r>
          </w:p>
        </w:tc>
        <w:tc>
          <w:tcPr>
            <w:tcW w:w="1144" w:type="dxa"/>
          </w:tcPr>
          <w:p w:rsidR="008A6F32" w:rsidRDefault="008A6F32">
            <w:pPr>
              <w:pStyle w:val="ConsPlusNormal"/>
              <w:jc w:val="center"/>
            </w:pPr>
            <w:r>
              <w:t>3255753,1</w:t>
            </w:r>
          </w:p>
        </w:tc>
      </w:tr>
      <w:tr w:rsidR="008A6F32">
        <w:tc>
          <w:tcPr>
            <w:tcW w:w="454" w:type="dxa"/>
            <w:vMerge/>
          </w:tcPr>
          <w:p w:rsidR="008A6F32" w:rsidRDefault="008A6F32"/>
        </w:tc>
        <w:tc>
          <w:tcPr>
            <w:tcW w:w="1639" w:type="dxa"/>
            <w:vMerge/>
          </w:tcPr>
          <w:p w:rsidR="008A6F32" w:rsidRDefault="008A6F32"/>
        </w:tc>
        <w:tc>
          <w:tcPr>
            <w:tcW w:w="1639" w:type="dxa"/>
            <w:vMerge/>
          </w:tcPr>
          <w:p w:rsidR="008A6F32" w:rsidRDefault="008A6F32"/>
        </w:tc>
        <w:tc>
          <w:tcPr>
            <w:tcW w:w="1459" w:type="dxa"/>
            <w:vMerge/>
          </w:tcPr>
          <w:p w:rsidR="008A6F32" w:rsidRDefault="008A6F32"/>
        </w:tc>
        <w:tc>
          <w:tcPr>
            <w:tcW w:w="2194" w:type="dxa"/>
            <w:vMerge/>
          </w:tcPr>
          <w:p w:rsidR="008A6F32" w:rsidRDefault="008A6F32"/>
        </w:tc>
        <w:tc>
          <w:tcPr>
            <w:tcW w:w="1309" w:type="dxa"/>
            <w:vMerge/>
          </w:tcPr>
          <w:p w:rsidR="008A6F32" w:rsidRDefault="008A6F32"/>
        </w:tc>
        <w:tc>
          <w:tcPr>
            <w:tcW w:w="1849" w:type="dxa"/>
          </w:tcPr>
          <w:p w:rsidR="008A6F32" w:rsidRDefault="008A6F32">
            <w:pPr>
              <w:pStyle w:val="ConsPlusNormal"/>
              <w:jc w:val="center"/>
            </w:pPr>
            <w:r>
              <w:t>иные источники финансирования</w:t>
            </w:r>
          </w:p>
        </w:tc>
        <w:tc>
          <w:tcPr>
            <w:tcW w:w="1264" w:type="dxa"/>
          </w:tcPr>
          <w:p w:rsidR="008A6F32" w:rsidRDefault="008A6F32">
            <w:pPr>
              <w:pStyle w:val="ConsPlusNormal"/>
              <w:jc w:val="center"/>
            </w:pPr>
            <w:r>
              <w:t>1360000,0</w:t>
            </w:r>
          </w:p>
        </w:tc>
        <w:tc>
          <w:tcPr>
            <w:tcW w:w="1144" w:type="dxa"/>
          </w:tcPr>
          <w:p w:rsidR="008A6F32" w:rsidRDefault="008A6F32">
            <w:pPr>
              <w:pStyle w:val="ConsPlusNormal"/>
              <w:jc w:val="center"/>
            </w:pPr>
            <w:r>
              <w:t>1360000,0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r>
      <w:tr w:rsidR="008A6F32">
        <w:tc>
          <w:tcPr>
            <w:tcW w:w="454" w:type="dxa"/>
            <w:vMerge/>
          </w:tcPr>
          <w:p w:rsidR="008A6F32" w:rsidRDefault="008A6F32"/>
        </w:tc>
        <w:tc>
          <w:tcPr>
            <w:tcW w:w="1639" w:type="dxa"/>
            <w:vMerge/>
          </w:tcPr>
          <w:p w:rsidR="008A6F32" w:rsidRDefault="008A6F32"/>
        </w:tc>
        <w:tc>
          <w:tcPr>
            <w:tcW w:w="1639" w:type="dxa"/>
            <w:vMerge w:val="restart"/>
          </w:tcPr>
          <w:p w:rsidR="008A6F32" w:rsidRDefault="008A6F32">
            <w:pPr>
              <w:pStyle w:val="ConsPlusNormal"/>
              <w:jc w:val="center"/>
            </w:pPr>
            <w:r>
              <w:t xml:space="preserve">Региональный проект "Старшее </w:t>
            </w:r>
            <w:r>
              <w:lastRenderedPageBreak/>
              <w:t>поколение" (8)</w:t>
            </w:r>
          </w:p>
        </w:tc>
        <w:tc>
          <w:tcPr>
            <w:tcW w:w="1459" w:type="dxa"/>
            <w:vMerge w:val="restart"/>
          </w:tcPr>
          <w:p w:rsidR="008A6F32" w:rsidRDefault="008A6F32">
            <w:pPr>
              <w:pStyle w:val="ConsPlusNormal"/>
              <w:jc w:val="center"/>
            </w:pPr>
            <w:r>
              <w:lastRenderedPageBreak/>
              <w:t>3.1</w:t>
            </w:r>
          </w:p>
        </w:tc>
        <w:tc>
          <w:tcPr>
            <w:tcW w:w="2194" w:type="dxa"/>
            <w:vMerge w:val="restart"/>
          </w:tcPr>
          <w:p w:rsidR="008A6F32" w:rsidRDefault="008A6F32">
            <w:pPr>
              <w:pStyle w:val="ConsPlusNormal"/>
              <w:jc w:val="center"/>
            </w:pPr>
            <w:r>
              <w:t xml:space="preserve">Увеличение ожидаемой продолжительности </w:t>
            </w:r>
            <w:r>
              <w:lastRenderedPageBreak/>
              <w:t>здоровой жизни до 67 лет</w:t>
            </w:r>
          </w:p>
        </w:tc>
        <w:tc>
          <w:tcPr>
            <w:tcW w:w="1309" w:type="dxa"/>
            <w:vMerge w:val="restart"/>
          </w:tcPr>
          <w:p w:rsidR="008A6F32" w:rsidRDefault="008A6F32">
            <w:pPr>
              <w:pStyle w:val="ConsPlusNormal"/>
              <w:jc w:val="center"/>
            </w:pPr>
            <w:r>
              <w:lastRenderedPageBreak/>
              <w:t>01.01.2019 - 31.12.2024</w:t>
            </w:r>
          </w:p>
        </w:tc>
        <w:tc>
          <w:tcPr>
            <w:tcW w:w="1849" w:type="dxa"/>
          </w:tcPr>
          <w:p w:rsidR="008A6F32" w:rsidRDefault="008A6F32">
            <w:pPr>
              <w:pStyle w:val="ConsPlusNormal"/>
              <w:jc w:val="center"/>
            </w:pPr>
            <w:r>
              <w:t>всего</w:t>
            </w:r>
          </w:p>
        </w:tc>
        <w:tc>
          <w:tcPr>
            <w:tcW w:w="1264" w:type="dxa"/>
          </w:tcPr>
          <w:p w:rsidR="008A6F32" w:rsidRDefault="008A6F32">
            <w:pPr>
              <w:pStyle w:val="ConsPlusNormal"/>
              <w:jc w:val="center"/>
            </w:pPr>
            <w:r>
              <w:t>287897,7</w:t>
            </w:r>
          </w:p>
        </w:tc>
        <w:tc>
          <w:tcPr>
            <w:tcW w:w="1144" w:type="dxa"/>
          </w:tcPr>
          <w:p w:rsidR="008A6F32" w:rsidRDefault="008A6F32">
            <w:pPr>
              <w:pStyle w:val="ConsPlusNormal"/>
              <w:jc w:val="center"/>
            </w:pPr>
            <w:r>
              <w:t>55842,0</w:t>
            </w:r>
          </w:p>
        </w:tc>
        <w:tc>
          <w:tcPr>
            <w:tcW w:w="1144" w:type="dxa"/>
          </w:tcPr>
          <w:p w:rsidR="008A6F32" w:rsidRDefault="008A6F32">
            <w:pPr>
              <w:pStyle w:val="ConsPlusNormal"/>
              <w:jc w:val="center"/>
            </w:pPr>
            <w:r>
              <w:t>44573,7</w:t>
            </w:r>
          </w:p>
        </w:tc>
        <w:tc>
          <w:tcPr>
            <w:tcW w:w="1144" w:type="dxa"/>
          </w:tcPr>
          <w:p w:rsidR="008A6F32" w:rsidRDefault="008A6F32">
            <w:pPr>
              <w:pStyle w:val="ConsPlusNormal"/>
              <w:jc w:val="center"/>
            </w:pPr>
            <w:r>
              <w:t>46870,5</w:t>
            </w:r>
          </w:p>
        </w:tc>
        <w:tc>
          <w:tcPr>
            <w:tcW w:w="1144" w:type="dxa"/>
          </w:tcPr>
          <w:p w:rsidR="008A6F32" w:rsidRDefault="008A6F32">
            <w:pPr>
              <w:pStyle w:val="ConsPlusNormal"/>
              <w:jc w:val="center"/>
            </w:pPr>
            <w:r>
              <w:t>46870,5</w:t>
            </w:r>
          </w:p>
        </w:tc>
        <w:tc>
          <w:tcPr>
            <w:tcW w:w="1144" w:type="dxa"/>
          </w:tcPr>
          <w:p w:rsidR="008A6F32" w:rsidRDefault="008A6F32">
            <w:pPr>
              <w:pStyle w:val="ConsPlusNormal"/>
              <w:jc w:val="center"/>
            </w:pPr>
            <w:r>
              <w:t>46870,5</w:t>
            </w:r>
          </w:p>
        </w:tc>
        <w:tc>
          <w:tcPr>
            <w:tcW w:w="1144" w:type="dxa"/>
          </w:tcPr>
          <w:p w:rsidR="008A6F32" w:rsidRDefault="008A6F32">
            <w:pPr>
              <w:pStyle w:val="ConsPlusNormal"/>
              <w:jc w:val="center"/>
            </w:pPr>
            <w:r>
              <w:t>46870,5</w:t>
            </w:r>
          </w:p>
        </w:tc>
      </w:tr>
      <w:tr w:rsidR="008A6F32">
        <w:tc>
          <w:tcPr>
            <w:tcW w:w="454" w:type="dxa"/>
            <w:vMerge/>
          </w:tcPr>
          <w:p w:rsidR="008A6F32" w:rsidRDefault="008A6F32"/>
        </w:tc>
        <w:tc>
          <w:tcPr>
            <w:tcW w:w="1639" w:type="dxa"/>
            <w:vMerge/>
          </w:tcPr>
          <w:p w:rsidR="008A6F32" w:rsidRDefault="008A6F32"/>
        </w:tc>
        <w:tc>
          <w:tcPr>
            <w:tcW w:w="1639" w:type="dxa"/>
            <w:vMerge/>
          </w:tcPr>
          <w:p w:rsidR="008A6F32" w:rsidRDefault="008A6F32"/>
        </w:tc>
        <w:tc>
          <w:tcPr>
            <w:tcW w:w="1459" w:type="dxa"/>
            <w:vMerge/>
          </w:tcPr>
          <w:p w:rsidR="008A6F32" w:rsidRDefault="008A6F32"/>
        </w:tc>
        <w:tc>
          <w:tcPr>
            <w:tcW w:w="2194" w:type="dxa"/>
            <w:vMerge/>
          </w:tcPr>
          <w:p w:rsidR="008A6F32" w:rsidRDefault="008A6F32"/>
        </w:tc>
        <w:tc>
          <w:tcPr>
            <w:tcW w:w="1309" w:type="dxa"/>
            <w:vMerge/>
          </w:tcPr>
          <w:p w:rsidR="008A6F32" w:rsidRDefault="008A6F32"/>
        </w:tc>
        <w:tc>
          <w:tcPr>
            <w:tcW w:w="1849" w:type="dxa"/>
          </w:tcPr>
          <w:p w:rsidR="008A6F32" w:rsidRDefault="008A6F32">
            <w:pPr>
              <w:pStyle w:val="ConsPlusNormal"/>
              <w:jc w:val="center"/>
            </w:pPr>
            <w:r>
              <w:t>федеральный бюджет</w:t>
            </w:r>
          </w:p>
        </w:tc>
        <w:tc>
          <w:tcPr>
            <w:tcW w:w="1264" w:type="dxa"/>
          </w:tcPr>
          <w:p w:rsidR="008A6F32" w:rsidRDefault="008A6F32">
            <w:pPr>
              <w:pStyle w:val="ConsPlusNormal"/>
              <w:jc w:val="center"/>
            </w:pPr>
            <w:r>
              <w:t>15200,0</w:t>
            </w:r>
          </w:p>
        </w:tc>
        <w:tc>
          <w:tcPr>
            <w:tcW w:w="1144" w:type="dxa"/>
          </w:tcPr>
          <w:p w:rsidR="008A6F32" w:rsidRDefault="008A6F32">
            <w:pPr>
              <w:pStyle w:val="ConsPlusNormal"/>
              <w:jc w:val="center"/>
            </w:pPr>
            <w:r>
              <w:t>15200,0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r>
      <w:tr w:rsidR="008A6F32">
        <w:tc>
          <w:tcPr>
            <w:tcW w:w="454" w:type="dxa"/>
            <w:vMerge/>
          </w:tcPr>
          <w:p w:rsidR="008A6F32" w:rsidRDefault="008A6F32"/>
        </w:tc>
        <w:tc>
          <w:tcPr>
            <w:tcW w:w="1639" w:type="dxa"/>
            <w:vMerge/>
          </w:tcPr>
          <w:p w:rsidR="008A6F32" w:rsidRDefault="008A6F32"/>
        </w:tc>
        <w:tc>
          <w:tcPr>
            <w:tcW w:w="1639" w:type="dxa"/>
            <w:vMerge/>
          </w:tcPr>
          <w:p w:rsidR="008A6F32" w:rsidRDefault="008A6F32"/>
        </w:tc>
        <w:tc>
          <w:tcPr>
            <w:tcW w:w="1459" w:type="dxa"/>
            <w:vMerge/>
          </w:tcPr>
          <w:p w:rsidR="008A6F32" w:rsidRDefault="008A6F32"/>
        </w:tc>
        <w:tc>
          <w:tcPr>
            <w:tcW w:w="2194" w:type="dxa"/>
            <w:vMerge/>
          </w:tcPr>
          <w:p w:rsidR="008A6F32" w:rsidRDefault="008A6F32"/>
        </w:tc>
        <w:tc>
          <w:tcPr>
            <w:tcW w:w="1309" w:type="dxa"/>
            <w:vMerge/>
          </w:tcPr>
          <w:p w:rsidR="008A6F32" w:rsidRDefault="008A6F32"/>
        </w:tc>
        <w:tc>
          <w:tcPr>
            <w:tcW w:w="1849" w:type="dxa"/>
          </w:tcPr>
          <w:p w:rsidR="008A6F32" w:rsidRDefault="008A6F32">
            <w:pPr>
              <w:pStyle w:val="ConsPlusNormal"/>
              <w:jc w:val="center"/>
            </w:pPr>
            <w:r>
              <w:t>бюджет автономного округа</w:t>
            </w:r>
          </w:p>
        </w:tc>
        <w:tc>
          <w:tcPr>
            <w:tcW w:w="1264" w:type="dxa"/>
          </w:tcPr>
          <w:p w:rsidR="008A6F32" w:rsidRDefault="008A6F32">
            <w:pPr>
              <w:pStyle w:val="ConsPlusNormal"/>
              <w:jc w:val="center"/>
            </w:pPr>
            <w:r>
              <w:t>272697,7</w:t>
            </w:r>
          </w:p>
        </w:tc>
        <w:tc>
          <w:tcPr>
            <w:tcW w:w="1144" w:type="dxa"/>
          </w:tcPr>
          <w:p w:rsidR="008A6F32" w:rsidRDefault="008A6F32">
            <w:pPr>
              <w:pStyle w:val="ConsPlusNormal"/>
              <w:jc w:val="center"/>
            </w:pPr>
            <w:r>
              <w:t>40642,0</w:t>
            </w:r>
          </w:p>
        </w:tc>
        <w:tc>
          <w:tcPr>
            <w:tcW w:w="1144" w:type="dxa"/>
          </w:tcPr>
          <w:p w:rsidR="008A6F32" w:rsidRDefault="008A6F32">
            <w:pPr>
              <w:pStyle w:val="ConsPlusNormal"/>
              <w:jc w:val="center"/>
            </w:pPr>
            <w:r>
              <w:t>44573,7</w:t>
            </w:r>
          </w:p>
        </w:tc>
        <w:tc>
          <w:tcPr>
            <w:tcW w:w="1144" w:type="dxa"/>
          </w:tcPr>
          <w:p w:rsidR="008A6F32" w:rsidRDefault="008A6F32">
            <w:pPr>
              <w:pStyle w:val="ConsPlusNormal"/>
              <w:jc w:val="center"/>
            </w:pPr>
            <w:r>
              <w:t>46870,5</w:t>
            </w:r>
          </w:p>
        </w:tc>
        <w:tc>
          <w:tcPr>
            <w:tcW w:w="1144" w:type="dxa"/>
          </w:tcPr>
          <w:p w:rsidR="008A6F32" w:rsidRDefault="008A6F32">
            <w:pPr>
              <w:pStyle w:val="ConsPlusNormal"/>
              <w:jc w:val="center"/>
            </w:pPr>
            <w:r>
              <w:t>46870,5</w:t>
            </w:r>
          </w:p>
        </w:tc>
        <w:tc>
          <w:tcPr>
            <w:tcW w:w="1144" w:type="dxa"/>
          </w:tcPr>
          <w:p w:rsidR="008A6F32" w:rsidRDefault="008A6F32">
            <w:pPr>
              <w:pStyle w:val="ConsPlusNormal"/>
              <w:jc w:val="center"/>
            </w:pPr>
            <w:r>
              <w:t>46870,5</w:t>
            </w:r>
          </w:p>
        </w:tc>
        <w:tc>
          <w:tcPr>
            <w:tcW w:w="1144" w:type="dxa"/>
          </w:tcPr>
          <w:p w:rsidR="008A6F32" w:rsidRDefault="008A6F32">
            <w:pPr>
              <w:pStyle w:val="ConsPlusNormal"/>
              <w:jc w:val="center"/>
            </w:pPr>
            <w:r>
              <w:t>46870,5</w:t>
            </w:r>
          </w:p>
        </w:tc>
      </w:tr>
      <w:tr w:rsidR="008A6F32">
        <w:tc>
          <w:tcPr>
            <w:tcW w:w="8694" w:type="dxa"/>
            <w:gridSpan w:val="6"/>
            <w:vMerge w:val="restart"/>
          </w:tcPr>
          <w:p w:rsidR="008A6F32" w:rsidRDefault="008A6F32">
            <w:pPr>
              <w:pStyle w:val="ConsPlusNormal"/>
              <w:jc w:val="center"/>
            </w:pPr>
            <w:r>
              <w:lastRenderedPageBreak/>
              <w:t>Итого по портфелю проектов 1</w:t>
            </w:r>
          </w:p>
        </w:tc>
        <w:tc>
          <w:tcPr>
            <w:tcW w:w="1849" w:type="dxa"/>
          </w:tcPr>
          <w:p w:rsidR="008A6F32" w:rsidRDefault="008A6F32">
            <w:pPr>
              <w:pStyle w:val="ConsPlusNormal"/>
              <w:jc w:val="center"/>
            </w:pPr>
            <w:r>
              <w:t>всего</w:t>
            </w:r>
          </w:p>
        </w:tc>
        <w:tc>
          <w:tcPr>
            <w:tcW w:w="1264" w:type="dxa"/>
          </w:tcPr>
          <w:p w:rsidR="008A6F32" w:rsidRDefault="008A6F32">
            <w:pPr>
              <w:pStyle w:val="ConsPlusNormal"/>
              <w:jc w:val="center"/>
            </w:pPr>
            <w:r>
              <w:t>21107594,7</w:t>
            </w:r>
          </w:p>
        </w:tc>
        <w:tc>
          <w:tcPr>
            <w:tcW w:w="1144" w:type="dxa"/>
          </w:tcPr>
          <w:p w:rsidR="008A6F32" w:rsidRDefault="008A6F32">
            <w:pPr>
              <w:pStyle w:val="ConsPlusNormal"/>
              <w:jc w:val="center"/>
            </w:pPr>
            <w:r>
              <w:t>3675040,1</w:t>
            </w:r>
          </w:p>
        </w:tc>
        <w:tc>
          <w:tcPr>
            <w:tcW w:w="1144" w:type="dxa"/>
          </w:tcPr>
          <w:p w:rsidR="008A6F32" w:rsidRDefault="008A6F32">
            <w:pPr>
              <w:pStyle w:val="ConsPlusNormal"/>
              <w:jc w:val="center"/>
            </w:pPr>
            <w:r>
              <w:t>3756183,5</w:t>
            </w:r>
          </w:p>
        </w:tc>
        <w:tc>
          <w:tcPr>
            <w:tcW w:w="1144" w:type="dxa"/>
          </w:tcPr>
          <w:p w:rsidR="008A6F32" w:rsidRDefault="008A6F32">
            <w:pPr>
              <w:pStyle w:val="ConsPlusNormal"/>
              <w:jc w:val="center"/>
            </w:pPr>
            <w:r>
              <w:t>3768500,3</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r>
      <w:tr w:rsidR="008A6F32">
        <w:tc>
          <w:tcPr>
            <w:tcW w:w="8694" w:type="dxa"/>
            <w:gridSpan w:val="6"/>
            <w:vMerge/>
          </w:tcPr>
          <w:p w:rsidR="008A6F32" w:rsidRDefault="008A6F32"/>
        </w:tc>
        <w:tc>
          <w:tcPr>
            <w:tcW w:w="1849" w:type="dxa"/>
          </w:tcPr>
          <w:p w:rsidR="008A6F32" w:rsidRDefault="008A6F32">
            <w:pPr>
              <w:pStyle w:val="ConsPlusNormal"/>
              <w:jc w:val="center"/>
            </w:pPr>
            <w:r>
              <w:t>федеральный бюджет</w:t>
            </w:r>
          </w:p>
        </w:tc>
        <w:tc>
          <w:tcPr>
            <w:tcW w:w="1264" w:type="dxa"/>
          </w:tcPr>
          <w:p w:rsidR="008A6F32" w:rsidRDefault="008A6F32">
            <w:pPr>
              <w:pStyle w:val="ConsPlusNormal"/>
              <w:jc w:val="center"/>
            </w:pPr>
            <w:r>
              <w:t>1351024,8</w:t>
            </w:r>
          </w:p>
        </w:tc>
        <w:tc>
          <w:tcPr>
            <w:tcW w:w="1144" w:type="dxa"/>
          </w:tcPr>
          <w:p w:rsidR="008A6F32" w:rsidRDefault="008A6F32">
            <w:pPr>
              <w:pStyle w:val="ConsPlusNormal"/>
              <w:jc w:val="center"/>
            </w:pPr>
            <w:r>
              <w:t>428966,4</w:t>
            </w:r>
          </w:p>
        </w:tc>
        <w:tc>
          <w:tcPr>
            <w:tcW w:w="1144" w:type="dxa"/>
          </w:tcPr>
          <w:p w:rsidR="008A6F32" w:rsidRDefault="008A6F32">
            <w:pPr>
              <w:pStyle w:val="ConsPlusNormal"/>
              <w:jc w:val="center"/>
            </w:pPr>
            <w:r>
              <w:t>456181,7</w:t>
            </w:r>
          </w:p>
        </w:tc>
        <w:tc>
          <w:tcPr>
            <w:tcW w:w="1144" w:type="dxa"/>
          </w:tcPr>
          <w:p w:rsidR="008A6F32" w:rsidRDefault="008A6F32">
            <w:pPr>
              <w:pStyle w:val="ConsPlusNormal"/>
              <w:jc w:val="center"/>
            </w:pPr>
            <w:r>
              <w:t>465876,7</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r>
      <w:tr w:rsidR="008A6F32">
        <w:tc>
          <w:tcPr>
            <w:tcW w:w="8694" w:type="dxa"/>
            <w:gridSpan w:val="6"/>
            <w:vMerge/>
          </w:tcPr>
          <w:p w:rsidR="008A6F32" w:rsidRDefault="008A6F32"/>
        </w:tc>
        <w:tc>
          <w:tcPr>
            <w:tcW w:w="1849" w:type="dxa"/>
          </w:tcPr>
          <w:p w:rsidR="008A6F32" w:rsidRDefault="008A6F32">
            <w:pPr>
              <w:pStyle w:val="ConsPlusNormal"/>
              <w:jc w:val="center"/>
            </w:pPr>
            <w:r>
              <w:t>бюджет автономного округа</w:t>
            </w:r>
          </w:p>
        </w:tc>
        <w:tc>
          <w:tcPr>
            <w:tcW w:w="1264" w:type="dxa"/>
          </w:tcPr>
          <w:p w:rsidR="008A6F32" w:rsidRDefault="008A6F32">
            <w:pPr>
              <w:pStyle w:val="ConsPlusNormal"/>
              <w:jc w:val="center"/>
            </w:pPr>
            <w:r>
              <w:t>18396569,9</w:t>
            </w:r>
          </w:p>
        </w:tc>
        <w:tc>
          <w:tcPr>
            <w:tcW w:w="1144" w:type="dxa"/>
          </w:tcPr>
          <w:p w:rsidR="008A6F32" w:rsidRDefault="008A6F32">
            <w:pPr>
              <w:pStyle w:val="ConsPlusNormal"/>
              <w:jc w:val="center"/>
            </w:pPr>
            <w:r>
              <w:t>1886073,7</w:t>
            </w:r>
          </w:p>
        </w:tc>
        <w:tc>
          <w:tcPr>
            <w:tcW w:w="1144" w:type="dxa"/>
          </w:tcPr>
          <w:p w:rsidR="008A6F32" w:rsidRDefault="008A6F32">
            <w:pPr>
              <w:pStyle w:val="ConsPlusNormal"/>
              <w:jc w:val="center"/>
            </w:pPr>
            <w:r>
              <w:t>3300001,8</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r>
      <w:tr w:rsidR="008A6F32">
        <w:tc>
          <w:tcPr>
            <w:tcW w:w="8694" w:type="dxa"/>
            <w:gridSpan w:val="6"/>
            <w:vMerge/>
          </w:tcPr>
          <w:p w:rsidR="008A6F32" w:rsidRDefault="008A6F32"/>
        </w:tc>
        <w:tc>
          <w:tcPr>
            <w:tcW w:w="1849" w:type="dxa"/>
          </w:tcPr>
          <w:p w:rsidR="008A6F32" w:rsidRDefault="008A6F32">
            <w:pPr>
              <w:pStyle w:val="ConsPlusNormal"/>
              <w:jc w:val="center"/>
            </w:pPr>
            <w:r>
              <w:t>иные источники финансирования</w:t>
            </w:r>
          </w:p>
        </w:tc>
        <w:tc>
          <w:tcPr>
            <w:tcW w:w="1264" w:type="dxa"/>
          </w:tcPr>
          <w:p w:rsidR="008A6F32" w:rsidRDefault="008A6F32">
            <w:pPr>
              <w:pStyle w:val="ConsPlusNormal"/>
              <w:jc w:val="center"/>
            </w:pPr>
            <w:r>
              <w:t>1360000,0</w:t>
            </w:r>
          </w:p>
        </w:tc>
        <w:tc>
          <w:tcPr>
            <w:tcW w:w="1144" w:type="dxa"/>
          </w:tcPr>
          <w:p w:rsidR="008A6F32" w:rsidRDefault="008A6F32">
            <w:pPr>
              <w:pStyle w:val="ConsPlusNormal"/>
              <w:jc w:val="center"/>
            </w:pPr>
            <w:r>
              <w:t>1360000,0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r>
      <w:tr w:rsidR="008A6F32">
        <w:tc>
          <w:tcPr>
            <w:tcW w:w="8694" w:type="dxa"/>
            <w:gridSpan w:val="6"/>
            <w:vMerge w:val="restart"/>
          </w:tcPr>
          <w:p w:rsidR="008A6F32" w:rsidRDefault="008A6F32">
            <w:pPr>
              <w:pStyle w:val="ConsPlusNormal"/>
              <w:jc w:val="center"/>
            </w:pPr>
            <w:r>
              <w:t>ИТОГО</w:t>
            </w:r>
          </w:p>
        </w:tc>
        <w:tc>
          <w:tcPr>
            <w:tcW w:w="1849" w:type="dxa"/>
          </w:tcPr>
          <w:p w:rsidR="008A6F32" w:rsidRDefault="008A6F32">
            <w:pPr>
              <w:pStyle w:val="ConsPlusNormal"/>
              <w:jc w:val="center"/>
            </w:pPr>
            <w:r>
              <w:t>всего</w:t>
            </w:r>
          </w:p>
        </w:tc>
        <w:tc>
          <w:tcPr>
            <w:tcW w:w="1264" w:type="dxa"/>
          </w:tcPr>
          <w:p w:rsidR="008A6F32" w:rsidRDefault="008A6F32">
            <w:pPr>
              <w:pStyle w:val="ConsPlusNormal"/>
              <w:jc w:val="center"/>
            </w:pPr>
            <w:r>
              <w:t>21107594,7</w:t>
            </w:r>
          </w:p>
        </w:tc>
        <w:tc>
          <w:tcPr>
            <w:tcW w:w="1144" w:type="dxa"/>
          </w:tcPr>
          <w:p w:rsidR="008A6F32" w:rsidRDefault="008A6F32">
            <w:pPr>
              <w:pStyle w:val="ConsPlusNormal"/>
              <w:jc w:val="center"/>
            </w:pPr>
            <w:r>
              <w:t>3675040,1</w:t>
            </w:r>
          </w:p>
        </w:tc>
        <w:tc>
          <w:tcPr>
            <w:tcW w:w="1144" w:type="dxa"/>
          </w:tcPr>
          <w:p w:rsidR="008A6F32" w:rsidRDefault="008A6F32">
            <w:pPr>
              <w:pStyle w:val="ConsPlusNormal"/>
              <w:jc w:val="center"/>
            </w:pPr>
            <w:r>
              <w:t>3756183,5</w:t>
            </w:r>
          </w:p>
        </w:tc>
        <w:tc>
          <w:tcPr>
            <w:tcW w:w="1144" w:type="dxa"/>
          </w:tcPr>
          <w:p w:rsidR="008A6F32" w:rsidRDefault="008A6F32">
            <w:pPr>
              <w:pStyle w:val="ConsPlusNormal"/>
              <w:jc w:val="center"/>
            </w:pPr>
            <w:r>
              <w:t>3768500,3</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r>
      <w:tr w:rsidR="008A6F32">
        <w:tc>
          <w:tcPr>
            <w:tcW w:w="8694" w:type="dxa"/>
            <w:gridSpan w:val="6"/>
            <w:vMerge/>
          </w:tcPr>
          <w:p w:rsidR="008A6F32" w:rsidRDefault="008A6F32"/>
        </w:tc>
        <w:tc>
          <w:tcPr>
            <w:tcW w:w="1849" w:type="dxa"/>
          </w:tcPr>
          <w:p w:rsidR="008A6F32" w:rsidRDefault="008A6F32">
            <w:pPr>
              <w:pStyle w:val="ConsPlusNormal"/>
              <w:jc w:val="center"/>
            </w:pPr>
            <w:r>
              <w:t>федеральный бюджет</w:t>
            </w:r>
          </w:p>
        </w:tc>
        <w:tc>
          <w:tcPr>
            <w:tcW w:w="1264" w:type="dxa"/>
          </w:tcPr>
          <w:p w:rsidR="008A6F32" w:rsidRDefault="008A6F32">
            <w:pPr>
              <w:pStyle w:val="ConsPlusNormal"/>
              <w:jc w:val="center"/>
            </w:pPr>
            <w:r>
              <w:t>1351024,8</w:t>
            </w:r>
          </w:p>
        </w:tc>
        <w:tc>
          <w:tcPr>
            <w:tcW w:w="1144" w:type="dxa"/>
          </w:tcPr>
          <w:p w:rsidR="008A6F32" w:rsidRDefault="008A6F32">
            <w:pPr>
              <w:pStyle w:val="ConsPlusNormal"/>
              <w:jc w:val="center"/>
            </w:pPr>
            <w:r>
              <w:t>428966,4</w:t>
            </w:r>
          </w:p>
        </w:tc>
        <w:tc>
          <w:tcPr>
            <w:tcW w:w="1144" w:type="dxa"/>
          </w:tcPr>
          <w:p w:rsidR="008A6F32" w:rsidRDefault="008A6F32">
            <w:pPr>
              <w:pStyle w:val="ConsPlusNormal"/>
              <w:jc w:val="center"/>
            </w:pPr>
            <w:r>
              <w:t>456181,7</w:t>
            </w:r>
          </w:p>
        </w:tc>
        <w:tc>
          <w:tcPr>
            <w:tcW w:w="1144" w:type="dxa"/>
          </w:tcPr>
          <w:p w:rsidR="008A6F32" w:rsidRDefault="008A6F32">
            <w:pPr>
              <w:pStyle w:val="ConsPlusNormal"/>
              <w:jc w:val="center"/>
            </w:pPr>
            <w:r>
              <w:t>465876,7</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r>
      <w:tr w:rsidR="008A6F32">
        <w:tc>
          <w:tcPr>
            <w:tcW w:w="8694" w:type="dxa"/>
            <w:gridSpan w:val="6"/>
            <w:vMerge/>
          </w:tcPr>
          <w:p w:rsidR="008A6F32" w:rsidRDefault="008A6F32"/>
        </w:tc>
        <w:tc>
          <w:tcPr>
            <w:tcW w:w="1849" w:type="dxa"/>
          </w:tcPr>
          <w:p w:rsidR="008A6F32" w:rsidRDefault="008A6F32">
            <w:pPr>
              <w:pStyle w:val="ConsPlusNormal"/>
              <w:jc w:val="center"/>
            </w:pPr>
            <w:r>
              <w:t>бюджет автономного округа</w:t>
            </w:r>
          </w:p>
        </w:tc>
        <w:tc>
          <w:tcPr>
            <w:tcW w:w="1264" w:type="dxa"/>
          </w:tcPr>
          <w:p w:rsidR="008A6F32" w:rsidRDefault="008A6F32">
            <w:pPr>
              <w:pStyle w:val="ConsPlusNormal"/>
              <w:jc w:val="center"/>
            </w:pPr>
            <w:r>
              <w:t>18396569,9</w:t>
            </w:r>
          </w:p>
        </w:tc>
        <w:tc>
          <w:tcPr>
            <w:tcW w:w="1144" w:type="dxa"/>
          </w:tcPr>
          <w:p w:rsidR="008A6F32" w:rsidRDefault="008A6F32">
            <w:pPr>
              <w:pStyle w:val="ConsPlusNormal"/>
              <w:jc w:val="center"/>
            </w:pPr>
            <w:r>
              <w:t>1886073,7</w:t>
            </w:r>
          </w:p>
        </w:tc>
        <w:tc>
          <w:tcPr>
            <w:tcW w:w="1144" w:type="dxa"/>
          </w:tcPr>
          <w:p w:rsidR="008A6F32" w:rsidRDefault="008A6F32">
            <w:pPr>
              <w:pStyle w:val="ConsPlusNormal"/>
              <w:jc w:val="center"/>
            </w:pPr>
            <w:r>
              <w:t>3300001,8</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c>
          <w:tcPr>
            <w:tcW w:w="1144" w:type="dxa"/>
          </w:tcPr>
          <w:p w:rsidR="008A6F32" w:rsidRDefault="008A6F32">
            <w:pPr>
              <w:pStyle w:val="ConsPlusNormal"/>
              <w:jc w:val="center"/>
            </w:pPr>
            <w:r>
              <w:t>3302623,6</w:t>
            </w:r>
          </w:p>
        </w:tc>
      </w:tr>
      <w:tr w:rsidR="008A6F32">
        <w:tc>
          <w:tcPr>
            <w:tcW w:w="8694" w:type="dxa"/>
            <w:gridSpan w:val="6"/>
            <w:vMerge/>
          </w:tcPr>
          <w:p w:rsidR="008A6F32" w:rsidRDefault="008A6F32"/>
        </w:tc>
        <w:tc>
          <w:tcPr>
            <w:tcW w:w="1849" w:type="dxa"/>
          </w:tcPr>
          <w:p w:rsidR="008A6F32" w:rsidRDefault="008A6F32">
            <w:pPr>
              <w:pStyle w:val="ConsPlusNormal"/>
              <w:jc w:val="center"/>
            </w:pPr>
            <w:r>
              <w:t>иные источники финансирования</w:t>
            </w:r>
          </w:p>
        </w:tc>
        <w:tc>
          <w:tcPr>
            <w:tcW w:w="1264" w:type="dxa"/>
          </w:tcPr>
          <w:p w:rsidR="008A6F32" w:rsidRDefault="008A6F32">
            <w:pPr>
              <w:pStyle w:val="ConsPlusNormal"/>
              <w:jc w:val="center"/>
            </w:pPr>
            <w:r>
              <w:t>1360000,0</w:t>
            </w:r>
          </w:p>
        </w:tc>
        <w:tc>
          <w:tcPr>
            <w:tcW w:w="1144" w:type="dxa"/>
          </w:tcPr>
          <w:p w:rsidR="008A6F32" w:rsidRDefault="008A6F32">
            <w:pPr>
              <w:pStyle w:val="ConsPlusNormal"/>
              <w:jc w:val="center"/>
            </w:pPr>
            <w:r>
              <w:t>1360000,0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c>
          <w:tcPr>
            <w:tcW w:w="1144" w:type="dxa"/>
          </w:tcPr>
          <w:p w:rsidR="008A6F32" w:rsidRDefault="008A6F32">
            <w:pPr>
              <w:pStyle w:val="ConsPlusNormal"/>
              <w:jc w:val="center"/>
            </w:pPr>
            <w:r>
              <w:t>0,0</w:t>
            </w:r>
          </w:p>
        </w:tc>
      </w:tr>
    </w:tbl>
    <w:p w:rsidR="008A6F32" w:rsidRDefault="008A6F32">
      <w:pPr>
        <w:pStyle w:val="ConsPlusNormal"/>
        <w:jc w:val="both"/>
      </w:pPr>
    </w:p>
    <w:p w:rsidR="008A6F32" w:rsidRDefault="008A6F32">
      <w:pPr>
        <w:pStyle w:val="ConsPlusNormal"/>
        <w:jc w:val="right"/>
        <w:outlineLvl w:val="1"/>
      </w:pPr>
      <w:r>
        <w:t>Таблица 4</w:t>
      </w:r>
    </w:p>
    <w:p w:rsidR="008A6F32" w:rsidRDefault="008A6F32">
      <w:pPr>
        <w:pStyle w:val="ConsPlusNormal"/>
        <w:jc w:val="both"/>
      </w:pPr>
    </w:p>
    <w:p w:rsidR="008A6F32" w:rsidRDefault="008A6F32">
      <w:pPr>
        <w:pStyle w:val="ConsPlusTitle"/>
        <w:jc w:val="center"/>
      </w:pPr>
      <w:r>
        <w:t>Сводные показатели государственных заданий</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701"/>
        <w:gridCol w:w="1134"/>
        <w:gridCol w:w="1134"/>
        <w:gridCol w:w="1134"/>
        <w:gridCol w:w="1077"/>
        <w:gridCol w:w="1077"/>
        <w:gridCol w:w="1077"/>
        <w:gridCol w:w="1077"/>
        <w:gridCol w:w="1135"/>
      </w:tblGrid>
      <w:tr w:rsidR="008A6F32">
        <w:tc>
          <w:tcPr>
            <w:tcW w:w="624" w:type="dxa"/>
            <w:vMerge w:val="restart"/>
          </w:tcPr>
          <w:p w:rsidR="008A6F32" w:rsidRDefault="008A6F32">
            <w:pPr>
              <w:pStyle w:val="ConsPlusNormal"/>
              <w:jc w:val="center"/>
            </w:pPr>
            <w:r>
              <w:t xml:space="preserve">N </w:t>
            </w:r>
            <w:r>
              <w:lastRenderedPageBreak/>
              <w:t>п/п</w:t>
            </w:r>
          </w:p>
        </w:tc>
        <w:tc>
          <w:tcPr>
            <w:tcW w:w="2608" w:type="dxa"/>
            <w:vMerge w:val="restart"/>
          </w:tcPr>
          <w:p w:rsidR="008A6F32" w:rsidRDefault="008A6F32">
            <w:pPr>
              <w:pStyle w:val="ConsPlusNormal"/>
              <w:jc w:val="center"/>
            </w:pPr>
            <w:r>
              <w:lastRenderedPageBreak/>
              <w:t xml:space="preserve">Наименование </w:t>
            </w:r>
            <w:r>
              <w:lastRenderedPageBreak/>
              <w:t>государственных услуг (работ)</w:t>
            </w:r>
          </w:p>
        </w:tc>
        <w:tc>
          <w:tcPr>
            <w:tcW w:w="1701" w:type="dxa"/>
            <w:vMerge w:val="restart"/>
          </w:tcPr>
          <w:p w:rsidR="008A6F32" w:rsidRDefault="008A6F32">
            <w:pPr>
              <w:pStyle w:val="ConsPlusNormal"/>
              <w:jc w:val="center"/>
            </w:pPr>
            <w:r>
              <w:lastRenderedPageBreak/>
              <w:t xml:space="preserve">Наименование </w:t>
            </w:r>
            <w:r>
              <w:lastRenderedPageBreak/>
              <w:t>показателя объема (единицы измерения) государственных услуг (работ)</w:t>
            </w:r>
          </w:p>
        </w:tc>
        <w:tc>
          <w:tcPr>
            <w:tcW w:w="7710" w:type="dxa"/>
            <w:gridSpan w:val="7"/>
          </w:tcPr>
          <w:p w:rsidR="008A6F32" w:rsidRDefault="008A6F32">
            <w:pPr>
              <w:pStyle w:val="ConsPlusNormal"/>
              <w:jc w:val="center"/>
            </w:pPr>
            <w:r>
              <w:lastRenderedPageBreak/>
              <w:t>Значение показателя по годам</w:t>
            </w:r>
          </w:p>
        </w:tc>
        <w:tc>
          <w:tcPr>
            <w:tcW w:w="1135" w:type="dxa"/>
            <w:vMerge w:val="restart"/>
          </w:tcPr>
          <w:p w:rsidR="008A6F32" w:rsidRDefault="008A6F32">
            <w:pPr>
              <w:pStyle w:val="ConsPlusNormal"/>
              <w:jc w:val="center"/>
            </w:pPr>
            <w:r>
              <w:t xml:space="preserve">Значение </w:t>
            </w:r>
            <w:r>
              <w:lastRenderedPageBreak/>
              <w:t>показателя на момент окончания реализации государственной программы</w:t>
            </w:r>
          </w:p>
        </w:tc>
      </w:tr>
      <w:tr w:rsidR="008A6F32">
        <w:tc>
          <w:tcPr>
            <w:tcW w:w="624" w:type="dxa"/>
            <w:vMerge/>
          </w:tcPr>
          <w:p w:rsidR="008A6F32" w:rsidRDefault="008A6F32"/>
        </w:tc>
        <w:tc>
          <w:tcPr>
            <w:tcW w:w="2608" w:type="dxa"/>
            <w:vMerge/>
          </w:tcPr>
          <w:p w:rsidR="008A6F32" w:rsidRDefault="008A6F32"/>
        </w:tc>
        <w:tc>
          <w:tcPr>
            <w:tcW w:w="1701" w:type="dxa"/>
            <w:vMerge/>
          </w:tcPr>
          <w:p w:rsidR="008A6F32" w:rsidRDefault="008A6F32"/>
        </w:tc>
        <w:tc>
          <w:tcPr>
            <w:tcW w:w="1134" w:type="dxa"/>
          </w:tcPr>
          <w:p w:rsidR="008A6F32" w:rsidRDefault="008A6F32">
            <w:pPr>
              <w:pStyle w:val="ConsPlusNormal"/>
              <w:jc w:val="center"/>
            </w:pPr>
            <w:r>
              <w:t>2019 год</w:t>
            </w:r>
          </w:p>
        </w:tc>
        <w:tc>
          <w:tcPr>
            <w:tcW w:w="1134" w:type="dxa"/>
          </w:tcPr>
          <w:p w:rsidR="008A6F32" w:rsidRDefault="008A6F32">
            <w:pPr>
              <w:pStyle w:val="ConsPlusNormal"/>
              <w:jc w:val="center"/>
            </w:pPr>
            <w:r>
              <w:t>2020 год</w:t>
            </w:r>
          </w:p>
        </w:tc>
        <w:tc>
          <w:tcPr>
            <w:tcW w:w="1134" w:type="dxa"/>
          </w:tcPr>
          <w:p w:rsidR="008A6F32" w:rsidRDefault="008A6F32">
            <w:pPr>
              <w:pStyle w:val="ConsPlusNormal"/>
              <w:jc w:val="center"/>
            </w:pPr>
            <w:r>
              <w:t>2021 год</w:t>
            </w:r>
          </w:p>
        </w:tc>
        <w:tc>
          <w:tcPr>
            <w:tcW w:w="1077" w:type="dxa"/>
          </w:tcPr>
          <w:p w:rsidR="008A6F32" w:rsidRDefault="008A6F32">
            <w:pPr>
              <w:pStyle w:val="ConsPlusNormal"/>
              <w:jc w:val="center"/>
            </w:pPr>
            <w:r>
              <w:t>2022 год</w:t>
            </w:r>
          </w:p>
        </w:tc>
        <w:tc>
          <w:tcPr>
            <w:tcW w:w="1077" w:type="dxa"/>
          </w:tcPr>
          <w:p w:rsidR="008A6F32" w:rsidRDefault="008A6F32">
            <w:pPr>
              <w:pStyle w:val="ConsPlusNormal"/>
              <w:jc w:val="center"/>
            </w:pPr>
            <w:r>
              <w:t>2023 год</w:t>
            </w:r>
          </w:p>
        </w:tc>
        <w:tc>
          <w:tcPr>
            <w:tcW w:w="1077" w:type="dxa"/>
          </w:tcPr>
          <w:p w:rsidR="008A6F32" w:rsidRDefault="008A6F32">
            <w:pPr>
              <w:pStyle w:val="ConsPlusNormal"/>
              <w:jc w:val="center"/>
            </w:pPr>
            <w:r>
              <w:t>2024 год</w:t>
            </w:r>
          </w:p>
        </w:tc>
        <w:tc>
          <w:tcPr>
            <w:tcW w:w="1077" w:type="dxa"/>
          </w:tcPr>
          <w:p w:rsidR="008A6F32" w:rsidRDefault="008A6F32">
            <w:pPr>
              <w:pStyle w:val="ConsPlusNormal"/>
              <w:jc w:val="center"/>
            </w:pPr>
            <w:r>
              <w:t>2025 - 2030 (ежегодно)</w:t>
            </w:r>
          </w:p>
        </w:tc>
        <w:tc>
          <w:tcPr>
            <w:tcW w:w="1135" w:type="dxa"/>
            <w:vMerge/>
          </w:tcPr>
          <w:p w:rsidR="008A6F32" w:rsidRDefault="008A6F32"/>
        </w:tc>
      </w:tr>
      <w:tr w:rsidR="008A6F32">
        <w:tc>
          <w:tcPr>
            <w:tcW w:w="624" w:type="dxa"/>
          </w:tcPr>
          <w:p w:rsidR="008A6F32" w:rsidRDefault="008A6F32">
            <w:pPr>
              <w:pStyle w:val="ConsPlusNormal"/>
              <w:jc w:val="center"/>
            </w:pPr>
            <w:r>
              <w:lastRenderedPageBreak/>
              <w:t>1</w:t>
            </w:r>
          </w:p>
        </w:tc>
        <w:tc>
          <w:tcPr>
            <w:tcW w:w="2608" w:type="dxa"/>
          </w:tcPr>
          <w:p w:rsidR="008A6F32" w:rsidRDefault="008A6F32">
            <w:pPr>
              <w:pStyle w:val="ConsPlusNormal"/>
              <w:jc w:val="center"/>
            </w:pPr>
            <w:r>
              <w:t>2</w:t>
            </w:r>
          </w:p>
        </w:tc>
        <w:tc>
          <w:tcPr>
            <w:tcW w:w="1701" w:type="dxa"/>
          </w:tcPr>
          <w:p w:rsidR="008A6F32" w:rsidRDefault="008A6F32">
            <w:pPr>
              <w:pStyle w:val="ConsPlusNormal"/>
              <w:jc w:val="center"/>
            </w:pPr>
            <w:r>
              <w:t>3</w:t>
            </w:r>
          </w:p>
        </w:tc>
        <w:tc>
          <w:tcPr>
            <w:tcW w:w="1134" w:type="dxa"/>
          </w:tcPr>
          <w:p w:rsidR="008A6F32" w:rsidRDefault="008A6F32">
            <w:pPr>
              <w:pStyle w:val="ConsPlusNormal"/>
              <w:jc w:val="center"/>
            </w:pPr>
            <w:r>
              <w:t>4</w:t>
            </w:r>
          </w:p>
        </w:tc>
        <w:tc>
          <w:tcPr>
            <w:tcW w:w="1134" w:type="dxa"/>
          </w:tcPr>
          <w:p w:rsidR="008A6F32" w:rsidRDefault="008A6F32">
            <w:pPr>
              <w:pStyle w:val="ConsPlusNormal"/>
              <w:jc w:val="center"/>
            </w:pPr>
            <w:r>
              <w:t>5</w:t>
            </w:r>
          </w:p>
        </w:tc>
        <w:tc>
          <w:tcPr>
            <w:tcW w:w="1134" w:type="dxa"/>
          </w:tcPr>
          <w:p w:rsidR="008A6F32" w:rsidRDefault="008A6F32">
            <w:pPr>
              <w:pStyle w:val="ConsPlusNormal"/>
              <w:jc w:val="center"/>
            </w:pPr>
            <w:r>
              <w:t>6</w:t>
            </w:r>
          </w:p>
        </w:tc>
        <w:tc>
          <w:tcPr>
            <w:tcW w:w="1077" w:type="dxa"/>
          </w:tcPr>
          <w:p w:rsidR="008A6F32" w:rsidRDefault="008A6F32">
            <w:pPr>
              <w:pStyle w:val="ConsPlusNormal"/>
              <w:jc w:val="center"/>
            </w:pPr>
            <w:r>
              <w:t>7</w:t>
            </w:r>
          </w:p>
        </w:tc>
        <w:tc>
          <w:tcPr>
            <w:tcW w:w="1077" w:type="dxa"/>
          </w:tcPr>
          <w:p w:rsidR="008A6F32" w:rsidRDefault="008A6F32">
            <w:pPr>
              <w:pStyle w:val="ConsPlusNormal"/>
              <w:jc w:val="center"/>
            </w:pPr>
            <w:r>
              <w:t>8</w:t>
            </w:r>
          </w:p>
        </w:tc>
        <w:tc>
          <w:tcPr>
            <w:tcW w:w="1077" w:type="dxa"/>
          </w:tcPr>
          <w:p w:rsidR="008A6F32" w:rsidRDefault="008A6F32">
            <w:pPr>
              <w:pStyle w:val="ConsPlusNormal"/>
              <w:jc w:val="center"/>
            </w:pPr>
            <w:r>
              <w:t>9</w:t>
            </w:r>
          </w:p>
        </w:tc>
        <w:tc>
          <w:tcPr>
            <w:tcW w:w="1077" w:type="dxa"/>
          </w:tcPr>
          <w:p w:rsidR="008A6F32" w:rsidRDefault="008A6F32">
            <w:pPr>
              <w:pStyle w:val="ConsPlusNormal"/>
              <w:jc w:val="center"/>
            </w:pPr>
            <w:r>
              <w:t>10</w:t>
            </w:r>
          </w:p>
        </w:tc>
        <w:tc>
          <w:tcPr>
            <w:tcW w:w="1135" w:type="dxa"/>
          </w:tcPr>
          <w:p w:rsidR="008A6F32" w:rsidRDefault="008A6F32">
            <w:pPr>
              <w:pStyle w:val="ConsPlusNormal"/>
              <w:jc w:val="center"/>
            </w:pPr>
            <w:r>
              <w:t>11</w:t>
            </w:r>
          </w:p>
        </w:tc>
      </w:tr>
      <w:tr w:rsidR="008A6F32">
        <w:tc>
          <w:tcPr>
            <w:tcW w:w="624" w:type="dxa"/>
          </w:tcPr>
          <w:p w:rsidR="008A6F32" w:rsidRDefault="008A6F32">
            <w:pPr>
              <w:pStyle w:val="ConsPlusNormal"/>
              <w:jc w:val="center"/>
            </w:pPr>
            <w:r>
              <w:t>1.</w:t>
            </w:r>
          </w:p>
        </w:tc>
        <w:tc>
          <w:tcPr>
            <w:tcW w:w="2608" w:type="dxa"/>
          </w:tcPr>
          <w:p w:rsidR="008A6F32" w:rsidRDefault="008A6F32">
            <w:pPr>
              <w:pStyle w:val="ConsPlusNormal"/>
              <w:jc w:val="both"/>
            </w:pPr>
            <w:r>
              <w:t xml:space="preserve">Предоставление социального обслуживания в форме на дому,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w:t>
            </w:r>
            <w:r>
              <w:lastRenderedPageBreak/>
              <w:t>услуг</w:t>
            </w:r>
          </w:p>
        </w:tc>
        <w:tc>
          <w:tcPr>
            <w:tcW w:w="1701" w:type="dxa"/>
          </w:tcPr>
          <w:p w:rsidR="008A6F32" w:rsidRDefault="008A6F32">
            <w:pPr>
              <w:pStyle w:val="ConsPlusNormal"/>
              <w:jc w:val="center"/>
            </w:pPr>
            <w:r>
              <w:lastRenderedPageBreak/>
              <w:t>человек</w:t>
            </w:r>
          </w:p>
        </w:tc>
        <w:tc>
          <w:tcPr>
            <w:tcW w:w="1134" w:type="dxa"/>
          </w:tcPr>
          <w:p w:rsidR="008A6F32" w:rsidRDefault="008A6F32">
            <w:pPr>
              <w:pStyle w:val="ConsPlusNormal"/>
              <w:jc w:val="center"/>
            </w:pPr>
            <w:r>
              <w:t>3496</w:t>
            </w:r>
          </w:p>
        </w:tc>
        <w:tc>
          <w:tcPr>
            <w:tcW w:w="1134" w:type="dxa"/>
          </w:tcPr>
          <w:p w:rsidR="008A6F32" w:rsidRDefault="008A6F32">
            <w:pPr>
              <w:pStyle w:val="ConsPlusNormal"/>
              <w:jc w:val="center"/>
            </w:pPr>
            <w:r>
              <w:t>3526</w:t>
            </w:r>
          </w:p>
        </w:tc>
        <w:tc>
          <w:tcPr>
            <w:tcW w:w="1134" w:type="dxa"/>
          </w:tcPr>
          <w:p w:rsidR="008A6F32" w:rsidRDefault="008A6F32">
            <w:pPr>
              <w:pStyle w:val="ConsPlusNormal"/>
              <w:jc w:val="center"/>
            </w:pPr>
            <w:r>
              <w:t>3526</w:t>
            </w:r>
          </w:p>
        </w:tc>
        <w:tc>
          <w:tcPr>
            <w:tcW w:w="1077" w:type="dxa"/>
          </w:tcPr>
          <w:p w:rsidR="008A6F32" w:rsidRDefault="008A6F32">
            <w:pPr>
              <w:pStyle w:val="ConsPlusNormal"/>
              <w:jc w:val="center"/>
            </w:pPr>
            <w:r>
              <w:t>3526</w:t>
            </w:r>
          </w:p>
        </w:tc>
        <w:tc>
          <w:tcPr>
            <w:tcW w:w="1077" w:type="dxa"/>
          </w:tcPr>
          <w:p w:rsidR="008A6F32" w:rsidRDefault="008A6F32">
            <w:pPr>
              <w:pStyle w:val="ConsPlusNormal"/>
              <w:jc w:val="center"/>
            </w:pPr>
            <w:r>
              <w:t>3526</w:t>
            </w:r>
          </w:p>
        </w:tc>
        <w:tc>
          <w:tcPr>
            <w:tcW w:w="1077" w:type="dxa"/>
          </w:tcPr>
          <w:p w:rsidR="008A6F32" w:rsidRDefault="008A6F32">
            <w:pPr>
              <w:pStyle w:val="ConsPlusNormal"/>
              <w:jc w:val="center"/>
            </w:pPr>
            <w:r>
              <w:t>3526</w:t>
            </w:r>
          </w:p>
        </w:tc>
        <w:tc>
          <w:tcPr>
            <w:tcW w:w="1077" w:type="dxa"/>
          </w:tcPr>
          <w:p w:rsidR="008A6F32" w:rsidRDefault="008A6F32">
            <w:pPr>
              <w:pStyle w:val="ConsPlusNormal"/>
              <w:jc w:val="center"/>
            </w:pPr>
            <w:r>
              <w:t>3526</w:t>
            </w:r>
          </w:p>
        </w:tc>
        <w:tc>
          <w:tcPr>
            <w:tcW w:w="1135" w:type="dxa"/>
          </w:tcPr>
          <w:p w:rsidR="008A6F32" w:rsidRDefault="008A6F32">
            <w:pPr>
              <w:pStyle w:val="ConsPlusNormal"/>
              <w:jc w:val="center"/>
            </w:pPr>
            <w:r>
              <w:t>3526</w:t>
            </w:r>
          </w:p>
        </w:tc>
      </w:tr>
      <w:tr w:rsidR="008A6F32">
        <w:tc>
          <w:tcPr>
            <w:tcW w:w="624" w:type="dxa"/>
          </w:tcPr>
          <w:p w:rsidR="008A6F32" w:rsidRDefault="008A6F32">
            <w:pPr>
              <w:pStyle w:val="ConsPlusNormal"/>
              <w:jc w:val="center"/>
            </w:pPr>
            <w:r>
              <w:lastRenderedPageBreak/>
              <w:t>2.</w:t>
            </w:r>
          </w:p>
        </w:tc>
        <w:tc>
          <w:tcPr>
            <w:tcW w:w="2608" w:type="dxa"/>
          </w:tcPr>
          <w:p w:rsidR="008A6F32" w:rsidRDefault="008A6F32">
            <w:pPr>
              <w:pStyle w:val="ConsPlusNormal"/>
              <w:jc w:val="both"/>
            </w:pPr>
            <w:r>
              <w:t>Предоставление социального обслуживания в полустационарной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701" w:type="dxa"/>
          </w:tcPr>
          <w:p w:rsidR="008A6F32" w:rsidRDefault="008A6F32">
            <w:pPr>
              <w:pStyle w:val="ConsPlusNormal"/>
              <w:jc w:val="center"/>
            </w:pPr>
            <w:r>
              <w:t>человек</w:t>
            </w:r>
          </w:p>
        </w:tc>
        <w:tc>
          <w:tcPr>
            <w:tcW w:w="1134" w:type="dxa"/>
          </w:tcPr>
          <w:p w:rsidR="008A6F32" w:rsidRDefault="008A6F32">
            <w:pPr>
              <w:pStyle w:val="ConsPlusNormal"/>
              <w:jc w:val="center"/>
            </w:pPr>
            <w:r>
              <w:t>182678</w:t>
            </w:r>
          </w:p>
        </w:tc>
        <w:tc>
          <w:tcPr>
            <w:tcW w:w="1134" w:type="dxa"/>
          </w:tcPr>
          <w:p w:rsidR="008A6F32" w:rsidRDefault="008A6F32">
            <w:pPr>
              <w:pStyle w:val="ConsPlusNormal"/>
              <w:jc w:val="center"/>
            </w:pPr>
            <w:r>
              <w:t>198401</w:t>
            </w:r>
          </w:p>
        </w:tc>
        <w:tc>
          <w:tcPr>
            <w:tcW w:w="1134" w:type="dxa"/>
          </w:tcPr>
          <w:p w:rsidR="008A6F32" w:rsidRDefault="008A6F32">
            <w:pPr>
              <w:pStyle w:val="ConsPlusNormal"/>
              <w:jc w:val="center"/>
            </w:pPr>
            <w:r>
              <w:t>198401</w:t>
            </w:r>
          </w:p>
        </w:tc>
        <w:tc>
          <w:tcPr>
            <w:tcW w:w="1077" w:type="dxa"/>
          </w:tcPr>
          <w:p w:rsidR="008A6F32" w:rsidRDefault="008A6F32">
            <w:pPr>
              <w:pStyle w:val="ConsPlusNormal"/>
              <w:jc w:val="center"/>
            </w:pPr>
            <w:r>
              <w:t>198401</w:t>
            </w:r>
          </w:p>
        </w:tc>
        <w:tc>
          <w:tcPr>
            <w:tcW w:w="1077" w:type="dxa"/>
          </w:tcPr>
          <w:p w:rsidR="008A6F32" w:rsidRDefault="008A6F32">
            <w:pPr>
              <w:pStyle w:val="ConsPlusNormal"/>
              <w:jc w:val="center"/>
            </w:pPr>
            <w:r>
              <w:t>198401</w:t>
            </w:r>
          </w:p>
        </w:tc>
        <w:tc>
          <w:tcPr>
            <w:tcW w:w="1077" w:type="dxa"/>
          </w:tcPr>
          <w:p w:rsidR="008A6F32" w:rsidRDefault="008A6F32">
            <w:pPr>
              <w:pStyle w:val="ConsPlusNormal"/>
              <w:jc w:val="center"/>
            </w:pPr>
            <w:r>
              <w:t>198401</w:t>
            </w:r>
          </w:p>
        </w:tc>
        <w:tc>
          <w:tcPr>
            <w:tcW w:w="1077" w:type="dxa"/>
          </w:tcPr>
          <w:p w:rsidR="008A6F32" w:rsidRDefault="008A6F32">
            <w:pPr>
              <w:pStyle w:val="ConsPlusNormal"/>
              <w:jc w:val="center"/>
            </w:pPr>
            <w:r>
              <w:t>198401</w:t>
            </w:r>
          </w:p>
        </w:tc>
        <w:tc>
          <w:tcPr>
            <w:tcW w:w="1135" w:type="dxa"/>
          </w:tcPr>
          <w:p w:rsidR="008A6F32" w:rsidRDefault="008A6F32">
            <w:pPr>
              <w:pStyle w:val="ConsPlusNormal"/>
              <w:jc w:val="center"/>
            </w:pPr>
            <w:r>
              <w:t>198401</w:t>
            </w:r>
          </w:p>
        </w:tc>
      </w:tr>
      <w:tr w:rsidR="008A6F32">
        <w:tc>
          <w:tcPr>
            <w:tcW w:w="624" w:type="dxa"/>
          </w:tcPr>
          <w:p w:rsidR="008A6F32" w:rsidRDefault="008A6F32">
            <w:pPr>
              <w:pStyle w:val="ConsPlusNormal"/>
              <w:jc w:val="center"/>
            </w:pPr>
            <w:r>
              <w:t>3.</w:t>
            </w:r>
          </w:p>
        </w:tc>
        <w:tc>
          <w:tcPr>
            <w:tcW w:w="2608" w:type="dxa"/>
          </w:tcPr>
          <w:p w:rsidR="008A6F32" w:rsidRDefault="008A6F32">
            <w:pPr>
              <w:pStyle w:val="ConsPlusNormal"/>
              <w:jc w:val="both"/>
            </w:pPr>
            <w:r>
              <w:t>Предоставление социального обслуживания в стационарной форме, включая оказание социально-бытовых, социально-медицинских, социально-</w:t>
            </w:r>
            <w:r>
              <w:lastRenderedPageBreak/>
              <w:t>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701" w:type="dxa"/>
          </w:tcPr>
          <w:p w:rsidR="008A6F32" w:rsidRDefault="008A6F32">
            <w:pPr>
              <w:pStyle w:val="ConsPlusNormal"/>
              <w:jc w:val="center"/>
            </w:pPr>
            <w:r>
              <w:lastRenderedPageBreak/>
              <w:t>человек</w:t>
            </w:r>
          </w:p>
        </w:tc>
        <w:tc>
          <w:tcPr>
            <w:tcW w:w="1134" w:type="dxa"/>
          </w:tcPr>
          <w:p w:rsidR="008A6F32" w:rsidRDefault="008A6F32">
            <w:pPr>
              <w:pStyle w:val="ConsPlusNormal"/>
              <w:jc w:val="center"/>
            </w:pPr>
            <w:r>
              <w:t>1359</w:t>
            </w:r>
          </w:p>
        </w:tc>
        <w:tc>
          <w:tcPr>
            <w:tcW w:w="1134" w:type="dxa"/>
          </w:tcPr>
          <w:p w:rsidR="008A6F32" w:rsidRDefault="008A6F32">
            <w:pPr>
              <w:pStyle w:val="ConsPlusNormal"/>
              <w:jc w:val="center"/>
            </w:pPr>
            <w:r>
              <w:t>1340</w:t>
            </w:r>
          </w:p>
        </w:tc>
        <w:tc>
          <w:tcPr>
            <w:tcW w:w="1134" w:type="dxa"/>
          </w:tcPr>
          <w:p w:rsidR="008A6F32" w:rsidRDefault="008A6F32">
            <w:pPr>
              <w:pStyle w:val="ConsPlusNormal"/>
              <w:jc w:val="center"/>
            </w:pPr>
            <w:r>
              <w:t>1340</w:t>
            </w:r>
          </w:p>
        </w:tc>
        <w:tc>
          <w:tcPr>
            <w:tcW w:w="1077" w:type="dxa"/>
          </w:tcPr>
          <w:p w:rsidR="008A6F32" w:rsidRDefault="008A6F32">
            <w:pPr>
              <w:pStyle w:val="ConsPlusNormal"/>
              <w:jc w:val="center"/>
            </w:pPr>
            <w:r>
              <w:t>1340</w:t>
            </w:r>
          </w:p>
        </w:tc>
        <w:tc>
          <w:tcPr>
            <w:tcW w:w="1077" w:type="dxa"/>
          </w:tcPr>
          <w:p w:rsidR="008A6F32" w:rsidRDefault="008A6F32">
            <w:pPr>
              <w:pStyle w:val="ConsPlusNormal"/>
              <w:jc w:val="center"/>
            </w:pPr>
            <w:r>
              <w:t>1340</w:t>
            </w:r>
          </w:p>
        </w:tc>
        <w:tc>
          <w:tcPr>
            <w:tcW w:w="1077" w:type="dxa"/>
          </w:tcPr>
          <w:p w:rsidR="008A6F32" w:rsidRDefault="008A6F32">
            <w:pPr>
              <w:pStyle w:val="ConsPlusNormal"/>
              <w:jc w:val="center"/>
            </w:pPr>
            <w:r>
              <w:t>1340</w:t>
            </w:r>
          </w:p>
        </w:tc>
        <w:tc>
          <w:tcPr>
            <w:tcW w:w="1077" w:type="dxa"/>
          </w:tcPr>
          <w:p w:rsidR="008A6F32" w:rsidRDefault="008A6F32">
            <w:pPr>
              <w:pStyle w:val="ConsPlusNormal"/>
              <w:jc w:val="center"/>
            </w:pPr>
            <w:r>
              <w:t>1340</w:t>
            </w:r>
          </w:p>
        </w:tc>
        <w:tc>
          <w:tcPr>
            <w:tcW w:w="1135" w:type="dxa"/>
          </w:tcPr>
          <w:p w:rsidR="008A6F32" w:rsidRDefault="008A6F32">
            <w:pPr>
              <w:pStyle w:val="ConsPlusNormal"/>
              <w:jc w:val="center"/>
            </w:pPr>
            <w:r>
              <w:t>1340</w:t>
            </w:r>
          </w:p>
        </w:tc>
      </w:tr>
      <w:tr w:rsidR="008A6F32">
        <w:tc>
          <w:tcPr>
            <w:tcW w:w="624" w:type="dxa"/>
          </w:tcPr>
          <w:p w:rsidR="008A6F32" w:rsidRDefault="008A6F32">
            <w:pPr>
              <w:pStyle w:val="ConsPlusNormal"/>
              <w:jc w:val="center"/>
            </w:pPr>
            <w:r>
              <w:lastRenderedPageBreak/>
              <w:t>4.</w:t>
            </w:r>
          </w:p>
        </w:tc>
        <w:tc>
          <w:tcPr>
            <w:tcW w:w="2608" w:type="dxa"/>
          </w:tcPr>
          <w:p w:rsidR="008A6F32" w:rsidRDefault="008A6F32">
            <w:pPr>
              <w:pStyle w:val="ConsPlusNormal"/>
              <w:jc w:val="both"/>
            </w:pPr>
            <w:r>
              <w:t>Реализация дополнительных профессиональных программ повышения квалификации</w:t>
            </w:r>
          </w:p>
        </w:tc>
        <w:tc>
          <w:tcPr>
            <w:tcW w:w="1701" w:type="dxa"/>
          </w:tcPr>
          <w:p w:rsidR="008A6F32" w:rsidRDefault="008A6F32">
            <w:pPr>
              <w:pStyle w:val="ConsPlusNormal"/>
              <w:jc w:val="center"/>
            </w:pPr>
            <w:r>
              <w:t>чел. часы</w:t>
            </w:r>
          </w:p>
        </w:tc>
        <w:tc>
          <w:tcPr>
            <w:tcW w:w="1134" w:type="dxa"/>
          </w:tcPr>
          <w:p w:rsidR="008A6F32" w:rsidRDefault="008A6F32">
            <w:pPr>
              <w:pStyle w:val="ConsPlusNormal"/>
              <w:jc w:val="center"/>
            </w:pPr>
            <w:r>
              <w:t>53334</w:t>
            </w:r>
          </w:p>
        </w:tc>
        <w:tc>
          <w:tcPr>
            <w:tcW w:w="1134" w:type="dxa"/>
          </w:tcPr>
          <w:p w:rsidR="008A6F32" w:rsidRDefault="008A6F32">
            <w:pPr>
              <w:pStyle w:val="ConsPlusNormal"/>
              <w:jc w:val="center"/>
            </w:pPr>
            <w:r>
              <w:t>53334</w:t>
            </w:r>
          </w:p>
        </w:tc>
        <w:tc>
          <w:tcPr>
            <w:tcW w:w="1134" w:type="dxa"/>
          </w:tcPr>
          <w:p w:rsidR="008A6F32" w:rsidRDefault="008A6F32">
            <w:pPr>
              <w:pStyle w:val="ConsPlusNormal"/>
              <w:jc w:val="center"/>
            </w:pPr>
            <w:r>
              <w:t>53334</w:t>
            </w:r>
          </w:p>
        </w:tc>
        <w:tc>
          <w:tcPr>
            <w:tcW w:w="1077" w:type="dxa"/>
          </w:tcPr>
          <w:p w:rsidR="008A6F32" w:rsidRDefault="008A6F32">
            <w:pPr>
              <w:pStyle w:val="ConsPlusNormal"/>
              <w:jc w:val="center"/>
            </w:pPr>
            <w:r>
              <w:t>53334</w:t>
            </w:r>
          </w:p>
        </w:tc>
        <w:tc>
          <w:tcPr>
            <w:tcW w:w="1077" w:type="dxa"/>
          </w:tcPr>
          <w:p w:rsidR="008A6F32" w:rsidRDefault="008A6F32">
            <w:pPr>
              <w:pStyle w:val="ConsPlusNormal"/>
              <w:jc w:val="center"/>
            </w:pPr>
            <w:r>
              <w:t>53334</w:t>
            </w:r>
          </w:p>
        </w:tc>
        <w:tc>
          <w:tcPr>
            <w:tcW w:w="1077" w:type="dxa"/>
          </w:tcPr>
          <w:p w:rsidR="008A6F32" w:rsidRDefault="008A6F32">
            <w:pPr>
              <w:pStyle w:val="ConsPlusNormal"/>
              <w:jc w:val="center"/>
            </w:pPr>
            <w:r>
              <w:t>53334</w:t>
            </w:r>
          </w:p>
        </w:tc>
        <w:tc>
          <w:tcPr>
            <w:tcW w:w="1077" w:type="dxa"/>
          </w:tcPr>
          <w:p w:rsidR="008A6F32" w:rsidRDefault="008A6F32">
            <w:pPr>
              <w:pStyle w:val="ConsPlusNormal"/>
              <w:jc w:val="center"/>
            </w:pPr>
            <w:r>
              <w:t>53334</w:t>
            </w:r>
          </w:p>
        </w:tc>
        <w:tc>
          <w:tcPr>
            <w:tcW w:w="1135" w:type="dxa"/>
          </w:tcPr>
          <w:p w:rsidR="008A6F32" w:rsidRDefault="008A6F32">
            <w:pPr>
              <w:pStyle w:val="ConsPlusNormal"/>
              <w:jc w:val="center"/>
            </w:pPr>
            <w:r>
              <w:t>53334</w:t>
            </w:r>
          </w:p>
        </w:tc>
      </w:tr>
      <w:tr w:rsidR="008A6F32">
        <w:tc>
          <w:tcPr>
            <w:tcW w:w="624" w:type="dxa"/>
            <w:vMerge w:val="restart"/>
          </w:tcPr>
          <w:p w:rsidR="008A6F32" w:rsidRDefault="008A6F32">
            <w:pPr>
              <w:pStyle w:val="ConsPlusNormal"/>
              <w:jc w:val="center"/>
            </w:pPr>
            <w:r>
              <w:t>5.</w:t>
            </w:r>
          </w:p>
        </w:tc>
        <w:tc>
          <w:tcPr>
            <w:tcW w:w="2608" w:type="dxa"/>
            <w:vMerge w:val="restart"/>
          </w:tcPr>
          <w:p w:rsidR="008A6F32" w:rsidRDefault="008A6F32">
            <w:pPr>
              <w:pStyle w:val="ConsPlusNormal"/>
              <w:jc w:val="both"/>
            </w:pPr>
            <w:r>
              <w:t>Научно-методическое обеспечение</w:t>
            </w:r>
          </w:p>
        </w:tc>
        <w:tc>
          <w:tcPr>
            <w:tcW w:w="1701" w:type="dxa"/>
          </w:tcPr>
          <w:p w:rsidR="008A6F32" w:rsidRDefault="008A6F32">
            <w:pPr>
              <w:pStyle w:val="ConsPlusNormal"/>
              <w:jc w:val="center"/>
            </w:pPr>
            <w:r>
              <w:t>организация мероприятий по независимой оценке качества организаций социального обслуживания,</w:t>
            </w:r>
          </w:p>
        </w:tc>
        <w:tc>
          <w:tcPr>
            <w:tcW w:w="1134" w:type="dxa"/>
          </w:tcPr>
          <w:p w:rsidR="008A6F32" w:rsidRDefault="008A6F32">
            <w:pPr>
              <w:pStyle w:val="ConsPlusNormal"/>
              <w:jc w:val="center"/>
            </w:pPr>
            <w:r>
              <w:t>47</w:t>
            </w:r>
          </w:p>
        </w:tc>
        <w:tc>
          <w:tcPr>
            <w:tcW w:w="1134" w:type="dxa"/>
          </w:tcPr>
          <w:p w:rsidR="008A6F32" w:rsidRDefault="008A6F32">
            <w:pPr>
              <w:pStyle w:val="ConsPlusNormal"/>
              <w:jc w:val="center"/>
            </w:pPr>
            <w:r>
              <w:t>47</w:t>
            </w:r>
          </w:p>
        </w:tc>
        <w:tc>
          <w:tcPr>
            <w:tcW w:w="1134" w:type="dxa"/>
          </w:tcPr>
          <w:p w:rsidR="008A6F32" w:rsidRDefault="008A6F32">
            <w:pPr>
              <w:pStyle w:val="ConsPlusNormal"/>
              <w:jc w:val="center"/>
            </w:pPr>
            <w:r>
              <w:t>47</w:t>
            </w:r>
          </w:p>
        </w:tc>
        <w:tc>
          <w:tcPr>
            <w:tcW w:w="1077" w:type="dxa"/>
          </w:tcPr>
          <w:p w:rsidR="008A6F32" w:rsidRDefault="008A6F32">
            <w:pPr>
              <w:pStyle w:val="ConsPlusNormal"/>
              <w:jc w:val="center"/>
            </w:pPr>
            <w:r>
              <w:t>47</w:t>
            </w:r>
          </w:p>
        </w:tc>
        <w:tc>
          <w:tcPr>
            <w:tcW w:w="1077" w:type="dxa"/>
          </w:tcPr>
          <w:p w:rsidR="008A6F32" w:rsidRDefault="008A6F32">
            <w:pPr>
              <w:pStyle w:val="ConsPlusNormal"/>
              <w:jc w:val="center"/>
            </w:pPr>
            <w:r>
              <w:t>47</w:t>
            </w:r>
          </w:p>
        </w:tc>
        <w:tc>
          <w:tcPr>
            <w:tcW w:w="1077" w:type="dxa"/>
          </w:tcPr>
          <w:p w:rsidR="008A6F32" w:rsidRDefault="008A6F32">
            <w:pPr>
              <w:pStyle w:val="ConsPlusNormal"/>
              <w:jc w:val="center"/>
            </w:pPr>
            <w:r>
              <w:t>47</w:t>
            </w:r>
          </w:p>
        </w:tc>
        <w:tc>
          <w:tcPr>
            <w:tcW w:w="1077" w:type="dxa"/>
          </w:tcPr>
          <w:p w:rsidR="008A6F32" w:rsidRDefault="008A6F32">
            <w:pPr>
              <w:pStyle w:val="ConsPlusNormal"/>
              <w:jc w:val="center"/>
            </w:pPr>
            <w:r>
              <w:t>47</w:t>
            </w:r>
          </w:p>
        </w:tc>
        <w:tc>
          <w:tcPr>
            <w:tcW w:w="1135" w:type="dxa"/>
          </w:tcPr>
          <w:p w:rsidR="008A6F32" w:rsidRDefault="008A6F32">
            <w:pPr>
              <w:pStyle w:val="ConsPlusNormal"/>
              <w:jc w:val="center"/>
            </w:pPr>
            <w:r>
              <w:t>47</w:t>
            </w:r>
          </w:p>
        </w:tc>
      </w:tr>
      <w:tr w:rsidR="008A6F32">
        <w:tc>
          <w:tcPr>
            <w:tcW w:w="624" w:type="dxa"/>
            <w:vMerge/>
          </w:tcPr>
          <w:p w:rsidR="008A6F32" w:rsidRDefault="008A6F32"/>
        </w:tc>
        <w:tc>
          <w:tcPr>
            <w:tcW w:w="2608" w:type="dxa"/>
            <w:vMerge/>
          </w:tcPr>
          <w:p w:rsidR="008A6F32" w:rsidRDefault="008A6F32"/>
        </w:tc>
        <w:tc>
          <w:tcPr>
            <w:tcW w:w="1701" w:type="dxa"/>
          </w:tcPr>
          <w:p w:rsidR="008A6F32" w:rsidRDefault="008A6F32">
            <w:pPr>
              <w:pStyle w:val="ConsPlusNormal"/>
              <w:jc w:val="center"/>
            </w:pPr>
            <w:r>
              <w:t xml:space="preserve">организация мероприятий по разработке методических материалов, экспертных </w:t>
            </w:r>
            <w:r>
              <w:lastRenderedPageBreak/>
              <w:t>оценок</w:t>
            </w:r>
          </w:p>
        </w:tc>
        <w:tc>
          <w:tcPr>
            <w:tcW w:w="1134" w:type="dxa"/>
          </w:tcPr>
          <w:p w:rsidR="008A6F32" w:rsidRDefault="008A6F32">
            <w:pPr>
              <w:pStyle w:val="ConsPlusNormal"/>
              <w:jc w:val="center"/>
            </w:pPr>
            <w:r>
              <w:lastRenderedPageBreak/>
              <w:t>24</w:t>
            </w:r>
          </w:p>
        </w:tc>
        <w:tc>
          <w:tcPr>
            <w:tcW w:w="1134" w:type="dxa"/>
          </w:tcPr>
          <w:p w:rsidR="008A6F32" w:rsidRDefault="008A6F32">
            <w:pPr>
              <w:pStyle w:val="ConsPlusNormal"/>
              <w:jc w:val="center"/>
            </w:pPr>
            <w:r>
              <w:t>24</w:t>
            </w:r>
          </w:p>
        </w:tc>
        <w:tc>
          <w:tcPr>
            <w:tcW w:w="1134" w:type="dxa"/>
          </w:tcPr>
          <w:p w:rsidR="008A6F32" w:rsidRDefault="008A6F32">
            <w:pPr>
              <w:pStyle w:val="ConsPlusNormal"/>
              <w:jc w:val="center"/>
            </w:pPr>
            <w:r>
              <w:t>24</w:t>
            </w:r>
          </w:p>
        </w:tc>
        <w:tc>
          <w:tcPr>
            <w:tcW w:w="1077" w:type="dxa"/>
          </w:tcPr>
          <w:p w:rsidR="008A6F32" w:rsidRDefault="008A6F32">
            <w:pPr>
              <w:pStyle w:val="ConsPlusNormal"/>
              <w:jc w:val="center"/>
            </w:pPr>
            <w:r>
              <w:t>24</w:t>
            </w:r>
          </w:p>
        </w:tc>
        <w:tc>
          <w:tcPr>
            <w:tcW w:w="1077" w:type="dxa"/>
          </w:tcPr>
          <w:p w:rsidR="008A6F32" w:rsidRDefault="008A6F32">
            <w:pPr>
              <w:pStyle w:val="ConsPlusNormal"/>
              <w:jc w:val="center"/>
            </w:pPr>
            <w:r>
              <w:t>24</w:t>
            </w:r>
          </w:p>
        </w:tc>
        <w:tc>
          <w:tcPr>
            <w:tcW w:w="1077" w:type="dxa"/>
          </w:tcPr>
          <w:p w:rsidR="008A6F32" w:rsidRDefault="008A6F32">
            <w:pPr>
              <w:pStyle w:val="ConsPlusNormal"/>
              <w:jc w:val="center"/>
            </w:pPr>
            <w:r>
              <w:t>24</w:t>
            </w:r>
          </w:p>
        </w:tc>
        <w:tc>
          <w:tcPr>
            <w:tcW w:w="1077" w:type="dxa"/>
          </w:tcPr>
          <w:p w:rsidR="008A6F32" w:rsidRDefault="008A6F32">
            <w:pPr>
              <w:pStyle w:val="ConsPlusNormal"/>
              <w:jc w:val="center"/>
            </w:pPr>
            <w:r>
              <w:t>24</w:t>
            </w:r>
          </w:p>
        </w:tc>
        <w:tc>
          <w:tcPr>
            <w:tcW w:w="1135" w:type="dxa"/>
          </w:tcPr>
          <w:p w:rsidR="008A6F32" w:rsidRDefault="008A6F32">
            <w:pPr>
              <w:pStyle w:val="ConsPlusNormal"/>
              <w:jc w:val="center"/>
            </w:pPr>
            <w:r>
              <w:t>24</w:t>
            </w:r>
          </w:p>
        </w:tc>
      </w:tr>
      <w:tr w:rsidR="008A6F32">
        <w:tc>
          <w:tcPr>
            <w:tcW w:w="624" w:type="dxa"/>
            <w:vMerge/>
          </w:tcPr>
          <w:p w:rsidR="008A6F32" w:rsidRDefault="008A6F32"/>
        </w:tc>
        <w:tc>
          <w:tcPr>
            <w:tcW w:w="2608" w:type="dxa"/>
            <w:vMerge/>
          </w:tcPr>
          <w:p w:rsidR="008A6F32" w:rsidRDefault="008A6F32"/>
        </w:tc>
        <w:tc>
          <w:tcPr>
            <w:tcW w:w="1701" w:type="dxa"/>
          </w:tcPr>
          <w:p w:rsidR="008A6F32" w:rsidRDefault="008A6F32">
            <w:pPr>
              <w:pStyle w:val="ConsPlusNormal"/>
              <w:jc w:val="center"/>
            </w:pPr>
            <w:r>
              <w:t>организация мероприятий по оздоровительному отдыху</w:t>
            </w:r>
          </w:p>
        </w:tc>
        <w:tc>
          <w:tcPr>
            <w:tcW w:w="1134" w:type="dxa"/>
          </w:tcPr>
          <w:p w:rsidR="008A6F32" w:rsidRDefault="008A6F32">
            <w:pPr>
              <w:pStyle w:val="ConsPlusNormal"/>
              <w:jc w:val="center"/>
            </w:pPr>
            <w:r>
              <w:t>910</w:t>
            </w:r>
          </w:p>
        </w:tc>
        <w:tc>
          <w:tcPr>
            <w:tcW w:w="1134" w:type="dxa"/>
          </w:tcPr>
          <w:p w:rsidR="008A6F32" w:rsidRDefault="008A6F32">
            <w:pPr>
              <w:pStyle w:val="ConsPlusNormal"/>
              <w:jc w:val="center"/>
            </w:pPr>
            <w:r>
              <w:t>910</w:t>
            </w:r>
          </w:p>
        </w:tc>
        <w:tc>
          <w:tcPr>
            <w:tcW w:w="1134" w:type="dxa"/>
          </w:tcPr>
          <w:p w:rsidR="008A6F32" w:rsidRDefault="008A6F32">
            <w:pPr>
              <w:pStyle w:val="ConsPlusNormal"/>
              <w:jc w:val="center"/>
            </w:pPr>
            <w:r>
              <w:t>910</w:t>
            </w:r>
          </w:p>
        </w:tc>
        <w:tc>
          <w:tcPr>
            <w:tcW w:w="1077" w:type="dxa"/>
          </w:tcPr>
          <w:p w:rsidR="008A6F32" w:rsidRDefault="008A6F32">
            <w:pPr>
              <w:pStyle w:val="ConsPlusNormal"/>
              <w:jc w:val="center"/>
            </w:pPr>
            <w:r>
              <w:t>910</w:t>
            </w:r>
          </w:p>
        </w:tc>
        <w:tc>
          <w:tcPr>
            <w:tcW w:w="1077" w:type="dxa"/>
          </w:tcPr>
          <w:p w:rsidR="008A6F32" w:rsidRDefault="008A6F32">
            <w:pPr>
              <w:pStyle w:val="ConsPlusNormal"/>
              <w:jc w:val="center"/>
            </w:pPr>
            <w:r>
              <w:t>910</w:t>
            </w:r>
          </w:p>
        </w:tc>
        <w:tc>
          <w:tcPr>
            <w:tcW w:w="1077" w:type="dxa"/>
          </w:tcPr>
          <w:p w:rsidR="008A6F32" w:rsidRDefault="008A6F32">
            <w:pPr>
              <w:pStyle w:val="ConsPlusNormal"/>
              <w:jc w:val="center"/>
            </w:pPr>
            <w:r>
              <w:t>910</w:t>
            </w:r>
          </w:p>
        </w:tc>
        <w:tc>
          <w:tcPr>
            <w:tcW w:w="1077" w:type="dxa"/>
          </w:tcPr>
          <w:p w:rsidR="008A6F32" w:rsidRDefault="008A6F32">
            <w:pPr>
              <w:pStyle w:val="ConsPlusNormal"/>
              <w:jc w:val="center"/>
            </w:pPr>
            <w:r>
              <w:t>910</w:t>
            </w:r>
          </w:p>
        </w:tc>
        <w:tc>
          <w:tcPr>
            <w:tcW w:w="1135" w:type="dxa"/>
          </w:tcPr>
          <w:p w:rsidR="008A6F32" w:rsidRDefault="008A6F32">
            <w:pPr>
              <w:pStyle w:val="ConsPlusNormal"/>
              <w:jc w:val="center"/>
            </w:pPr>
            <w:r>
              <w:t>910</w:t>
            </w:r>
          </w:p>
        </w:tc>
      </w:tr>
    </w:tbl>
    <w:p w:rsidR="008A6F32" w:rsidRDefault="008A6F32">
      <w:pPr>
        <w:sectPr w:rsidR="008A6F32">
          <w:pgSz w:w="16838" w:h="11905" w:orient="landscape"/>
          <w:pgMar w:top="1701" w:right="1134" w:bottom="850" w:left="1134" w:header="0" w:footer="0" w:gutter="0"/>
          <w:cols w:space="720"/>
        </w:sectPr>
      </w:pPr>
    </w:p>
    <w:p w:rsidR="008A6F32" w:rsidRDefault="008A6F32">
      <w:pPr>
        <w:pStyle w:val="ConsPlusNormal"/>
        <w:jc w:val="both"/>
      </w:pPr>
    </w:p>
    <w:p w:rsidR="008A6F32" w:rsidRDefault="008A6F32">
      <w:pPr>
        <w:pStyle w:val="ConsPlusNormal"/>
        <w:jc w:val="right"/>
        <w:outlineLvl w:val="1"/>
      </w:pPr>
      <w:r>
        <w:t>Таблица 5</w:t>
      </w:r>
    </w:p>
    <w:p w:rsidR="008A6F32" w:rsidRDefault="008A6F32">
      <w:pPr>
        <w:pStyle w:val="ConsPlusNormal"/>
        <w:jc w:val="both"/>
      </w:pPr>
    </w:p>
    <w:p w:rsidR="008A6F32" w:rsidRDefault="008A6F32">
      <w:pPr>
        <w:pStyle w:val="ConsPlusTitle"/>
        <w:jc w:val="center"/>
      </w:pPr>
      <w:r>
        <w:t>Перечень возможных рисков при реализации государственной</w:t>
      </w:r>
    </w:p>
    <w:p w:rsidR="008A6F32" w:rsidRDefault="008A6F32">
      <w:pPr>
        <w:pStyle w:val="ConsPlusTitle"/>
        <w:jc w:val="center"/>
      </w:pPr>
      <w:r>
        <w:t>программы и мер по их преодолению</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
        <w:gridCol w:w="3814"/>
        <w:gridCol w:w="4649"/>
      </w:tblGrid>
      <w:tr w:rsidR="008A6F32">
        <w:tc>
          <w:tcPr>
            <w:tcW w:w="603" w:type="dxa"/>
          </w:tcPr>
          <w:p w:rsidR="008A6F32" w:rsidRDefault="008A6F32">
            <w:pPr>
              <w:pStyle w:val="ConsPlusNormal"/>
              <w:jc w:val="center"/>
            </w:pPr>
            <w:r>
              <w:t>N п/п</w:t>
            </w:r>
          </w:p>
        </w:tc>
        <w:tc>
          <w:tcPr>
            <w:tcW w:w="3814" w:type="dxa"/>
          </w:tcPr>
          <w:p w:rsidR="008A6F32" w:rsidRDefault="008A6F32">
            <w:pPr>
              <w:pStyle w:val="ConsPlusNormal"/>
              <w:jc w:val="center"/>
            </w:pPr>
            <w:r>
              <w:t>Описание риска</w:t>
            </w:r>
          </w:p>
        </w:tc>
        <w:tc>
          <w:tcPr>
            <w:tcW w:w="4649" w:type="dxa"/>
          </w:tcPr>
          <w:p w:rsidR="008A6F32" w:rsidRDefault="008A6F32">
            <w:pPr>
              <w:pStyle w:val="ConsPlusNormal"/>
              <w:jc w:val="center"/>
            </w:pPr>
            <w:r>
              <w:t>Меры по преодолению рисков</w:t>
            </w:r>
          </w:p>
        </w:tc>
      </w:tr>
      <w:tr w:rsidR="008A6F32">
        <w:tc>
          <w:tcPr>
            <w:tcW w:w="603" w:type="dxa"/>
          </w:tcPr>
          <w:p w:rsidR="008A6F32" w:rsidRDefault="008A6F32">
            <w:pPr>
              <w:pStyle w:val="ConsPlusNormal"/>
              <w:jc w:val="center"/>
            </w:pPr>
            <w:r>
              <w:t>1.</w:t>
            </w:r>
          </w:p>
        </w:tc>
        <w:tc>
          <w:tcPr>
            <w:tcW w:w="3814" w:type="dxa"/>
          </w:tcPr>
          <w:p w:rsidR="008A6F32" w:rsidRDefault="008A6F32">
            <w:pPr>
              <w:pStyle w:val="ConsPlusNormal"/>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или снижения ожидаемых результатов от их решения</w:t>
            </w:r>
          </w:p>
        </w:tc>
        <w:tc>
          <w:tcPr>
            <w:tcW w:w="4649" w:type="dxa"/>
          </w:tcPr>
          <w:p w:rsidR="008A6F32" w:rsidRDefault="008A6F32">
            <w:pPr>
              <w:pStyle w:val="ConsPlusNormal"/>
              <w:jc w:val="both"/>
            </w:pPr>
            <w:r>
              <w:t>ежегодная корректировка результатов исполнения государственной программы за счет своевременного перераспределения экономии на более приоритетные направления расходов</w:t>
            </w:r>
          </w:p>
        </w:tc>
      </w:tr>
      <w:tr w:rsidR="008A6F32">
        <w:tc>
          <w:tcPr>
            <w:tcW w:w="603" w:type="dxa"/>
          </w:tcPr>
          <w:p w:rsidR="008A6F32" w:rsidRDefault="008A6F32">
            <w:pPr>
              <w:pStyle w:val="ConsPlusNormal"/>
              <w:jc w:val="center"/>
            </w:pPr>
            <w:r>
              <w:t>2.</w:t>
            </w:r>
          </w:p>
        </w:tc>
        <w:tc>
          <w:tcPr>
            <w:tcW w:w="3814" w:type="dxa"/>
          </w:tcPr>
          <w:p w:rsidR="008A6F32" w:rsidRDefault="008A6F32">
            <w:pPr>
              <w:pStyle w:val="ConsPlusNormal"/>
              <w:jc w:val="both"/>
            </w:pPr>
            <w:r>
              <w:t>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tc>
        <w:tc>
          <w:tcPr>
            <w:tcW w:w="4649" w:type="dxa"/>
          </w:tcPr>
          <w:p w:rsidR="008A6F32" w:rsidRDefault="008A6F32">
            <w:pPr>
              <w:pStyle w:val="ConsPlusNormal"/>
              <w:jc w:val="both"/>
            </w:pPr>
            <w:r>
              <w:t>формированию конкурентной среды в сфере социального обслуживания граждан способствует обучение потенциальных поставщиков социальных услуг (тренинги, "круглые столы" по порядку и стандартам оказания социальных услуг); 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
        </w:tc>
      </w:tr>
    </w:tbl>
    <w:p w:rsidR="008A6F32" w:rsidRDefault="008A6F32">
      <w:pPr>
        <w:pStyle w:val="ConsPlusNormal"/>
        <w:jc w:val="both"/>
      </w:pPr>
    </w:p>
    <w:p w:rsidR="008A6F32" w:rsidRDefault="008A6F32">
      <w:pPr>
        <w:pStyle w:val="ConsPlusNormal"/>
        <w:jc w:val="right"/>
        <w:outlineLvl w:val="1"/>
      </w:pPr>
      <w:r>
        <w:t>Таблица 6</w:t>
      </w:r>
    </w:p>
    <w:p w:rsidR="008A6F32" w:rsidRDefault="008A6F32">
      <w:pPr>
        <w:pStyle w:val="ConsPlusNormal"/>
        <w:jc w:val="both"/>
      </w:pPr>
    </w:p>
    <w:p w:rsidR="008A6F32" w:rsidRDefault="008A6F32">
      <w:pPr>
        <w:pStyle w:val="ConsPlusTitle"/>
        <w:jc w:val="center"/>
      </w:pPr>
      <w:r>
        <w:t>Перечень объектов капитального строительства</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3005"/>
        <w:gridCol w:w="1474"/>
        <w:gridCol w:w="964"/>
        <w:gridCol w:w="1531"/>
      </w:tblGrid>
      <w:tr w:rsidR="008A6F32">
        <w:tc>
          <w:tcPr>
            <w:tcW w:w="567" w:type="dxa"/>
          </w:tcPr>
          <w:p w:rsidR="008A6F32" w:rsidRDefault="008A6F32">
            <w:pPr>
              <w:pStyle w:val="ConsPlusNormal"/>
              <w:jc w:val="center"/>
            </w:pPr>
            <w:r>
              <w:t>N</w:t>
            </w:r>
          </w:p>
        </w:tc>
        <w:tc>
          <w:tcPr>
            <w:tcW w:w="1531" w:type="dxa"/>
          </w:tcPr>
          <w:p w:rsidR="008A6F32" w:rsidRDefault="008A6F32">
            <w:pPr>
              <w:pStyle w:val="ConsPlusNormal"/>
              <w:jc w:val="center"/>
            </w:pPr>
            <w:r>
              <w:t>Наименование муниципального образования</w:t>
            </w:r>
          </w:p>
        </w:tc>
        <w:tc>
          <w:tcPr>
            <w:tcW w:w="3005" w:type="dxa"/>
          </w:tcPr>
          <w:p w:rsidR="008A6F32" w:rsidRDefault="008A6F32">
            <w:pPr>
              <w:pStyle w:val="ConsPlusNormal"/>
              <w:jc w:val="center"/>
            </w:pPr>
            <w:r>
              <w:t>Наименование объекта</w:t>
            </w:r>
          </w:p>
        </w:tc>
        <w:tc>
          <w:tcPr>
            <w:tcW w:w="1474" w:type="dxa"/>
          </w:tcPr>
          <w:p w:rsidR="008A6F32" w:rsidRDefault="008A6F32">
            <w:pPr>
              <w:pStyle w:val="ConsPlusNormal"/>
              <w:jc w:val="center"/>
            </w:pPr>
            <w:r>
              <w:t>Мощность</w:t>
            </w:r>
          </w:p>
        </w:tc>
        <w:tc>
          <w:tcPr>
            <w:tcW w:w="964" w:type="dxa"/>
          </w:tcPr>
          <w:p w:rsidR="008A6F32" w:rsidRDefault="008A6F32">
            <w:pPr>
              <w:pStyle w:val="ConsPlusNormal"/>
              <w:jc w:val="center"/>
            </w:pPr>
            <w:r>
              <w:t>Срок строительства, проектирования</w:t>
            </w:r>
          </w:p>
        </w:tc>
        <w:tc>
          <w:tcPr>
            <w:tcW w:w="1531" w:type="dxa"/>
          </w:tcPr>
          <w:p w:rsidR="008A6F32" w:rsidRDefault="008A6F32">
            <w:pPr>
              <w:pStyle w:val="ConsPlusNormal"/>
              <w:jc w:val="center"/>
            </w:pPr>
            <w:r>
              <w:t>Источник финансирования</w:t>
            </w:r>
          </w:p>
        </w:tc>
      </w:tr>
      <w:tr w:rsidR="008A6F32">
        <w:tc>
          <w:tcPr>
            <w:tcW w:w="567" w:type="dxa"/>
          </w:tcPr>
          <w:p w:rsidR="008A6F32" w:rsidRDefault="008A6F32">
            <w:pPr>
              <w:pStyle w:val="ConsPlusNormal"/>
              <w:jc w:val="center"/>
            </w:pPr>
            <w:r>
              <w:t>1</w:t>
            </w:r>
          </w:p>
        </w:tc>
        <w:tc>
          <w:tcPr>
            <w:tcW w:w="1531" w:type="dxa"/>
          </w:tcPr>
          <w:p w:rsidR="008A6F32" w:rsidRDefault="008A6F32">
            <w:pPr>
              <w:pStyle w:val="ConsPlusNormal"/>
              <w:jc w:val="center"/>
            </w:pPr>
            <w:r>
              <w:t>2</w:t>
            </w:r>
          </w:p>
        </w:tc>
        <w:tc>
          <w:tcPr>
            <w:tcW w:w="3005" w:type="dxa"/>
          </w:tcPr>
          <w:p w:rsidR="008A6F32" w:rsidRDefault="008A6F32">
            <w:pPr>
              <w:pStyle w:val="ConsPlusNormal"/>
              <w:jc w:val="center"/>
            </w:pPr>
            <w:r>
              <w:t>3</w:t>
            </w:r>
          </w:p>
        </w:tc>
        <w:tc>
          <w:tcPr>
            <w:tcW w:w="1474" w:type="dxa"/>
          </w:tcPr>
          <w:p w:rsidR="008A6F32" w:rsidRDefault="008A6F32">
            <w:pPr>
              <w:pStyle w:val="ConsPlusNormal"/>
              <w:jc w:val="center"/>
            </w:pPr>
            <w:r>
              <w:t>4</w:t>
            </w:r>
          </w:p>
        </w:tc>
        <w:tc>
          <w:tcPr>
            <w:tcW w:w="964" w:type="dxa"/>
          </w:tcPr>
          <w:p w:rsidR="008A6F32" w:rsidRDefault="008A6F32">
            <w:pPr>
              <w:pStyle w:val="ConsPlusNormal"/>
              <w:jc w:val="center"/>
            </w:pPr>
            <w:r>
              <w:t>5</w:t>
            </w:r>
          </w:p>
        </w:tc>
        <w:tc>
          <w:tcPr>
            <w:tcW w:w="1531" w:type="dxa"/>
          </w:tcPr>
          <w:p w:rsidR="008A6F32" w:rsidRDefault="008A6F32">
            <w:pPr>
              <w:pStyle w:val="ConsPlusNormal"/>
              <w:jc w:val="center"/>
            </w:pPr>
            <w:r>
              <w:t>6</w:t>
            </w:r>
          </w:p>
        </w:tc>
      </w:tr>
      <w:tr w:rsidR="008A6F32">
        <w:tc>
          <w:tcPr>
            <w:tcW w:w="567" w:type="dxa"/>
          </w:tcPr>
          <w:p w:rsidR="008A6F32" w:rsidRDefault="008A6F32">
            <w:pPr>
              <w:pStyle w:val="ConsPlusNormal"/>
            </w:pPr>
          </w:p>
        </w:tc>
        <w:tc>
          <w:tcPr>
            <w:tcW w:w="8505" w:type="dxa"/>
            <w:gridSpan w:val="5"/>
          </w:tcPr>
          <w:p w:rsidR="008A6F32" w:rsidRDefault="008A6F32">
            <w:pPr>
              <w:pStyle w:val="ConsPlusNormal"/>
              <w:jc w:val="center"/>
            </w:pPr>
            <w:r>
              <w:t>Объекты государственной собственности</w:t>
            </w:r>
          </w:p>
        </w:tc>
      </w:tr>
      <w:tr w:rsidR="008A6F32">
        <w:tc>
          <w:tcPr>
            <w:tcW w:w="567" w:type="dxa"/>
          </w:tcPr>
          <w:p w:rsidR="008A6F32" w:rsidRDefault="008A6F32">
            <w:pPr>
              <w:pStyle w:val="ConsPlusNormal"/>
              <w:jc w:val="center"/>
            </w:pPr>
            <w:r>
              <w:t>1.</w:t>
            </w:r>
          </w:p>
        </w:tc>
        <w:tc>
          <w:tcPr>
            <w:tcW w:w="1531" w:type="dxa"/>
          </w:tcPr>
          <w:p w:rsidR="008A6F32" w:rsidRDefault="008A6F32">
            <w:pPr>
              <w:pStyle w:val="ConsPlusNormal"/>
            </w:pPr>
            <w:r>
              <w:t>г. Мегион</w:t>
            </w:r>
          </w:p>
        </w:tc>
        <w:tc>
          <w:tcPr>
            <w:tcW w:w="3005" w:type="dxa"/>
          </w:tcPr>
          <w:p w:rsidR="008A6F32" w:rsidRDefault="008A6F32">
            <w:pPr>
              <w:pStyle w:val="ConsPlusNormal"/>
              <w:jc w:val="both"/>
            </w:pPr>
            <w:r>
              <w:t>Реконструкция комплексного центра социального обслуживания населения</w:t>
            </w:r>
          </w:p>
        </w:tc>
        <w:tc>
          <w:tcPr>
            <w:tcW w:w="1474" w:type="dxa"/>
          </w:tcPr>
          <w:p w:rsidR="008A6F32" w:rsidRDefault="008A6F32">
            <w:pPr>
              <w:pStyle w:val="ConsPlusNormal"/>
              <w:jc w:val="center"/>
            </w:pPr>
            <w:r>
              <w:t>3938,85 кв. м/150 чел.</w:t>
            </w:r>
          </w:p>
        </w:tc>
        <w:tc>
          <w:tcPr>
            <w:tcW w:w="964" w:type="dxa"/>
          </w:tcPr>
          <w:p w:rsidR="008A6F32" w:rsidRDefault="008A6F32">
            <w:pPr>
              <w:pStyle w:val="ConsPlusNormal"/>
              <w:jc w:val="center"/>
            </w:pPr>
            <w:r>
              <w:t>2012 - 2022</w:t>
            </w:r>
          </w:p>
        </w:tc>
        <w:tc>
          <w:tcPr>
            <w:tcW w:w="1531" w:type="dxa"/>
          </w:tcPr>
          <w:p w:rsidR="008A6F32" w:rsidRDefault="008A6F32">
            <w:pPr>
              <w:pStyle w:val="ConsPlusNormal"/>
            </w:pPr>
            <w:r>
              <w:t>бюджет автономного округа</w:t>
            </w:r>
          </w:p>
        </w:tc>
      </w:tr>
      <w:tr w:rsidR="008A6F32">
        <w:tc>
          <w:tcPr>
            <w:tcW w:w="567" w:type="dxa"/>
          </w:tcPr>
          <w:p w:rsidR="008A6F32" w:rsidRDefault="008A6F32">
            <w:pPr>
              <w:pStyle w:val="ConsPlusNormal"/>
              <w:jc w:val="center"/>
            </w:pPr>
            <w:r>
              <w:t>2.</w:t>
            </w:r>
          </w:p>
        </w:tc>
        <w:tc>
          <w:tcPr>
            <w:tcW w:w="1531" w:type="dxa"/>
          </w:tcPr>
          <w:p w:rsidR="008A6F32" w:rsidRDefault="008A6F32">
            <w:pPr>
              <w:pStyle w:val="ConsPlusNormal"/>
            </w:pPr>
            <w:r>
              <w:t>Советский район</w:t>
            </w:r>
          </w:p>
        </w:tc>
        <w:tc>
          <w:tcPr>
            <w:tcW w:w="3005" w:type="dxa"/>
          </w:tcPr>
          <w:p w:rsidR="008A6F32" w:rsidRDefault="008A6F32">
            <w:pPr>
              <w:pStyle w:val="ConsPlusNormal"/>
              <w:jc w:val="both"/>
            </w:pPr>
            <w:r>
              <w:t>Строительство теплого перехода и административно-хозяйственного корпуса социально-</w:t>
            </w:r>
            <w:r>
              <w:lastRenderedPageBreak/>
              <w:t>реабилитационного центра для несовершеннолетних "Берегиня", пгт. Пионерский</w:t>
            </w:r>
          </w:p>
        </w:tc>
        <w:tc>
          <w:tcPr>
            <w:tcW w:w="1474" w:type="dxa"/>
          </w:tcPr>
          <w:p w:rsidR="008A6F32" w:rsidRDefault="008A6F32">
            <w:pPr>
              <w:pStyle w:val="ConsPlusNormal"/>
              <w:jc w:val="center"/>
            </w:pPr>
            <w:r>
              <w:lastRenderedPageBreak/>
              <w:t>74 чел./2863,14 кв. м</w:t>
            </w:r>
          </w:p>
        </w:tc>
        <w:tc>
          <w:tcPr>
            <w:tcW w:w="964" w:type="dxa"/>
          </w:tcPr>
          <w:p w:rsidR="008A6F32" w:rsidRDefault="008A6F32">
            <w:pPr>
              <w:pStyle w:val="ConsPlusNormal"/>
              <w:jc w:val="center"/>
            </w:pPr>
            <w:r>
              <w:t>2012 - 2019</w:t>
            </w:r>
          </w:p>
        </w:tc>
        <w:tc>
          <w:tcPr>
            <w:tcW w:w="1531" w:type="dxa"/>
          </w:tcPr>
          <w:p w:rsidR="008A6F32" w:rsidRDefault="008A6F32">
            <w:pPr>
              <w:pStyle w:val="ConsPlusNormal"/>
            </w:pPr>
            <w:r>
              <w:t>бюджет автономного округа</w:t>
            </w:r>
          </w:p>
        </w:tc>
      </w:tr>
      <w:tr w:rsidR="008A6F32">
        <w:tc>
          <w:tcPr>
            <w:tcW w:w="567" w:type="dxa"/>
          </w:tcPr>
          <w:p w:rsidR="008A6F32" w:rsidRDefault="008A6F32">
            <w:pPr>
              <w:pStyle w:val="ConsPlusNormal"/>
              <w:jc w:val="center"/>
            </w:pPr>
            <w:r>
              <w:lastRenderedPageBreak/>
              <w:t>3.</w:t>
            </w:r>
          </w:p>
        </w:tc>
        <w:tc>
          <w:tcPr>
            <w:tcW w:w="1531" w:type="dxa"/>
          </w:tcPr>
          <w:p w:rsidR="008A6F32" w:rsidRDefault="008A6F32">
            <w:pPr>
              <w:pStyle w:val="ConsPlusNormal"/>
            </w:pPr>
            <w:r>
              <w:t>Ханты-Мансийский район</w:t>
            </w:r>
          </w:p>
        </w:tc>
        <w:tc>
          <w:tcPr>
            <w:tcW w:w="3005" w:type="dxa"/>
          </w:tcPr>
          <w:p w:rsidR="008A6F32" w:rsidRDefault="008A6F32">
            <w:pPr>
              <w:pStyle w:val="ConsPlusNormal"/>
              <w:jc w:val="both"/>
            </w:pPr>
            <w:r>
              <w:t>Инженерное обеспечение "Ландшафтного зоопарка в д. Шапша", "Дома-интерната для престарелых и инвалидов на 50 мест в д. Шапша"</w:t>
            </w:r>
          </w:p>
        </w:tc>
        <w:tc>
          <w:tcPr>
            <w:tcW w:w="1474" w:type="dxa"/>
          </w:tcPr>
          <w:p w:rsidR="008A6F32" w:rsidRDefault="008A6F32">
            <w:pPr>
              <w:pStyle w:val="ConsPlusNormal"/>
              <w:jc w:val="center"/>
            </w:pPr>
            <w:r>
              <w:t>16030/700</w:t>
            </w:r>
          </w:p>
          <w:p w:rsidR="008A6F32" w:rsidRDefault="008A6F32">
            <w:pPr>
              <w:pStyle w:val="ConsPlusNormal"/>
              <w:jc w:val="center"/>
            </w:pPr>
            <w:r>
              <w:t>м/куб. м/сутки</w:t>
            </w:r>
          </w:p>
        </w:tc>
        <w:tc>
          <w:tcPr>
            <w:tcW w:w="964" w:type="dxa"/>
          </w:tcPr>
          <w:p w:rsidR="008A6F32" w:rsidRDefault="008A6F32">
            <w:pPr>
              <w:pStyle w:val="ConsPlusNormal"/>
              <w:jc w:val="center"/>
            </w:pPr>
            <w:r>
              <w:t>2016 - 2019</w:t>
            </w:r>
          </w:p>
        </w:tc>
        <w:tc>
          <w:tcPr>
            <w:tcW w:w="1531" w:type="dxa"/>
          </w:tcPr>
          <w:p w:rsidR="008A6F32" w:rsidRDefault="008A6F32">
            <w:pPr>
              <w:pStyle w:val="ConsPlusNormal"/>
            </w:pPr>
            <w:r>
              <w:t>бюджет автономного округа</w:t>
            </w:r>
          </w:p>
        </w:tc>
      </w:tr>
    </w:tbl>
    <w:p w:rsidR="008A6F32" w:rsidRDefault="008A6F32">
      <w:pPr>
        <w:pStyle w:val="ConsPlusNormal"/>
        <w:jc w:val="both"/>
      </w:pPr>
    </w:p>
    <w:p w:rsidR="008A6F32" w:rsidRDefault="008A6F32">
      <w:pPr>
        <w:pStyle w:val="ConsPlusNormal"/>
        <w:jc w:val="right"/>
        <w:outlineLvl w:val="1"/>
      </w:pPr>
      <w:r>
        <w:t>Таблица 7</w:t>
      </w:r>
    </w:p>
    <w:p w:rsidR="008A6F32" w:rsidRDefault="008A6F32">
      <w:pPr>
        <w:pStyle w:val="ConsPlusNormal"/>
        <w:jc w:val="both"/>
      </w:pPr>
    </w:p>
    <w:p w:rsidR="008A6F32" w:rsidRDefault="008A6F32">
      <w:pPr>
        <w:pStyle w:val="ConsPlusTitle"/>
        <w:jc w:val="center"/>
      </w:pPr>
      <w:r>
        <w:t>Предложения граждан по реализации национальных проектов</w:t>
      </w:r>
    </w:p>
    <w:p w:rsidR="008A6F32" w:rsidRDefault="008A6F32">
      <w:pPr>
        <w:pStyle w:val="ConsPlusTitle"/>
        <w:jc w:val="center"/>
      </w:pPr>
      <w:r>
        <w:t>Российской Федерации в автономном округе, учтенные</w:t>
      </w:r>
    </w:p>
    <w:p w:rsidR="008A6F32" w:rsidRDefault="008A6F32">
      <w:pPr>
        <w:pStyle w:val="ConsPlusTitle"/>
        <w:jc w:val="center"/>
      </w:pPr>
      <w:r>
        <w:t>в государственной программе</w:t>
      </w:r>
    </w:p>
    <w:p w:rsidR="008A6F32" w:rsidRDefault="008A6F32">
      <w:pPr>
        <w:pStyle w:val="ConsPlusNormal"/>
        <w:jc w:val="both"/>
      </w:pPr>
    </w:p>
    <w:p w:rsidR="008A6F32" w:rsidRDefault="008A6F32">
      <w:pPr>
        <w:sectPr w:rsidR="008A6F3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531"/>
        <w:gridCol w:w="2778"/>
        <w:gridCol w:w="2665"/>
        <w:gridCol w:w="1304"/>
      </w:tblGrid>
      <w:tr w:rsidR="008A6F32">
        <w:tc>
          <w:tcPr>
            <w:tcW w:w="567" w:type="dxa"/>
          </w:tcPr>
          <w:p w:rsidR="008A6F32" w:rsidRDefault="008A6F32">
            <w:pPr>
              <w:pStyle w:val="ConsPlusNormal"/>
              <w:jc w:val="center"/>
            </w:pPr>
            <w:r>
              <w:lastRenderedPageBreak/>
              <w:t>N п/п</w:t>
            </w:r>
          </w:p>
        </w:tc>
        <w:tc>
          <w:tcPr>
            <w:tcW w:w="2948" w:type="dxa"/>
          </w:tcPr>
          <w:p w:rsidR="008A6F32" w:rsidRDefault="008A6F32">
            <w:pPr>
              <w:pStyle w:val="ConsPlusNormal"/>
              <w:jc w:val="center"/>
            </w:pPr>
            <w:r>
              <w:t>Предложение</w:t>
            </w:r>
          </w:p>
        </w:tc>
        <w:tc>
          <w:tcPr>
            <w:tcW w:w="1531" w:type="dxa"/>
          </w:tcPr>
          <w:p w:rsidR="008A6F32" w:rsidRDefault="008A6F32">
            <w:pPr>
              <w:pStyle w:val="ConsPlusNormal"/>
              <w:jc w:val="center"/>
            </w:pPr>
            <w:r>
              <w:t xml:space="preserve">Номер, наименование мероприятия </w:t>
            </w:r>
            <w:hyperlink w:anchor="P338" w:history="1">
              <w:r>
                <w:rPr>
                  <w:color w:val="0000FF"/>
                </w:rPr>
                <w:t>(таблица 2)</w:t>
              </w:r>
            </w:hyperlink>
          </w:p>
        </w:tc>
        <w:tc>
          <w:tcPr>
            <w:tcW w:w="2778" w:type="dxa"/>
          </w:tcPr>
          <w:p w:rsidR="008A6F32" w:rsidRDefault="008A6F32">
            <w:pPr>
              <w:pStyle w:val="ConsPlusNormal"/>
              <w:jc w:val="center"/>
            </w:pPr>
            <w:r>
              <w:t xml:space="preserve">Наименование показателя </w:t>
            </w:r>
            <w:hyperlink w:anchor="P199" w:history="1">
              <w:r>
                <w:rPr>
                  <w:color w:val="0000FF"/>
                </w:rPr>
                <w:t>(таблица 1)</w:t>
              </w:r>
            </w:hyperlink>
          </w:p>
        </w:tc>
        <w:tc>
          <w:tcPr>
            <w:tcW w:w="2665" w:type="dxa"/>
          </w:tcPr>
          <w:p w:rsidR="008A6F32" w:rsidRDefault="008A6F32">
            <w:pPr>
              <w:pStyle w:val="ConsPlusNormal"/>
              <w:jc w:val="center"/>
            </w:pPr>
            <w:r>
              <w:t>Описание механизма реализации предложения</w:t>
            </w:r>
          </w:p>
        </w:tc>
        <w:tc>
          <w:tcPr>
            <w:tcW w:w="1304" w:type="dxa"/>
          </w:tcPr>
          <w:p w:rsidR="008A6F32" w:rsidRDefault="008A6F32">
            <w:pPr>
              <w:pStyle w:val="ConsPlusNormal"/>
              <w:jc w:val="center"/>
            </w:pPr>
            <w:r>
              <w:t>Ответственный исполнитель</w:t>
            </w:r>
          </w:p>
        </w:tc>
      </w:tr>
      <w:tr w:rsidR="008A6F32">
        <w:tc>
          <w:tcPr>
            <w:tcW w:w="567" w:type="dxa"/>
          </w:tcPr>
          <w:p w:rsidR="008A6F32" w:rsidRDefault="008A6F32">
            <w:pPr>
              <w:pStyle w:val="ConsPlusNormal"/>
              <w:jc w:val="center"/>
            </w:pPr>
            <w:r>
              <w:t>1.</w:t>
            </w:r>
          </w:p>
        </w:tc>
        <w:tc>
          <w:tcPr>
            <w:tcW w:w="2948" w:type="dxa"/>
          </w:tcPr>
          <w:p w:rsidR="008A6F32" w:rsidRDefault="008A6F32">
            <w:pPr>
              <w:pStyle w:val="ConsPlusNormal"/>
              <w:jc w:val="both"/>
            </w:pPr>
            <w:r>
              <w:t>Создание информационной площадки "Родителям Югры" (мероприятие включено в государственную программу по предложению директора Центра развития творчества детей и юношества Шишкиной Ирины Николаевны, г. Ханты-Мансийск, и члена Общественной молодежной палаты города Югорска Манаховой Киры Михайловны на Зональной стратегической сессии)</w:t>
            </w:r>
          </w:p>
        </w:tc>
        <w:tc>
          <w:tcPr>
            <w:tcW w:w="1531" w:type="dxa"/>
          </w:tcPr>
          <w:p w:rsidR="008A6F32" w:rsidRDefault="008A6F32">
            <w:pPr>
              <w:pStyle w:val="ConsPlusNormal"/>
            </w:pPr>
            <w:r>
              <w:t>3.2 "Предоставление социальных услуг населению автономного округа"</w:t>
            </w:r>
          </w:p>
        </w:tc>
        <w:tc>
          <w:tcPr>
            <w:tcW w:w="2778" w:type="dxa"/>
          </w:tcPr>
          <w:p w:rsidR="008A6F32" w:rsidRDefault="008A6F32">
            <w:pPr>
              <w:pStyle w:val="ConsPlusNormal"/>
              <w:jc w:val="both"/>
            </w:pPr>
            <w:r>
              <w:t>доля граждан, получивших социальные услуги в учреждениях социального обслуживания населения, в общем числе граждан, обратившихся и имеющих право на получение социальных услуг в учреждения социального обслуживания населения (%)</w:t>
            </w:r>
          </w:p>
        </w:tc>
        <w:tc>
          <w:tcPr>
            <w:tcW w:w="2665" w:type="dxa"/>
          </w:tcPr>
          <w:p w:rsidR="008A6F32" w:rsidRDefault="008A6F32">
            <w:pPr>
              <w:pStyle w:val="ConsPlusNormal"/>
              <w:jc w:val="both"/>
            </w:pPr>
            <w:r>
              <w:t>внедрение на базе Портала "Уберизация" информационной площадки "Родителям Югры", аккумулирующей межотраслевые организационные, информационно-просветительские ресурсы и мероприятия в области родительских компетенций, направленные на формирование ответственного родительства, укрепление института семьи, позволяющей родителям определить право на получение мер социальной поддержки, обратиться при необходимости в службы психологической помощи и медиации</w:t>
            </w:r>
          </w:p>
        </w:tc>
        <w:tc>
          <w:tcPr>
            <w:tcW w:w="1304" w:type="dxa"/>
          </w:tcPr>
          <w:p w:rsidR="008A6F32" w:rsidRDefault="008A6F32">
            <w:pPr>
              <w:pStyle w:val="ConsPlusNormal"/>
              <w:jc w:val="center"/>
            </w:pPr>
            <w:r>
              <w:t>Депсоцразвития Югры</w:t>
            </w:r>
          </w:p>
        </w:tc>
      </w:tr>
      <w:tr w:rsidR="008A6F32">
        <w:tc>
          <w:tcPr>
            <w:tcW w:w="567" w:type="dxa"/>
          </w:tcPr>
          <w:p w:rsidR="008A6F32" w:rsidRDefault="008A6F32">
            <w:pPr>
              <w:pStyle w:val="ConsPlusNormal"/>
              <w:jc w:val="center"/>
            </w:pPr>
            <w:r>
              <w:t>2.</w:t>
            </w:r>
          </w:p>
        </w:tc>
        <w:tc>
          <w:tcPr>
            <w:tcW w:w="2948" w:type="dxa"/>
          </w:tcPr>
          <w:p w:rsidR="008A6F32" w:rsidRDefault="008A6F32">
            <w:pPr>
              <w:pStyle w:val="ConsPlusNormal"/>
              <w:jc w:val="both"/>
            </w:pPr>
            <w:r>
              <w:t xml:space="preserve">Осуществление перехода предоставления пособий при рождении детей </w:t>
            </w:r>
            <w:r>
              <w:lastRenderedPageBreak/>
              <w:t>преимущественно посредством федеральной государственной информационной системы "Единый портал государственных и муниципальных услуг (функций)" (мероприятие включено в программу по предложению члена Общественной палаты Ханты-Мансийского автономного округа - Югры (далее - автономный округ) г. Мегиона Игошева Сергея Борисовича на Зональной стратегической сессии в г. Нижневартовске)</w:t>
            </w:r>
          </w:p>
        </w:tc>
        <w:tc>
          <w:tcPr>
            <w:tcW w:w="1531" w:type="dxa"/>
          </w:tcPr>
          <w:p w:rsidR="008A6F32" w:rsidRDefault="008A6F32">
            <w:pPr>
              <w:pStyle w:val="ConsPlusNormal"/>
            </w:pPr>
            <w:r>
              <w:lastRenderedPageBreak/>
              <w:t xml:space="preserve">1.1 Региональный проект </w:t>
            </w:r>
            <w:r>
              <w:lastRenderedPageBreak/>
              <w:t>"Финансовая поддержка семей при рождении детей"</w:t>
            </w:r>
          </w:p>
        </w:tc>
        <w:tc>
          <w:tcPr>
            <w:tcW w:w="2778" w:type="dxa"/>
          </w:tcPr>
          <w:p w:rsidR="008A6F32" w:rsidRDefault="008A6F32">
            <w:pPr>
              <w:pStyle w:val="ConsPlusNormal"/>
              <w:jc w:val="both"/>
            </w:pPr>
            <w:r>
              <w:lastRenderedPageBreak/>
              <w:t xml:space="preserve">доля граждан, использующих механизм получения государственных </w:t>
            </w:r>
            <w:r>
              <w:lastRenderedPageBreak/>
              <w:t>услуг Депсоцразвития Югры по предоставлению мер социальной поддержки в электронном виде, от числа граждан, имеющих право на их предоставление (%)</w:t>
            </w:r>
          </w:p>
        </w:tc>
        <w:tc>
          <w:tcPr>
            <w:tcW w:w="2665" w:type="dxa"/>
          </w:tcPr>
          <w:p w:rsidR="008A6F32" w:rsidRDefault="008A6F32">
            <w:pPr>
              <w:pStyle w:val="ConsPlusNormal"/>
              <w:jc w:val="both"/>
            </w:pPr>
            <w:r>
              <w:lastRenderedPageBreak/>
              <w:t xml:space="preserve">предоставление пособий при рождении детей преимущественно </w:t>
            </w:r>
            <w:r>
              <w:lastRenderedPageBreak/>
              <w:t>посредством федеральной государственной информационной системы "Единый портал государственных и муниципальных услуг (функций)"</w:t>
            </w:r>
          </w:p>
        </w:tc>
        <w:tc>
          <w:tcPr>
            <w:tcW w:w="1304" w:type="dxa"/>
          </w:tcPr>
          <w:p w:rsidR="008A6F32" w:rsidRDefault="008A6F32">
            <w:pPr>
              <w:pStyle w:val="ConsPlusNormal"/>
              <w:jc w:val="center"/>
            </w:pPr>
            <w:r>
              <w:lastRenderedPageBreak/>
              <w:t>Депсоцразвития Югры</w:t>
            </w:r>
          </w:p>
        </w:tc>
      </w:tr>
      <w:tr w:rsidR="008A6F32">
        <w:tc>
          <w:tcPr>
            <w:tcW w:w="567" w:type="dxa"/>
          </w:tcPr>
          <w:p w:rsidR="008A6F32" w:rsidRDefault="008A6F32">
            <w:pPr>
              <w:pStyle w:val="ConsPlusNormal"/>
              <w:jc w:val="center"/>
            </w:pPr>
            <w:r>
              <w:lastRenderedPageBreak/>
              <w:t>3.</w:t>
            </w:r>
          </w:p>
        </w:tc>
        <w:tc>
          <w:tcPr>
            <w:tcW w:w="2948" w:type="dxa"/>
          </w:tcPr>
          <w:p w:rsidR="008A6F32" w:rsidRDefault="008A6F32">
            <w:pPr>
              <w:pStyle w:val="ConsPlusNormal"/>
              <w:jc w:val="both"/>
            </w:pPr>
            <w:r>
              <w:t xml:space="preserve">Разработка на межведомственной основе декларации добросовестных практик в поддержку семей с детьми (мероприятие включено в программу по предложению заместителя председателя комитета по вопросам семьи, материнства и детства Общественной палаты Российской Федерации Рыбальченко Сергея Игоревича на Зональной стратегической сессии в г. </w:t>
            </w:r>
            <w:r>
              <w:lastRenderedPageBreak/>
              <w:t>Ханты-Мансийске)</w:t>
            </w:r>
          </w:p>
        </w:tc>
        <w:tc>
          <w:tcPr>
            <w:tcW w:w="1531" w:type="dxa"/>
          </w:tcPr>
          <w:p w:rsidR="008A6F32" w:rsidRDefault="008A6F32">
            <w:pPr>
              <w:pStyle w:val="ConsPlusNormal"/>
            </w:pPr>
            <w:r>
              <w:lastRenderedPageBreak/>
              <w:t>1.2 "Социальная поддержка семей"</w:t>
            </w:r>
          </w:p>
        </w:tc>
        <w:tc>
          <w:tcPr>
            <w:tcW w:w="2778" w:type="dxa"/>
          </w:tcPr>
          <w:p w:rsidR="008A6F32" w:rsidRDefault="008A6F32">
            <w:pPr>
              <w:pStyle w:val="ConsPlusNormal"/>
              <w:jc w:val="both"/>
            </w:pPr>
            <w:r>
              <w:t xml:space="preserve">доля граждан, использующих механизм получения государственных услуг Депсоцразвития Югры по предоставлению мер социальной поддержки в электронном виде, от числа граждан, имеющих право на их предоставление (%). Доля граждан, обеспеченных мерами социальной поддержки, от численности граждан, имеющих право на их получение и обратившихся </w:t>
            </w:r>
            <w:r>
              <w:lastRenderedPageBreak/>
              <w:t>за их получением (%)</w:t>
            </w:r>
          </w:p>
        </w:tc>
        <w:tc>
          <w:tcPr>
            <w:tcW w:w="2665" w:type="dxa"/>
          </w:tcPr>
          <w:p w:rsidR="008A6F32" w:rsidRDefault="008A6F32">
            <w:pPr>
              <w:pStyle w:val="ConsPlusNormal"/>
              <w:jc w:val="both"/>
            </w:pPr>
            <w:r>
              <w:lastRenderedPageBreak/>
              <w:t>выстраивание социального партнерства общественных организаций, бизнеса, органов власти в интересах детей (формирование дружелюбной среды для детей на базе организаций всех форм собственности в сфере социальной политики, транспорта, торговли, связи и коммуникаций и других)</w:t>
            </w:r>
          </w:p>
        </w:tc>
        <w:tc>
          <w:tcPr>
            <w:tcW w:w="1304" w:type="dxa"/>
          </w:tcPr>
          <w:p w:rsidR="008A6F32" w:rsidRDefault="008A6F32">
            <w:pPr>
              <w:pStyle w:val="ConsPlusNormal"/>
              <w:jc w:val="center"/>
            </w:pPr>
            <w:r>
              <w:t>Депсоцразвития Югры</w:t>
            </w:r>
          </w:p>
        </w:tc>
      </w:tr>
      <w:tr w:rsidR="008A6F32">
        <w:tc>
          <w:tcPr>
            <w:tcW w:w="567" w:type="dxa"/>
          </w:tcPr>
          <w:p w:rsidR="008A6F32" w:rsidRDefault="008A6F32">
            <w:pPr>
              <w:pStyle w:val="ConsPlusNormal"/>
              <w:jc w:val="center"/>
            </w:pPr>
            <w:r>
              <w:lastRenderedPageBreak/>
              <w:t>4.</w:t>
            </w:r>
          </w:p>
        </w:tc>
        <w:tc>
          <w:tcPr>
            <w:tcW w:w="2948" w:type="dxa"/>
          </w:tcPr>
          <w:p w:rsidR="008A6F32" w:rsidRDefault="008A6F32">
            <w:pPr>
              <w:pStyle w:val="ConsPlusNormal"/>
              <w:jc w:val="both"/>
            </w:pPr>
            <w:r>
              <w:t>Внедрение участкового принципа работы по технологии "дворового социального менеджмента" (мероприятие включено в государственную программу по предложению руководителя Нижневартовской городской общественной организации "Молодая семья" Матвиенок Вероники Владимировны на Зональной стратегической сессии в г. Нижневартовске)</w:t>
            </w:r>
          </w:p>
        </w:tc>
        <w:tc>
          <w:tcPr>
            <w:tcW w:w="1531" w:type="dxa"/>
          </w:tcPr>
          <w:p w:rsidR="008A6F32" w:rsidRDefault="008A6F32">
            <w:pPr>
              <w:pStyle w:val="ConsPlusNormal"/>
            </w:pPr>
            <w:r>
              <w:t>3.2 "Предоставление социальных услуг населению автономного округа"</w:t>
            </w:r>
          </w:p>
        </w:tc>
        <w:tc>
          <w:tcPr>
            <w:tcW w:w="2778" w:type="dxa"/>
          </w:tcPr>
          <w:p w:rsidR="008A6F32" w:rsidRDefault="008A6F32">
            <w:pPr>
              <w:pStyle w:val="ConsPlusNormal"/>
              <w:jc w:val="both"/>
            </w:pPr>
            <w:r>
              <w:t>Доля граждан, получивших социальные услуги в учреждениях социального обслуживания населения, в общем числе граждан, обратившихся и имеющих право на получение социальных услуг в учреждения социального обслуживания населения (%)</w:t>
            </w:r>
          </w:p>
        </w:tc>
        <w:tc>
          <w:tcPr>
            <w:tcW w:w="2665" w:type="dxa"/>
          </w:tcPr>
          <w:p w:rsidR="008A6F32" w:rsidRDefault="008A6F32">
            <w:pPr>
              <w:pStyle w:val="ConsPlusNormal"/>
              <w:jc w:val="both"/>
            </w:pPr>
            <w:r>
              <w:t>Адресная работа специалистов по семье с гражданами в возрасте "55+" по вовлечению их в культурно-досуговые, физкультурно-оздоровительные мероприятия</w:t>
            </w:r>
          </w:p>
        </w:tc>
        <w:tc>
          <w:tcPr>
            <w:tcW w:w="1304" w:type="dxa"/>
          </w:tcPr>
          <w:p w:rsidR="008A6F32" w:rsidRDefault="008A6F32">
            <w:pPr>
              <w:pStyle w:val="ConsPlusNormal"/>
              <w:jc w:val="center"/>
            </w:pPr>
            <w:r>
              <w:t>Депсоцразвития Югры</w:t>
            </w:r>
          </w:p>
        </w:tc>
      </w:tr>
      <w:tr w:rsidR="008A6F32">
        <w:tc>
          <w:tcPr>
            <w:tcW w:w="567" w:type="dxa"/>
          </w:tcPr>
          <w:p w:rsidR="008A6F32" w:rsidRDefault="008A6F32">
            <w:pPr>
              <w:pStyle w:val="ConsPlusNormal"/>
              <w:jc w:val="center"/>
            </w:pPr>
            <w:r>
              <w:t>5.</w:t>
            </w:r>
          </w:p>
        </w:tc>
        <w:tc>
          <w:tcPr>
            <w:tcW w:w="2948" w:type="dxa"/>
          </w:tcPr>
          <w:p w:rsidR="008A6F32" w:rsidRDefault="008A6F32">
            <w:pPr>
              <w:pStyle w:val="ConsPlusNormal"/>
              <w:jc w:val="both"/>
            </w:pPr>
            <w:r>
              <w:t>Поддержка некоммерческих организаций посредством единого портала государственных услуг (мероприятие включено в программу по предложению заместителя председателя Общественной палаты автономного округа при Депсоцразвития Югры Сидоровой Ольги Андреевны на Зональной стратегической сессии в г. Нижневартовске)</w:t>
            </w:r>
          </w:p>
        </w:tc>
        <w:tc>
          <w:tcPr>
            <w:tcW w:w="1531" w:type="dxa"/>
          </w:tcPr>
          <w:p w:rsidR="008A6F32" w:rsidRDefault="008A6F32">
            <w:pPr>
              <w:pStyle w:val="ConsPlusNormal"/>
            </w:pPr>
            <w:r>
              <w:t>3.2 "Предоставление социальных услуг населению автономного округа"</w:t>
            </w:r>
          </w:p>
        </w:tc>
        <w:tc>
          <w:tcPr>
            <w:tcW w:w="2778" w:type="dxa"/>
          </w:tcPr>
          <w:p w:rsidR="008A6F32" w:rsidRDefault="008A6F32">
            <w:pPr>
              <w:pStyle w:val="ConsPlusNormal"/>
              <w:jc w:val="both"/>
            </w:pPr>
            <w:r>
              <w:t xml:space="preserve">удельный вес жителей Югры, получивших социальные услуги у негосударственных поставщиков социальных услуг, в общей численности жителей автономного округа, получивших услуги в организациях социального обслуживания всех форм собственности (%). Доля средств бюджета автономного округа, выделяемых негосударственным организациям, в том числе социально </w:t>
            </w:r>
            <w:r>
              <w:lastRenderedPageBreak/>
              <w:t>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w:t>
            </w:r>
          </w:p>
        </w:tc>
        <w:tc>
          <w:tcPr>
            <w:tcW w:w="2665" w:type="dxa"/>
          </w:tcPr>
          <w:p w:rsidR="008A6F32" w:rsidRDefault="008A6F32">
            <w:pPr>
              <w:pStyle w:val="ConsPlusNormal"/>
              <w:jc w:val="both"/>
            </w:pPr>
            <w:r>
              <w:lastRenderedPageBreak/>
              <w:t xml:space="preserve">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 Предоставление возможности приема заявок на компенсацию затрат по оказанным социальным услугам и включение в реестр поставщиков социальных услуг посредством </w:t>
            </w:r>
            <w:r>
              <w:lastRenderedPageBreak/>
              <w:t>единого портала государственных услуг</w:t>
            </w:r>
          </w:p>
        </w:tc>
        <w:tc>
          <w:tcPr>
            <w:tcW w:w="1304" w:type="dxa"/>
          </w:tcPr>
          <w:p w:rsidR="008A6F32" w:rsidRDefault="008A6F32">
            <w:pPr>
              <w:pStyle w:val="ConsPlusNormal"/>
              <w:jc w:val="center"/>
            </w:pPr>
            <w:r>
              <w:lastRenderedPageBreak/>
              <w:t>Депсоцразвития Югры</w:t>
            </w:r>
          </w:p>
        </w:tc>
      </w:tr>
      <w:tr w:rsidR="008A6F32">
        <w:tc>
          <w:tcPr>
            <w:tcW w:w="567" w:type="dxa"/>
          </w:tcPr>
          <w:p w:rsidR="008A6F32" w:rsidRDefault="008A6F32">
            <w:pPr>
              <w:pStyle w:val="ConsPlusNormal"/>
              <w:jc w:val="center"/>
            </w:pPr>
            <w:r>
              <w:lastRenderedPageBreak/>
              <w:t>6.</w:t>
            </w:r>
          </w:p>
        </w:tc>
        <w:tc>
          <w:tcPr>
            <w:tcW w:w="2948" w:type="dxa"/>
          </w:tcPr>
          <w:p w:rsidR="008A6F32" w:rsidRDefault="008A6F32">
            <w:pPr>
              <w:pStyle w:val="ConsPlusNormal"/>
              <w:jc w:val="both"/>
            </w:pPr>
            <w:r>
              <w:t>Внедрение в отрасли корпоративных программ здоровья (мероприятие включено в государственную программу по предложению директора Центра развития творчества детей и юношества Шишкиной Ирины Николаевны, г. Ханты-Мансийск, и члена Общественной молодежной палаты города Югорска Манаховой Киры Михайловны на Зональной стратегической сессии)</w:t>
            </w:r>
          </w:p>
        </w:tc>
        <w:tc>
          <w:tcPr>
            <w:tcW w:w="1531" w:type="dxa"/>
          </w:tcPr>
          <w:p w:rsidR="008A6F32" w:rsidRDefault="008A6F32">
            <w:pPr>
              <w:pStyle w:val="ConsPlusNormal"/>
              <w:jc w:val="both"/>
            </w:pPr>
            <w:r>
              <w:t>4.2 "Развитие кадрового потенциала"</w:t>
            </w:r>
          </w:p>
        </w:tc>
        <w:tc>
          <w:tcPr>
            <w:tcW w:w="2778" w:type="dxa"/>
          </w:tcPr>
          <w:p w:rsidR="008A6F32" w:rsidRDefault="008A6F32">
            <w:pPr>
              <w:pStyle w:val="ConsPlusNormal"/>
              <w:jc w:val="both"/>
            </w:pPr>
            <w:r>
              <w:t>доля специалистов учреждений, подведомственных Депсоцразвития Югры, повысивших профессиональный уровень путем участия в семинарах (вебинарах), прохождения специализированных курсов повышения квалификации, в объеме не менее 3% от фактической численности специалистов (за исключением низкоквалифицированных работников), в год (%)</w:t>
            </w:r>
          </w:p>
        </w:tc>
        <w:tc>
          <w:tcPr>
            <w:tcW w:w="2665" w:type="dxa"/>
          </w:tcPr>
          <w:p w:rsidR="008A6F32" w:rsidRDefault="008A6F32">
            <w:pPr>
              <w:pStyle w:val="ConsPlusNormal"/>
              <w:jc w:val="both"/>
            </w:pPr>
            <w:r>
              <w:t>ежегодное проведение конкурса на лучшую программу социально-оздоровительной работы организаций социального обслуживания</w:t>
            </w:r>
          </w:p>
        </w:tc>
        <w:tc>
          <w:tcPr>
            <w:tcW w:w="1304" w:type="dxa"/>
          </w:tcPr>
          <w:p w:rsidR="008A6F32" w:rsidRDefault="008A6F32">
            <w:pPr>
              <w:pStyle w:val="ConsPlusNormal"/>
              <w:jc w:val="center"/>
            </w:pPr>
            <w:r>
              <w:t>Депсоцразвития Югры</w:t>
            </w:r>
          </w:p>
        </w:tc>
      </w:tr>
    </w:tbl>
    <w:p w:rsidR="008A6F32" w:rsidRDefault="008A6F32">
      <w:pPr>
        <w:sectPr w:rsidR="008A6F32">
          <w:pgSz w:w="16838" w:h="11905" w:orient="landscape"/>
          <w:pgMar w:top="1701" w:right="1134" w:bottom="850" w:left="1134" w:header="0" w:footer="0" w:gutter="0"/>
          <w:cols w:space="720"/>
        </w:sectPr>
      </w:pPr>
    </w:p>
    <w:p w:rsidR="008A6F32" w:rsidRDefault="008A6F32">
      <w:pPr>
        <w:pStyle w:val="ConsPlusNormal"/>
        <w:jc w:val="both"/>
      </w:pPr>
    </w:p>
    <w:p w:rsidR="008A6F32" w:rsidRDefault="008A6F32">
      <w:pPr>
        <w:pStyle w:val="ConsPlusNormal"/>
        <w:jc w:val="right"/>
        <w:outlineLvl w:val="1"/>
      </w:pPr>
      <w:r>
        <w:t>Таблица 8</w:t>
      </w:r>
    </w:p>
    <w:p w:rsidR="008A6F32" w:rsidRDefault="008A6F32">
      <w:pPr>
        <w:pStyle w:val="ConsPlusNormal"/>
        <w:jc w:val="both"/>
      </w:pPr>
    </w:p>
    <w:p w:rsidR="008A6F32" w:rsidRDefault="008A6F32">
      <w:pPr>
        <w:pStyle w:val="ConsPlusTitle"/>
        <w:jc w:val="center"/>
      </w:pPr>
      <w:bookmarkStart w:id="15" w:name="P1744"/>
      <w:bookmarkEnd w:id="15"/>
      <w:r>
        <w:t>Перечень объектов, предназначенных для размещения объектов</w:t>
      </w:r>
    </w:p>
    <w:p w:rsidR="008A6F32" w:rsidRDefault="008A6F32">
      <w:pPr>
        <w:pStyle w:val="ConsPlusTitle"/>
        <w:jc w:val="center"/>
      </w:pPr>
      <w:r>
        <w:t>социального обслуживания, передача которых негосударственным</w:t>
      </w:r>
    </w:p>
    <w:p w:rsidR="008A6F32" w:rsidRDefault="008A6F32">
      <w:pPr>
        <w:pStyle w:val="ConsPlusTitle"/>
        <w:jc w:val="center"/>
      </w:pPr>
      <w:r>
        <w:t>(немуниципальным) организациям возможна по договорам аренды,</w:t>
      </w:r>
    </w:p>
    <w:p w:rsidR="008A6F32" w:rsidRDefault="008A6F32">
      <w:pPr>
        <w:pStyle w:val="ConsPlusTitle"/>
        <w:jc w:val="center"/>
      </w:pPr>
      <w:r>
        <w:t>концессионным соглашениям с обязательством сохранения</w:t>
      </w:r>
    </w:p>
    <w:p w:rsidR="008A6F32" w:rsidRDefault="008A6F32">
      <w:pPr>
        <w:pStyle w:val="ConsPlusTitle"/>
        <w:jc w:val="center"/>
      </w:pPr>
      <w:r>
        <w:t>целевого назначения и использования объекта</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2324"/>
        <w:gridCol w:w="1928"/>
        <w:gridCol w:w="1871"/>
        <w:gridCol w:w="2438"/>
      </w:tblGrid>
      <w:tr w:rsidR="008A6F32">
        <w:tc>
          <w:tcPr>
            <w:tcW w:w="489" w:type="dxa"/>
          </w:tcPr>
          <w:p w:rsidR="008A6F32" w:rsidRDefault="008A6F32">
            <w:pPr>
              <w:pStyle w:val="ConsPlusNormal"/>
              <w:jc w:val="center"/>
            </w:pPr>
            <w:r>
              <w:t>N п/п</w:t>
            </w:r>
          </w:p>
        </w:tc>
        <w:tc>
          <w:tcPr>
            <w:tcW w:w="2324" w:type="dxa"/>
          </w:tcPr>
          <w:p w:rsidR="008A6F32" w:rsidRDefault="008A6F32">
            <w:pPr>
              <w:pStyle w:val="ConsPlusNormal"/>
              <w:jc w:val="center"/>
            </w:pPr>
            <w:r>
              <w:t>Наименование объекта</w:t>
            </w:r>
          </w:p>
        </w:tc>
        <w:tc>
          <w:tcPr>
            <w:tcW w:w="1928" w:type="dxa"/>
          </w:tcPr>
          <w:p w:rsidR="008A6F32" w:rsidRDefault="008A6F32">
            <w:pPr>
              <w:pStyle w:val="ConsPlusNormal"/>
              <w:jc w:val="center"/>
            </w:pPr>
            <w:r>
              <w:t>Наименование собственника объекта</w:t>
            </w:r>
          </w:p>
        </w:tc>
        <w:tc>
          <w:tcPr>
            <w:tcW w:w="1871" w:type="dxa"/>
          </w:tcPr>
          <w:p w:rsidR="008A6F32" w:rsidRDefault="008A6F32">
            <w:pPr>
              <w:pStyle w:val="ConsPlusNormal"/>
              <w:jc w:val="center"/>
            </w:pPr>
            <w:r>
              <w:t>Адрес расположения объекта</w:t>
            </w:r>
          </w:p>
        </w:tc>
        <w:tc>
          <w:tcPr>
            <w:tcW w:w="2438" w:type="dxa"/>
          </w:tcPr>
          <w:p w:rsidR="008A6F32" w:rsidRDefault="008A6F32">
            <w:pPr>
              <w:pStyle w:val="ConsPlusNormal"/>
              <w:jc w:val="center"/>
            </w:pPr>
            <w:r>
              <w:t>Характеристика объекта, в том числе мощность объекта</w:t>
            </w:r>
          </w:p>
        </w:tc>
      </w:tr>
      <w:tr w:rsidR="008A6F32">
        <w:tc>
          <w:tcPr>
            <w:tcW w:w="489" w:type="dxa"/>
          </w:tcPr>
          <w:p w:rsidR="008A6F32" w:rsidRDefault="008A6F32">
            <w:pPr>
              <w:pStyle w:val="ConsPlusNormal"/>
              <w:jc w:val="center"/>
            </w:pPr>
            <w:r>
              <w:t>1.</w:t>
            </w:r>
          </w:p>
        </w:tc>
        <w:tc>
          <w:tcPr>
            <w:tcW w:w="2324" w:type="dxa"/>
          </w:tcPr>
          <w:p w:rsidR="008A6F32" w:rsidRDefault="008A6F32">
            <w:pPr>
              <w:pStyle w:val="ConsPlusNormal"/>
              <w:jc w:val="both"/>
            </w:pPr>
            <w:r>
              <w:t>Пансионат "Резиденция для пожилых"</w:t>
            </w:r>
          </w:p>
        </w:tc>
        <w:tc>
          <w:tcPr>
            <w:tcW w:w="1928" w:type="dxa"/>
          </w:tcPr>
          <w:p w:rsidR="008A6F32" w:rsidRDefault="008A6F32">
            <w:pPr>
              <w:pStyle w:val="ConsPlusNormal"/>
              <w:jc w:val="both"/>
            </w:pPr>
            <w:r>
              <w:t>государственная собственность автономного округа</w:t>
            </w:r>
          </w:p>
        </w:tc>
        <w:tc>
          <w:tcPr>
            <w:tcW w:w="1871" w:type="dxa"/>
          </w:tcPr>
          <w:p w:rsidR="008A6F32" w:rsidRDefault="008A6F32">
            <w:pPr>
              <w:pStyle w:val="ConsPlusNormal"/>
            </w:pPr>
            <w:r>
              <w:t>г. Югорск, ул. Лии Карастояновой, д. 2</w:t>
            </w:r>
          </w:p>
        </w:tc>
        <w:tc>
          <w:tcPr>
            <w:tcW w:w="2438" w:type="dxa"/>
          </w:tcPr>
          <w:p w:rsidR="008A6F32" w:rsidRDefault="008A6F32">
            <w:pPr>
              <w:pStyle w:val="ConsPlusNormal"/>
              <w:jc w:val="both"/>
            </w:pPr>
            <w:r>
              <w:t>жилой дом в капитальном исполнении, общей площадью 229,3 кв. м, 15 койко-мест</w:t>
            </w:r>
          </w:p>
        </w:tc>
      </w:tr>
      <w:tr w:rsidR="008A6F32">
        <w:tc>
          <w:tcPr>
            <w:tcW w:w="489" w:type="dxa"/>
          </w:tcPr>
          <w:p w:rsidR="008A6F32" w:rsidRDefault="008A6F32">
            <w:pPr>
              <w:pStyle w:val="ConsPlusNormal"/>
              <w:jc w:val="center"/>
            </w:pPr>
            <w:r>
              <w:t>2.</w:t>
            </w:r>
          </w:p>
        </w:tc>
        <w:tc>
          <w:tcPr>
            <w:tcW w:w="2324" w:type="dxa"/>
          </w:tcPr>
          <w:p w:rsidR="008A6F32" w:rsidRDefault="008A6F32">
            <w:pPr>
              <w:pStyle w:val="ConsPlusNormal"/>
              <w:jc w:val="both"/>
            </w:pPr>
            <w:r>
              <w:t>Пансионат "Резиденция для пожилых"</w:t>
            </w:r>
          </w:p>
        </w:tc>
        <w:tc>
          <w:tcPr>
            <w:tcW w:w="1928" w:type="dxa"/>
          </w:tcPr>
          <w:p w:rsidR="008A6F32" w:rsidRDefault="008A6F32">
            <w:pPr>
              <w:pStyle w:val="ConsPlusNormal"/>
              <w:jc w:val="both"/>
            </w:pPr>
            <w:r>
              <w:t>государственная собственность автономного округа</w:t>
            </w:r>
          </w:p>
        </w:tc>
        <w:tc>
          <w:tcPr>
            <w:tcW w:w="1871" w:type="dxa"/>
          </w:tcPr>
          <w:p w:rsidR="008A6F32" w:rsidRDefault="008A6F32">
            <w:pPr>
              <w:pStyle w:val="ConsPlusNormal"/>
            </w:pPr>
            <w:r>
              <w:t>г. Советский, ул. Ленина, д. 56</w:t>
            </w:r>
          </w:p>
        </w:tc>
        <w:tc>
          <w:tcPr>
            <w:tcW w:w="2438" w:type="dxa"/>
          </w:tcPr>
          <w:p w:rsidR="008A6F32" w:rsidRDefault="008A6F32">
            <w:pPr>
              <w:pStyle w:val="ConsPlusNormal"/>
              <w:jc w:val="both"/>
            </w:pPr>
            <w:r>
              <w:t>жилой дом в капитальном исполнении, общей площадью 451,6 кв. м, 30 койко-мест</w:t>
            </w:r>
          </w:p>
        </w:tc>
      </w:tr>
      <w:tr w:rsidR="008A6F32">
        <w:tc>
          <w:tcPr>
            <w:tcW w:w="489" w:type="dxa"/>
          </w:tcPr>
          <w:p w:rsidR="008A6F32" w:rsidRDefault="008A6F32">
            <w:pPr>
              <w:pStyle w:val="ConsPlusNormal"/>
              <w:jc w:val="center"/>
            </w:pPr>
            <w:r>
              <w:t>3.</w:t>
            </w:r>
          </w:p>
        </w:tc>
        <w:tc>
          <w:tcPr>
            <w:tcW w:w="2324" w:type="dxa"/>
          </w:tcPr>
          <w:p w:rsidR="008A6F32" w:rsidRDefault="008A6F32">
            <w:pPr>
              <w:pStyle w:val="ConsPlusNormal"/>
              <w:jc w:val="both"/>
            </w:pPr>
            <w:r>
              <w:t>Пансионат "Резиденция для пожилых"</w:t>
            </w:r>
          </w:p>
        </w:tc>
        <w:tc>
          <w:tcPr>
            <w:tcW w:w="1928" w:type="dxa"/>
          </w:tcPr>
          <w:p w:rsidR="008A6F32" w:rsidRDefault="008A6F32">
            <w:pPr>
              <w:pStyle w:val="ConsPlusNormal"/>
              <w:jc w:val="both"/>
            </w:pPr>
            <w:r>
              <w:t>государственная собственность автономного округа</w:t>
            </w:r>
          </w:p>
        </w:tc>
        <w:tc>
          <w:tcPr>
            <w:tcW w:w="1871" w:type="dxa"/>
          </w:tcPr>
          <w:p w:rsidR="008A6F32" w:rsidRDefault="008A6F32">
            <w:pPr>
              <w:pStyle w:val="ConsPlusNormal"/>
            </w:pPr>
            <w:r>
              <w:t>г. Мегион, пгт. Высокий, ул. Ленина, д. 63, корпус 2</w:t>
            </w:r>
          </w:p>
        </w:tc>
        <w:tc>
          <w:tcPr>
            <w:tcW w:w="2438" w:type="dxa"/>
          </w:tcPr>
          <w:p w:rsidR="008A6F32" w:rsidRDefault="008A6F32">
            <w:pPr>
              <w:pStyle w:val="ConsPlusNormal"/>
              <w:jc w:val="both"/>
            </w:pPr>
            <w:r>
              <w:t>жилой деревянный дом, общей площадью 245,5 кв. м, 16 койко-мест</w:t>
            </w:r>
          </w:p>
        </w:tc>
      </w:tr>
      <w:tr w:rsidR="008A6F32">
        <w:tc>
          <w:tcPr>
            <w:tcW w:w="489" w:type="dxa"/>
          </w:tcPr>
          <w:p w:rsidR="008A6F32" w:rsidRDefault="008A6F32">
            <w:pPr>
              <w:pStyle w:val="ConsPlusNormal"/>
              <w:jc w:val="center"/>
            </w:pPr>
            <w:r>
              <w:t>4.</w:t>
            </w:r>
          </w:p>
        </w:tc>
        <w:tc>
          <w:tcPr>
            <w:tcW w:w="2324" w:type="dxa"/>
          </w:tcPr>
          <w:p w:rsidR="008A6F32" w:rsidRDefault="008A6F32">
            <w:pPr>
              <w:pStyle w:val="ConsPlusNormal"/>
            </w:pPr>
            <w:r>
              <w:t>Отделение ночного пребывания Ханты-Мансийского комплексного центра социального обслуживания населения</w:t>
            </w:r>
          </w:p>
        </w:tc>
        <w:tc>
          <w:tcPr>
            <w:tcW w:w="1928" w:type="dxa"/>
          </w:tcPr>
          <w:p w:rsidR="008A6F32" w:rsidRDefault="008A6F32">
            <w:pPr>
              <w:pStyle w:val="ConsPlusNormal"/>
              <w:jc w:val="both"/>
            </w:pPr>
            <w:r>
              <w:t>государственная собственность автономного округа</w:t>
            </w:r>
          </w:p>
        </w:tc>
        <w:tc>
          <w:tcPr>
            <w:tcW w:w="1871" w:type="dxa"/>
          </w:tcPr>
          <w:p w:rsidR="008A6F32" w:rsidRDefault="008A6F32">
            <w:pPr>
              <w:pStyle w:val="ConsPlusNormal"/>
            </w:pPr>
            <w:r>
              <w:t>г. Ханты-Мансийск, ул. Пролетарская, д. 25</w:t>
            </w:r>
          </w:p>
        </w:tc>
        <w:tc>
          <w:tcPr>
            <w:tcW w:w="2438" w:type="dxa"/>
          </w:tcPr>
          <w:p w:rsidR="008A6F32" w:rsidRDefault="008A6F32">
            <w:pPr>
              <w:pStyle w:val="ConsPlusNormal"/>
              <w:jc w:val="both"/>
            </w:pPr>
            <w:r>
              <w:t>помещения общей площадью 538,4 кв. м, расположенные на 1 этаже деревянного 2-этажного здания, 33 койко-мест</w:t>
            </w:r>
          </w:p>
        </w:tc>
      </w:tr>
    </w:tbl>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2</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16" w:name="P1786"/>
      <w:bookmarkEnd w:id="16"/>
      <w:r>
        <w:t>НАПРАВЛЕНИЯ</w:t>
      </w:r>
    </w:p>
    <w:p w:rsidR="008A6F32" w:rsidRDefault="008A6F32">
      <w:pPr>
        <w:pStyle w:val="ConsPlusTitle"/>
        <w:jc w:val="center"/>
      </w:pPr>
      <w:r>
        <w:t>МЕРОПРИЯТИЙ ГОСУДАРСТВЕННОЙ ПРОГРАММЫ</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(введены </w:t>
            </w:r>
            <w:hyperlink r:id="rId58" w:history="1">
              <w:r>
                <w:rPr>
                  <w:color w:val="0000FF"/>
                </w:rPr>
                <w:t>постановлением</w:t>
              </w:r>
            </w:hyperlink>
            <w:r>
              <w:rPr>
                <w:color w:val="392C69"/>
              </w:rPr>
              <w:t xml:space="preserve"> Правительства ХМАО - Югры от 01.02.2019 N 17-п;</w:t>
            </w:r>
          </w:p>
          <w:p w:rsidR="008A6F32" w:rsidRDefault="008A6F32">
            <w:pPr>
              <w:pStyle w:val="ConsPlusNormal"/>
              <w:jc w:val="center"/>
            </w:pPr>
            <w:r>
              <w:rPr>
                <w:color w:val="392C69"/>
              </w:rPr>
              <w:lastRenderedPageBreak/>
              <w:t xml:space="preserve">в ред. </w:t>
            </w:r>
            <w:hyperlink r:id="rId59" w:history="1">
              <w:r>
                <w:rPr>
                  <w:color w:val="0000FF"/>
                </w:rPr>
                <w:t>постановления</w:t>
              </w:r>
            </w:hyperlink>
            <w:r>
              <w:rPr>
                <w:color w:val="392C69"/>
              </w:rPr>
              <w:t xml:space="preserve"> Правительства ХМАО - Югры от 05.04.2019 N 108-п)</w:t>
            </w:r>
          </w:p>
        </w:tc>
      </w:tr>
    </w:tbl>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3288"/>
        <w:gridCol w:w="3231"/>
      </w:tblGrid>
      <w:tr w:rsidR="008A6F32">
        <w:tc>
          <w:tcPr>
            <w:tcW w:w="624" w:type="dxa"/>
          </w:tcPr>
          <w:p w:rsidR="008A6F32" w:rsidRDefault="008A6F32">
            <w:pPr>
              <w:pStyle w:val="ConsPlusNormal"/>
              <w:jc w:val="center"/>
            </w:pPr>
            <w:r>
              <w:t>N</w:t>
            </w:r>
          </w:p>
        </w:tc>
        <w:tc>
          <w:tcPr>
            <w:tcW w:w="1928" w:type="dxa"/>
          </w:tcPr>
          <w:p w:rsidR="008A6F32" w:rsidRDefault="008A6F32">
            <w:pPr>
              <w:pStyle w:val="ConsPlusNormal"/>
              <w:jc w:val="center"/>
            </w:pPr>
            <w:r>
              <w:t>Наименование мероприятия</w:t>
            </w:r>
          </w:p>
        </w:tc>
        <w:tc>
          <w:tcPr>
            <w:tcW w:w="3288" w:type="dxa"/>
          </w:tcPr>
          <w:p w:rsidR="008A6F32" w:rsidRDefault="008A6F32">
            <w:pPr>
              <w:pStyle w:val="ConsPlusNormal"/>
              <w:jc w:val="center"/>
            </w:pPr>
            <w:r>
              <w:t>Направление расходов</w:t>
            </w:r>
          </w:p>
        </w:tc>
        <w:tc>
          <w:tcPr>
            <w:tcW w:w="3231" w:type="dxa"/>
          </w:tcPr>
          <w:p w:rsidR="008A6F32" w:rsidRDefault="008A6F32">
            <w:pPr>
              <w:pStyle w:val="ConsPlusNormal"/>
              <w:jc w:val="center"/>
            </w:pPr>
            <w:r>
              <w:t>Наименование порядка, номер приложения</w:t>
            </w:r>
          </w:p>
        </w:tc>
      </w:tr>
      <w:tr w:rsidR="008A6F32">
        <w:tc>
          <w:tcPr>
            <w:tcW w:w="624" w:type="dxa"/>
          </w:tcPr>
          <w:p w:rsidR="008A6F32" w:rsidRDefault="008A6F32">
            <w:pPr>
              <w:pStyle w:val="ConsPlusNormal"/>
              <w:jc w:val="center"/>
            </w:pPr>
            <w:r>
              <w:t>1</w:t>
            </w:r>
          </w:p>
        </w:tc>
        <w:tc>
          <w:tcPr>
            <w:tcW w:w="1928" w:type="dxa"/>
          </w:tcPr>
          <w:p w:rsidR="008A6F32" w:rsidRDefault="008A6F32">
            <w:pPr>
              <w:pStyle w:val="ConsPlusNormal"/>
              <w:jc w:val="center"/>
            </w:pPr>
            <w:r>
              <w:t>2</w:t>
            </w:r>
          </w:p>
        </w:tc>
        <w:tc>
          <w:tcPr>
            <w:tcW w:w="3288" w:type="dxa"/>
          </w:tcPr>
          <w:p w:rsidR="008A6F32" w:rsidRDefault="008A6F32">
            <w:pPr>
              <w:pStyle w:val="ConsPlusNormal"/>
              <w:jc w:val="center"/>
            </w:pPr>
            <w:r>
              <w:t>3</w:t>
            </w:r>
          </w:p>
        </w:tc>
        <w:tc>
          <w:tcPr>
            <w:tcW w:w="3231" w:type="dxa"/>
          </w:tcPr>
          <w:p w:rsidR="008A6F32" w:rsidRDefault="008A6F32">
            <w:pPr>
              <w:pStyle w:val="ConsPlusNormal"/>
              <w:jc w:val="center"/>
            </w:pPr>
            <w:r>
              <w:t>4</w:t>
            </w:r>
          </w:p>
        </w:tc>
      </w:tr>
      <w:tr w:rsidR="008A6F32">
        <w:tc>
          <w:tcPr>
            <w:tcW w:w="9071" w:type="dxa"/>
            <w:gridSpan w:val="4"/>
          </w:tcPr>
          <w:p w:rsidR="008A6F32" w:rsidRDefault="008A6F32">
            <w:pPr>
              <w:pStyle w:val="ConsPlusNormal"/>
              <w:jc w:val="center"/>
            </w:pPr>
            <w:r>
              <w:t>Цель: 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8A6F32">
        <w:tc>
          <w:tcPr>
            <w:tcW w:w="9071" w:type="dxa"/>
            <w:gridSpan w:val="4"/>
          </w:tcPr>
          <w:p w:rsidR="008A6F32" w:rsidRDefault="008A6F32">
            <w:pPr>
              <w:pStyle w:val="ConsPlusNormal"/>
              <w:jc w:val="center"/>
            </w:pPr>
            <w:r>
              <w:t>Задача 1. Устойчивое демографическое развитие. Получение государственной поддержки семьями с детьми</w:t>
            </w:r>
          </w:p>
        </w:tc>
      </w:tr>
      <w:tr w:rsidR="008A6F32">
        <w:tc>
          <w:tcPr>
            <w:tcW w:w="9071" w:type="dxa"/>
            <w:gridSpan w:val="4"/>
          </w:tcPr>
          <w:p w:rsidR="008A6F32" w:rsidRDefault="008A6F32">
            <w:pPr>
              <w:pStyle w:val="ConsPlusNormal"/>
              <w:jc w:val="center"/>
              <w:outlineLvl w:val="1"/>
            </w:pPr>
            <w:r>
              <w:t>Подпрограмма I. Поддержка семьи, материнства и детства</w:t>
            </w:r>
          </w:p>
        </w:tc>
      </w:tr>
      <w:tr w:rsidR="008A6F32">
        <w:tc>
          <w:tcPr>
            <w:tcW w:w="624" w:type="dxa"/>
          </w:tcPr>
          <w:p w:rsidR="008A6F32" w:rsidRDefault="008A6F32">
            <w:pPr>
              <w:pStyle w:val="ConsPlusNormal"/>
            </w:pPr>
            <w:r>
              <w:t>1.1.</w:t>
            </w:r>
          </w:p>
        </w:tc>
        <w:tc>
          <w:tcPr>
            <w:tcW w:w="1928" w:type="dxa"/>
          </w:tcPr>
          <w:p w:rsidR="008A6F32" w:rsidRDefault="008A6F32">
            <w:pPr>
              <w:pStyle w:val="ConsPlusNormal"/>
            </w:pPr>
            <w:r>
              <w:t>Региональный проект "Финансовая поддержка семей при рождении детей"</w:t>
            </w:r>
          </w:p>
        </w:tc>
        <w:tc>
          <w:tcPr>
            <w:tcW w:w="3288" w:type="dxa"/>
          </w:tcPr>
          <w:p w:rsidR="008A6F32" w:rsidRDefault="008A6F32">
            <w:pPr>
              <w:pStyle w:val="ConsPlusNormal"/>
            </w:pPr>
            <w:r>
              <w:t>Назначение и выплата социальных гарантий семьям при рождении детей</w:t>
            </w:r>
          </w:p>
        </w:tc>
        <w:tc>
          <w:tcPr>
            <w:tcW w:w="3231" w:type="dxa"/>
          </w:tcPr>
          <w:p w:rsidR="008A6F32" w:rsidRDefault="008A6F32">
            <w:pPr>
              <w:pStyle w:val="ConsPlusNormal"/>
            </w:pPr>
          </w:p>
        </w:tc>
      </w:tr>
      <w:tr w:rsidR="008A6F32">
        <w:tc>
          <w:tcPr>
            <w:tcW w:w="624" w:type="dxa"/>
          </w:tcPr>
          <w:p w:rsidR="008A6F32" w:rsidRDefault="008A6F32">
            <w:pPr>
              <w:pStyle w:val="ConsPlusNormal"/>
            </w:pPr>
            <w:r>
              <w:t>1.2.</w:t>
            </w:r>
          </w:p>
        </w:tc>
        <w:tc>
          <w:tcPr>
            <w:tcW w:w="1928" w:type="dxa"/>
          </w:tcPr>
          <w:p w:rsidR="008A6F32" w:rsidRDefault="008A6F32">
            <w:pPr>
              <w:pStyle w:val="ConsPlusNormal"/>
            </w:pPr>
            <w:r>
              <w:t>Социальная поддержка семей</w:t>
            </w:r>
          </w:p>
        </w:tc>
        <w:tc>
          <w:tcPr>
            <w:tcW w:w="3288" w:type="dxa"/>
          </w:tcPr>
          <w:p w:rsidR="008A6F32" w:rsidRDefault="008A6F32">
            <w:pPr>
              <w:pStyle w:val="ConsPlusNormal"/>
            </w:pPr>
            <w:r>
              <w:t>Обеспечение стабильного назначения и выплаты всех видов социальных гарантий и социальной поддержки семьям в соответствии с федеральным законодательством и законодательством автономного округа (в том числе предоставление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w:t>
            </w:r>
          </w:p>
        </w:tc>
        <w:tc>
          <w:tcPr>
            <w:tcW w:w="3231" w:type="dxa"/>
          </w:tcPr>
          <w:p w:rsidR="008A6F32" w:rsidRDefault="008A6F32">
            <w:pPr>
              <w:pStyle w:val="ConsPlusNormal"/>
            </w:pPr>
            <w:hyperlink w:anchor="P2056" w:history="1">
              <w:r>
                <w:rPr>
                  <w:color w:val="0000FF"/>
                </w:rPr>
                <w:t>Порядок</w:t>
              </w:r>
            </w:hyperlink>
            <w:r>
              <w:t xml:space="preserve"> предоставления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по путевкам, предоставляемым работодателями и самостоятельно приобретенным многодетными родителями (приложение 4)</w:t>
            </w:r>
          </w:p>
        </w:tc>
      </w:tr>
      <w:tr w:rsidR="008A6F32">
        <w:tc>
          <w:tcPr>
            <w:tcW w:w="624" w:type="dxa"/>
          </w:tcPr>
          <w:p w:rsidR="008A6F32" w:rsidRDefault="008A6F32">
            <w:pPr>
              <w:pStyle w:val="ConsPlusNormal"/>
            </w:pPr>
            <w:r>
              <w:t>1.3.</w:t>
            </w:r>
          </w:p>
        </w:tc>
        <w:tc>
          <w:tcPr>
            <w:tcW w:w="1928" w:type="dxa"/>
          </w:tcPr>
          <w:p w:rsidR="008A6F32" w:rsidRDefault="008A6F32">
            <w:pPr>
              <w:pStyle w:val="ConsPlusNormal"/>
            </w:pPr>
            <w:r>
              <w:t xml:space="preserve">Дополнительные гарантии и дополнительные меры социальной поддержки детей-сирот и детей, оставшихся без </w:t>
            </w:r>
            <w:r>
              <w:lastRenderedPageBreak/>
              <w:t>попечения родителей, лиц из их числа, а также граждан, принявших на воспитание детей-сирот и детей, оставшихся без попечения родителей</w:t>
            </w:r>
          </w:p>
        </w:tc>
        <w:tc>
          <w:tcPr>
            <w:tcW w:w="3288" w:type="dxa"/>
          </w:tcPr>
          <w:p w:rsidR="008A6F32" w:rsidRDefault="008A6F32">
            <w:pPr>
              <w:pStyle w:val="ConsPlusNormal"/>
            </w:pPr>
            <w:r>
              <w:lastRenderedPageBreak/>
              <w:t xml:space="preserve">Обеспечение мер социальной поддержки для детей-сирот и детей, оставшихся без попечения родителей, лиц из их числа, а также граждан, принявших на воспитание детей-сирот и детей, оставшихся без попечения </w:t>
            </w:r>
            <w:r>
              <w:lastRenderedPageBreak/>
              <w:t>родителей, в том числе предоставление бюджетам муниципальных образований автономного округа субвенций из бюджета автономного округа.</w:t>
            </w:r>
          </w:p>
          <w:p w:rsidR="008A6F32" w:rsidRDefault="008A6F32">
            <w:pPr>
              <w:pStyle w:val="ConsPlusNormal"/>
            </w:pPr>
            <w:r>
              <w:t>Дополнительные гарантии прав на имущество и жилые помещения для детей-сирот и детей, оставшихся без попечения родителей, лиц из числа детей-сирот и детей, оставшихся без попечения родителей</w:t>
            </w:r>
          </w:p>
        </w:tc>
        <w:tc>
          <w:tcPr>
            <w:tcW w:w="3231" w:type="dxa"/>
          </w:tcPr>
          <w:p w:rsidR="008A6F32" w:rsidRDefault="008A6F32">
            <w:pPr>
              <w:pStyle w:val="ConsPlusNormal"/>
            </w:pPr>
            <w:hyperlink w:anchor="P2148" w:history="1">
              <w:r>
                <w:rPr>
                  <w:color w:val="0000FF"/>
                </w:rPr>
                <w:t>Порядок</w:t>
              </w:r>
            </w:hyperlink>
            <w:r>
              <w:t xml:space="preserve">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w:t>
            </w:r>
            <w:r>
              <w:lastRenderedPageBreak/>
              <w:t>автономного округа - Югры на осуществление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том числе на основании судебных решений (приложение 5);</w:t>
            </w:r>
          </w:p>
          <w:p w:rsidR="008A6F32" w:rsidRDefault="008A6F32">
            <w:pPr>
              <w:pStyle w:val="ConsPlusNormal"/>
            </w:pPr>
            <w:hyperlink w:anchor="P2234" w:history="1">
              <w:r>
                <w:rPr>
                  <w:color w:val="0000FF"/>
                </w:rPr>
                <w:t>Порядок</w:t>
              </w:r>
            </w:hyperlink>
            <w:r>
              <w:t xml:space="preserve"> формирования и ведения единого банка данных семей и детей, проживающих в Ханты-Мансийском автономном округе - Югре, находящихся в социально опасном положении (приложение 7);</w:t>
            </w:r>
          </w:p>
          <w:p w:rsidR="008A6F32" w:rsidRDefault="008A6F32">
            <w:pPr>
              <w:pStyle w:val="ConsPlusNormal"/>
            </w:pPr>
            <w:hyperlink w:anchor="P2271" w:history="1">
              <w:r>
                <w:rPr>
                  <w:color w:val="0000FF"/>
                </w:rPr>
                <w:t>План</w:t>
              </w:r>
            </w:hyperlink>
            <w:r>
              <w:t xml:space="preserve"> мероприятий по совершенствованию деятельности, направленной на защиту прав и интересов детей-сирот и детей, оставшихся без попечения родителей, находящихся на воспитании в семьях и под надзором в организациях для детей-сирот и детей, оставшихся без попечения родителей, в Ханты-Мансийском автономном округе - Югре на 2019 - 2022 годы (приложение 8)</w:t>
            </w:r>
          </w:p>
        </w:tc>
      </w:tr>
      <w:tr w:rsidR="008A6F32">
        <w:tblPrEx>
          <w:tblBorders>
            <w:insideH w:val="nil"/>
          </w:tblBorders>
        </w:tblPrEx>
        <w:tc>
          <w:tcPr>
            <w:tcW w:w="624" w:type="dxa"/>
            <w:tcBorders>
              <w:bottom w:val="nil"/>
            </w:tcBorders>
          </w:tcPr>
          <w:p w:rsidR="008A6F32" w:rsidRDefault="008A6F32">
            <w:pPr>
              <w:pStyle w:val="ConsPlusNormal"/>
            </w:pPr>
            <w:r>
              <w:lastRenderedPageBreak/>
              <w:t>1.4.</w:t>
            </w:r>
          </w:p>
        </w:tc>
        <w:tc>
          <w:tcPr>
            <w:tcW w:w="1928" w:type="dxa"/>
            <w:tcBorders>
              <w:bottom w:val="nil"/>
            </w:tcBorders>
          </w:tcPr>
          <w:p w:rsidR="008A6F32" w:rsidRDefault="008A6F32">
            <w:pPr>
              <w:pStyle w:val="ConsPlusNormal"/>
            </w:pPr>
            <w:r>
              <w:t>Организация отдыха и оздоровления получателей социальных услуг в возрасте от 3 до 18 лет</w:t>
            </w:r>
          </w:p>
        </w:tc>
        <w:tc>
          <w:tcPr>
            <w:tcW w:w="3288" w:type="dxa"/>
            <w:tcBorders>
              <w:bottom w:val="nil"/>
            </w:tcBorders>
          </w:tcPr>
          <w:p w:rsidR="008A6F32" w:rsidRDefault="008A6F32">
            <w:pPr>
              <w:pStyle w:val="ConsPlusNormal"/>
            </w:pPr>
            <w:r>
              <w:t>Организация отдыха и оздоровления детей, признанных нуждающимися в социальном обслуживании в автономном округе, за исключением детей-инвалидов, получающих социальные услуги в организациях социального обслуживания автономного округа</w:t>
            </w:r>
          </w:p>
        </w:tc>
        <w:tc>
          <w:tcPr>
            <w:tcW w:w="3231" w:type="dxa"/>
            <w:tcBorders>
              <w:bottom w:val="nil"/>
            </w:tcBorders>
          </w:tcPr>
          <w:p w:rsidR="008A6F32" w:rsidRDefault="008A6F32">
            <w:pPr>
              <w:pStyle w:val="ConsPlusNormal"/>
            </w:pPr>
          </w:p>
        </w:tc>
      </w:tr>
      <w:tr w:rsidR="008A6F32">
        <w:tblPrEx>
          <w:tblBorders>
            <w:insideH w:val="nil"/>
          </w:tblBorders>
        </w:tblPrEx>
        <w:tc>
          <w:tcPr>
            <w:tcW w:w="9071" w:type="dxa"/>
            <w:gridSpan w:val="4"/>
            <w:tcBorders>
              <w:top w:val="nil"/>
            </w:tcBorders>
          </w:tcPr>
          <w:p w:rsidR="008A6F32" w:rsidRDefault="008A6F32">
            <w:pPr>
              <w:pStyle w:val="ConsPlusNormal"/>
              <w:jc w:val="both"/>
            </w:pPr>
            <w:r>
              <w:t xml:space="preserve">(п. 1.4 в ред. </w:t>
            </w:r>
            <w:hyperlink r:id="rId60" w:history="1">
              <w:r>
                <w:rPr>
                  <w:color w:val="0000FF"/>
                </w:rPr>
                <w:t>постановления</w:t>
              </w:r>
            </w:hyperlink>
            <w:r>
              <w:t xml:space="preserve"> Правительства ХМАО - Югры от 05.04.2019 N 108-п)</w:t>
            </w:r>
          </w:p>
        </w:tc>
      </w:tr>
      <w:tr w:rsidR="008A6F32">
        <w:tc>
          <w:tcPr>
            <w:tcW w:w="624" w:type="dxa"/>
          </w:tcPr>
          <w:p w:rsidR="008A6F32" w:rsidRDefault="008A6F32">
            <w:pPr>
              <w:pStyle w:val="ConsPlusNormal"/>
            </w:pPr>
            <w:r>
              <w:t>1.5.</w:t>
            </w:r>
          </w:p>
        </w:tc>
        <w:tc>
          <w:tcPr>
            <w:tcW w:w="1928" w:type="dxa"/>
          </w:tcPr>
          <w:p w:rsidR="008A6F32" w:rsidRDefault="008A6F32">
            <w:pPr>
              <w:pStyle w:val="ConsPlusNormal"/>
            </w:pPr>
            <w:r>
              <w:t xml:space="preserve">Популяризация семейных ценностей и </w:t>
            </w:r>
            <w:r>
              <w:lastRenderedPageBreak/>
              <w:t>защиты интересов детей</w:t>
            </w:r>
          </w:p>
        </w:tc>
        <w:tc>
          <w:tcPr>
            <w:tcW w:w="3288" w:type="dxa"/>
          </w:tcPr>
          <w:p w:rsidR="008A6F32" w:rsidRDefault="008A6F32">
            <w:pPr>
              <w:pStyle w:val="ConsPlusNormal"/>
            </w:pPr>
            <w:r>
              <w:lastRenderedPageBreak/>
              <w:t xml:space="preserve">Проведение мероприятий, направленных на формирование установки на популяризацию </w:t>
            </w:r>
            <w:r>
              <w:lastRenderedPageBreak/>
              <w:t>традиционных семейных ценностей, семейного образа жизни, заключающейся в повышении привлекательности супружеских и детско-родительских отношений, демонстрации жителям автономного округа примеров успешных семей, воспитывающих достойных граждан, формирующих духовно-нравственные, культурные и общечеловеческие ценности, ценящих труд, помнящих и уважающих историю своей семьи, своих предков, своего Отечества.</w:t>
            </w:r>
          </w:p>
          <w:p w:rsidR="008A6F32" w:rsidRDefault="008A6F32">
            <w:pPr>
              <w:pStyle w:val="ConsPlusNormal"/>
            </w:pPr>
            <w:r>
              <w:t>Привлечение широкой родительской общественности к решению актуальных задач в сфере защиты прав детей-сирот.</w:t>
            </w:r>
          </w:p>
          <w:p w:rsidR="008A6F32" w:rsidRDefault="008A6F32">
            <w:pPr>
              <w:pStyle w:val="ConsPlusNormal"/>
            </w:pPr>
            <w:r>
              <w:t>Поддержка талантливых детей-сирот.</w:t>
            </w:r>
          </w:p>
          <w:p w:rsidR="008A6F32" w:rsidRDefault="008A6F32">
            <w:pPr>
              <w:pStyle w:val="ConsPlusNormal"/>
            </w:pPr>
            <w:r>
              <w:t>Внедрение в автономном округе программы краткосрочного наставничества как механизма социально-образовательной адаптации и развития детей-сирот, детей в трудной жизненной ситуации.</w:t>
            </w:r>
          </w:p>
          <w:p w:rsidR="008A6F32" w:rsidRDefault="008A6F32">
            <w:pPr>
              <w:pStyle w:val="ConsPlusNormal"/>
            </w:pPr>
            <w:r>
              <w:t>Обеспечение участия детей автономного округа в праздничном мероприятии "Общероссийская новогодняя елка в Государственном Кремлевском Дворце" и в иных новогодних мероприятиях, проводимых в городе Москве.</w:t>
            </w:r>
          </w:p>
          <w:p w:rsidR="008A6F32" w:rsidRDefault="008A6F32">
            <w:pPr>
              <w:pStyle w:val="ConsPlusNormal"/>
            </w:pPr>
            <w:r>
              <w:t>Предоставление местным бюджетам субвенции из бюджета автономного округа на своевременное и эффективное осуществление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3231" w:type="dxa"/>
          </w:tcPr>
          <w:p w:rsidR="008A6F32" w:rsidRDefault="008A6F32">
            <w:pPr>
              <w:pStyle w:val="ConsPlusNormal"/>
            </w:pPr>
            <w:hyperlink w:anchor="P2193" w:history="1">
              <w:r>
                <w:rPr>
                  <w:color w:val="0000FF"/>
                </w:rPr>
                <w:t>Порядок</w:t>
              </w:r>
            </w:hyperlink>
            <w:r>
              <w:t xml:space="preserve"> предоставления средств бюджета Ханты-Мансийского автономного </w:t>
            </w:r>
            <w:r>
              <w:lastRenderedPageBreak/>
              <w:t>округа - Югры органам местного самоуправления муниципальных образований Ханты-Мансийского автономного округа -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(приложение 6)</w:t>
            </w:r>
          </w:p>
        </w:tc>
      </w:tr>
      <w:tr w:rsidR="008A6F32">
        <w:tc>
          <w:tcPr>
            <w:tcW w:w="9071" w:type="dxa"/>
            <w:gridSpan w:val="4"/>
          </w:tcPr>
          <w:p w:rsidR="008A6F32" w:rsidRDefault="008A6F32">
            <w:pPr>
              <w:pStyle w:val="ConsPlusNormal"/>
              <w:jc w:val="center"/>
            </w:pPr>
            <w:r>
              <w:lastRenderedPageBreak/>
              <w:t>Цель: 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8A6F32">
        <w:tc>
          <w:tcPr>
            <w:tcW w:w="9071" w:type="dxa"/>
            <w:gridSpan w:val="4"/>
          </w:tcPr>
          <w:p w:rsidR="008A6F32" w:rsidRDefault="008A6F32">
            <w:pPr>
              <w:pStyle w:val="ConsPlusNormal"/>
              <w:jc w:val="center"/>
            </w:pPr>
            <w:r>
              <w:lastRenderedPageBreak/>
              <w:t>Задача 2. Осуществление адресной социальной поддержки</w:t>
            </w:r>
          </w:p>
        </w:tc>
      </w:tr>
      <w:tr w:rsidR="008A6F32">
        <w:tc>
          <w:tcPr>
            <w:tcW w:w="9071" w:type="dxa"/>
            <w:gridSpan w:val="4"/>
          </w:tcPr>
          <w:p w:rsidR="008A6F32" w:rsidRDefault="008A6F32">
            <w:pPr>
              <w:pStyle w:val="ConsPlusNormal"/>
              <w:jc w:val="center"/>
              <w:outlineLvl w:val="1"/>
            </w:pPr>
            <w:r>
              <w:t>Подпрограмма II. Развитие мер социальной поддержки отдельных категорий граждан</w:t>
            </w:r>
          </w:p>
        </w:tc>
      </w:tr>
      <w:tr w:rsidR="008A6F32">
        <w:tc>
          <w:tcPr>
            <w:tcW w:w="624" w:type="dxa"/>
          </w:tcPr>
          <w:p w:rsidR="008A6F32" w:rsidRDefault="008A6F32">
            <w:pPr>
              <w:pStyle w:val="ConsPlusNormal"/>
            </w:pPr>
            <w:r>
              <w:t>2.1.</w:t>
            </w:r>
          </w:p>
        </w:tc>
        <w:tc>
          <w:tcPr>
            <w:tcW w:w="1928" w:type="dxa"/>
          </w:tcPr>
          <w:p w:rsidR="008A6F32" w:rsidRDefault="008A6F32">
            <w:pPr>
              <w:pStyle w:val="ConsPlusNormal"/>
            </w:pPr>
            <w:r>
              <w:t>Повышение уровня материального обеспечения граждан</w:t>
            </w:r>
          </w:p>
        </w:tc>
        <w:tc>
          <w:tcPr>
            <w:tcW w:w="3288" w:type="dxa"/>
          </w:tcPr>
          <w:p w:rsidR="008A6F32" w:rsidRDefault="008A6F32">
            <w:pPr>
              <w:pStyle w:val="ConsPlusNormal"/>
            </w:pPr>
            <w:r>
              <w:t>Предоставление мер социальной поддержки, направленных на повышение уровня материального обеспечения (в том числе предоставление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w:t>
            </w:r>
          </w:p>
        </w:tc>
        <w:tc>
          <w:tcPr>
            <w:tcW w:w="3231" w:type="dxa"/>
          </w:tcPr>
          <w:p w:rsidR="008A6F32" w:rsidRDefault="008A6F32">
            <w:pPr>
              <w:pStyle w:val="ConsPlusNormal"/>
            </w:pPr>
            <w:hyperlink w:anchor="P2441" w:history="1">
              <w:r>
                <w:rPr>
                  <w:color w:val="0000FF"/>
                </w:rPr>
                <w:t>Порядок</w:t>
              </w:r>
            </w:hyperlink>
            <w:r>
              <w:t xml:space="preserve"> оказания в 2019 году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 (приложение 9)</w:t>
            </w:r>
          </w:p>
        </w:tc>
      </w:tr>
      <w:tr w:rsidR="008A6F32">
        <w:tc>
          <w:tcPr>
            <w:tcW w:w="624" w:type="dxa"/>
          </w:tcPr>
          <w:p w:rsidR="008A6F32" w:rsidRDefault="008A6F32">
            <w:pPr>
              <w:pStyle w:val="ConsPlusNormal"/>
            </w:pPr>
            <w:r>
              <w:t>2.2.</w:t>
            </w:r>
          </w:p>
        </w:tc>
        <w:tc>
          <w:tcPr>
            <w:tcW w:w="1928" w:type="dxa"/>
          </w:tcPr>
          <w:p w:rsidR="008A6F32" w:rsidRDefault="008A6F32">
            <w:pPr>
              <w:pStyle w:val="ConsPlusNormal"/>
            </w:pPr>
            <w:r>
              <w:t>Реализация социальных гарантий отдельных категорий граждан</w:t>
            </w:r>
          </w:p>
        </w:tc>
        <w:tc>
          <w:tcPr>
            <w:tcW w:w="3288" w:type="dxa"/>
          </w:tcPr>
          <w:p w:rsidR="008A6F32" w:rsidRDefault="008A6F32">
            <w:pPr>
              <w:pStyle w:val="ConsPlusNormal"/>
            </w:pPr>
            <w:r>
              <w:t>Обеспечение стабильного назначения и выплаты всех гарантированных видов мер социальной поддержки труженикам тыла, ветеранам труда и лицам, приравненным к ним, реабилитированным лицам и лицам, признанным пострадавшими от политических репрессий, пенсионерам и иным категориям граждан;</w:t>
            </w:r>
          </w:p>
          <w:p w:rsidR="008A6F32" w:rsidRDefault="008A6F32">
            <w:pPr>
              <w:pStyle w:val="ConsPlusNormal"/>
            </w:pPr>
            <w:r>
              <w:t>предоставление инвалидам сертификатов на приобретение технических средств реабилитации и оплату услуг по их ремонту в соответствии с рекомендациями индивидуальных программ реабилитации или абилитации</w:t>
            </w:r>
          </w:p>
        </w:tc>
        <w:tc>
          <w:tcPr>
            <w:tcW w:w="3231" w:type="dxa"/>
          </w:tcPr>
          <w:p w:rsidR="008A6F32" w:rsidRDefault="008A6F32">
            <w:pPr>
              <w:pStyle w:val="ConsPlusNormal"/>
            </w:pPr>
          </w:p>
        </w:tc>
      </w:tr>
      <w:tr w:rsidR="008A6F32">
        <w:tc>
          <w:tcPr>
            <w:tcW w:w="9071" w:type="dxa"/>
            <w:gridSpan w:val="4"/>
          </w:tcPr>
          <w:p w:rsidR="008A6F32" w:rsidRDefault="008A6F32">
            <w:pPr>
              <w:pStyle w:val="ConsPlusNormal"/>
              <w:jc w:val="center"/>
            </w:pPr>
            <w:r>
              <w:t>Цель: 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8A6F32">
        <w:tc>
          <w:tcPr>
            <w:tcW w:w="9071" w:type="dxa"/>
            <w:gridSpan w:val="4"/>
          </w:tcPr>
          <w:p w:rsidR="008A6F32" w:rsidRDefault="008A6F32">
            <w:pPr>
              <w:pStyle w:val="ConsPlusNormal"/>
              <w:jc w:val="center"/>
            </w:pPr>
            <w:r>
              <w:t>Задача 3. Доступное социальное обслуживание жителям Югры</w:t>
            </w:r>
          </w:p>
        </w:tc>
      </w:tr>
      <w:tr w:rsidR="008A6F32">
        <w:tc>
          <w:tcPr>
            <w:tcW w:w="9071" w:type="dxa"/>
            <w:gridSpan w:val="4"/>
          </w:tcPr>
          <w:p w:rsidR="008A6F32" w:rsidRDefault="008A6F32">
            <w:pPr>
              <w:pStyle w:val="ConsPlusNormal"/>
              <w:jc w:val="center"/>
              <w:outlineLvl w:val="1"/>
            </w:pPr>
            <w:r>
              <w:t>Подпрограмма III. Повышение эффективности и качества оказания социальных услуг в сфере социального обслуживания</w:t>
            </w:r>
          </w:p>
        </w:tc>
      </w:tr>
      <w:tr w:rsidR="008A6F32">
        <w:tc>
          <w:tcPr>
            <w:tcW w:w="624" w:type="dxa"/>
          </w:tcPr>
          <w:p w:rsidR="008A6F32" w:rsidRDefault="008A6F32">
            <w:pPr>
              <w:pStyle w:val="ConsPlusNormal"/>
            </w:pPr>
            <w:r>
              <w:t>3.1.</w:t>
            </w:r>
          </w:p>
        </w:tc>
        <w:tc>
          <w:tcPr>
            <w:tcW w:w="1928" w:type="dxa"/>
          </w:tcPr>
          <w:p w:rsidR="008A6F32" w:rsidRDefault="008A6F32">
            <w:pPr>
              <w:pStyle w:val="ConsPlusNormal"/>
            </w:pPr>
            <w:r>
              <w:t>Региональный проект "Старшее поколение"</w:t>
            </w:r>
          </w:p>
        </w:tc>
        <w:tc>
          <w:tcPr>
            <w:tcW w:w="3288" w:type="dxa"/>
          </w:tcPr>
          <w:p w:rsidR="008A6F32" w:rsidRDefault="008A6F32">
            <w:pPr>
              <w:pStyle w:val="ConsPlusNormal"/>
            </w:pPr>
            <w:r>
              <w:t xml:space="preserve">Развитие современных, инновационных, стационарозамещающих технологий социального обслуживания, в том числе по долговременному уходу, для повышения продолжительности, уровня и качества жизни граждан старшего поколения, стимулирования их активного </w:t>
            </w:r>
            <w:r>
              <w:lastRenderedPageBreak/>
              <w:t>долголетия:</w:t>
            </w:r>
          </w:p>
          <w:p w:rsidR="008A6F32" w:rsidRDefault="008A6F32">
            <w:pPr>
              <w:pStyle w:val="ConsPlusNormal"/>
            </w:pPr>
            <w:r>
              <w:t>по решению проблем жизнеустройства граждан (семейный уход за пожилыми людьми "Приемная семья для пожилого гражданина"; постоянный посторонний уход за одинокими гражданами пожилого возраста и инвалидами в резиденциях для пожилых с предоставлением сертификатов на оплату услуг);</w:t>
            </w:r>
          </w:p>
          <w:p w:rsidR="008A6F32" w:rsidRDefault="008A6F32">
            <w:pPr>
              <w:pStyle w:val="ConsPlusNormal"/>
            </w:pPr>
            <w:r>
              <w:t>по обеспечению необходимым уходом на дому одиноких тяжелобольных граждан с прогрессирующим заболеванием в терминальной стадии развития (с предоставлением сертификатов на оплату услуг).</w:t>
            </w:r>
          </w:p>
          <w:p w:rsidR="008A6F32" w:rsidRDefault="008A6F32">
            <w:pPr>
              <w:pStyle w:val="ConsPlusNormal"/>
            </w:pPr>
            <w:r>
              <w:t>Приобретение автотранспорта в 9 муниципальных районов автономного округа в целях осуществления доставки лиц старше 65 лет, проживающих в сельской местности, в медицинские организации для проведения дополнительных скринингов</w:t>
            </w:r>
          </w:p>
        </w:tc>
        <w:tc>
          <w:tcPr>
            <w:tcW w:w="3231" w:type="dxa"/>
          </w:tcPr>
          <w:p w:rsidR="008A6F32" w:rsidRDefault="008A6F32">
            <w:pPr>
              <w:pStyle w:val="ConsPlusNormal"/>
            </w:pPr>
            <w:hyperlink w:anchor="P2608" w:history="1">
              <w:r>
                <w:rPr>
                  <w:color w:val="0000FF"/>
                </w:rPr>
                <w:t>Порядок</w:t>
              </w:r>
            </w:hyperlink>
            <w:r>
              <w:t xml:space="preserve"> предоставления социальных услуг одиноким гражданам пожилого возраста и инвалидам, нуждающимся в постоянном постороннем уходе в связи с частичной или полной утратой возможности к самообслуживанию и (или) передвижению (приложение 11)</w:t>
            </w:r>
          </w:p>
        </w:tc>
      </w:tr>
      <w:tr w:rsidR="008A6F32">
        <w:tc>
          <w:tcPr>
            <w:tcW w:w="624" w:type="dxa"/>
          </w:tcPr>
          <w:p w:rsidR="008A6F32" w:rsidRDefault="008A6F32">
            <w:pPr>
              <w:pStyle w:val="ConsPlusNormal"/>
            </w:pPr>
            <w:r>
              <w:lastRenderedPageBreak/>
              <w:t>3.2.</w:t>
            </w:r>
          </w:p>
        </w:tc>
        <w:tc>
          <w:tcPr>
            <w:tcW w:w="1928" w:type="dxa"/>
          </w:tcPr>
          <w:p w:rsidR="008A6F32" w:rsidRDefault="008A6F32">
            <w:pPr>
              <w:pStyle w:val="ConsPlusNormal"/>
            </w:pPr>
            <w:r>
              <w:t>Предоставление социальных услуг населению автономного округа</w:t>
            </w:r>
          </w:p>
        </w:tc>
        <w:tc>
          <w:tcPr>
            <w:tcW w:w="3288" w:type="dxa"/>
          </w:tcPr>
          <w:p w:rsidR="008A6F32" w:rsidRDefault="008A6F32">
            <w:pPr>
              <w:pStyle w:val="ConsPlusNormal"/>
            </w:pPr>
            <w:r>
              <w:t>1. Государственные учреждения социального обслуживания оказывают государственные услуги (выполняют работы).</w:t>
            </w:r>
          </w:p>
          <w:p w:rsidR="008A6F32" w:rsidRDefault="008A6F32">
            <w:pPr>
              <w:pStyle w:val="ConsPlusNormal"/>
            </w:pPr>
            <w:r>
              <w:t>Использование, развитие, внедрение инновационных форм и технологий социального обслуживания, включая:</w:t>
            </w:r>
          </w:p>
          <w:p w:rsidR="008A6F32" w:rsidRDefault="008A6F32">
            <w:pPr>
              <w:pStyle w:val="ConsPlusNormal"/>
            </w:pPr>
            <w:r>
              <w:t>выездные формы обслуживания (мобильные бригады, мультидисциплинарные бригады по оказанию комплексной медико-психолого-социальной помощи);</w:t>
            </w:r>
          </w:p>
          <w:p w:rsidR="008A6F32" w:rsidRDefault="008A6F32">
            <w:pPr>
              <w:pStyle w:val="ConsPlusNormal"/>
            </w:pPr>
            <w:r>
              <w:t>организация сопровождаемого проживания инвалидов в условиях стационарных и полустационарных учреждений социального обслуживания;</w:t>
            </w:r>
          </w:p>
          <w:p w:rsidR="008A6F32" w:rsidRDefault="008A6F32">
            <w:pPr>
              <w:pStyle w:val="ConsPlusNormal"/>
            </w:pPr>
            <w:r>
              <w:t>геронтоволонтерское движение "Волонтеры серебряного возраста";</w:t>
            </w:r>
          </w:p>
          <w:p w:rsidR="008A6F32" w:rsidRDefault="008A6F32">
            <w:pPr>
              <w:pStyle w:val="ConsPlusNormal"/>
            </w:pPr>
            <w:r>
              <w:t xml:space="preserve">технология "дворового" </w:t>
            </w:r>
            <w:r>
              <w:lastRenderedPageBreak/>
              <w:t>социального менеджмента для граждан "55+" (адресная работа с гражданами по вовлечению их в культурно-досуговые, физкультурно-оздоровительные мероприятия).</w:t>
            </w:r>
          </w:p>
          <w:p w:rsidR="008A6F32" w:rsidRDefault="008A6F32">
            <w:pPr>
              <w:pStyle w:val="ConsPlusNormal"/>
            </w:pPr>
            <w:r>
              <w:t>Установление непосредственного контакта граждан, нуждающихся в социальных услугах, с их поставщиками с помощью региональной государственной информационной системы "Портал социальных услуг "Уберизация социальных услуг". Внедрение на базе Портала информационной площадки "Родителям Югры", аккумулирующей межотраслевые организационные, информационно-просветительские ресурсы и мероприятия в области родительских компетенций, направленные на формирование ответственного родительства, укрепление института семьи, позволяющая родителям определить право на получение мер социальной поддержки, обратиться при необходимости в службы психологической помощи и медиации.</w:t>
            </w:r>
          </w:p>
          <w:p w:rsidR="008A6F32" w:rsidRDefault="008A6F32">
            <w:pPr>
              <w:pStyle w:val="ConsPlusNormal"/>
            </w:pPr>
            <w:r>
              <w:t>Повышение уровня финансовой, правовой и информационной грамотности граждан пожилого возраста, активизации их собственного ресурсного потенциала ("Университет третьего возраста").</w:t>
            </w:r>
          </w:p>
          <w:p w:rsidR="008A6F32" w:rsidRDefault="008A6F32">
            <w:pPr>
              <w:pStyle w:val="ConsPlusNormal"/>
            </w:pPr>
            <w:r>
              <w:t>2. Оказание социальных услуг поставщиками социальных услуг, не участвующими в выполнении государственного задания (заказа), с компенсацией затрат за оказанные гражданам социальные услуги.</w:t>
            </w:r>
          </w:p>
          <w:p w:rsidR="008A6F32" w:rsidRDefault="008A6F32">
            <w:pPr>
              <w:pStyle w:val="ConsPlusNormal"/>
            </w:pPr>
            <w:r>
              <w:t xml:space="preserve">3. Развитие системы персонифицированного финансирования услуг и создание условий для привлечения негосударственных </w:t>
            </w:r>
            <w:r>
              <w:lastRenderedPageBreak/>
              <w:t>организаций, в том числе социально ориентированных некоммерческих организаций, в сферу оказания социальных услуг.</w:t>
            </w:r>
          </w:p>
          <w:p w:rsidR="008A6F32" w:rsidRDefault="008A6F32">
            <w:pPr>
              <w:pStyle w:val="ConsPlusNormal"/>
            </w:pPr>
            <w:r>
              <w:t>Мероприятие также предусматривает направление по энергосбережению и повышению энергетической эффективности, которое включает комплекс организационных и технических мер, направленных на эффективное использование энергетических ресурсов</w:t>
            </w:r>
          </w:p>
        </w:tc>
        <w:tc>
          <w:tcPr>
            <w:tcW w:w="3231" w:type="dxa"/>
          </w:tcPr>
          <w:p w:rsidR="008A6F32" w:rsidRDefault="008A6F32">
            <w:pPr>
              <w:pStyle w:val="ConsPlusNormal"/>
            </w:pPr>
            <w:hyperlink w:anchor="P2538" w:history="1">
              <w:r>
                <w:rPr>
                  <w:color w:val="0000FF"/>
                </w:rPr>
                <w:t>Порядок</w:t>
              </w:r>
            </w:hyperlink>
            <w:r>
              <w:t xml:space="preserve"> 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 (приложение 10);</w:t>
            </w:r>
          </w:p>
          <w:p w:rsidR="008A6F32" w:rsidRDefault="008A6F32">
            <w:pPr>
              <w:pStyle w:val="ConsPlusNormal"/>
            </w:pPr>
            <w:hyperlink w:anchor="P2635" w:history="1">
              <w:r>
                <w:rPr>
                  <w:color w:val="0000FF"/>
                </w:rPr>
                <w:t>Порядок</w:t>
              </w:r>
            </w:hyperlink>
            <w:r>
              <w:t xml:space="preserve"> предоставления субсидий социально ориентированным некоммерческим организациям Ханты-Мансийского автономного округа - Югры, не являющимися государственными (муниципальными) </w:t>
            </w:r>
            <w:r>
              <w:lastRenderedPageBreak/>
              <w:t>учреждениями, на финансовое обеспечение затрат, связанных с предоставлением социальных услуг в сфере социального обслуживания (приложение 12);</w:t>
            </w:r>
          </w:p>
          <w:p w:rsidR="008A6F32" w:rsidRDefault="008A6F32">
            <w:pPr>
              <w:pStyle w:val="ConsPlusNormal"/>
            </w:pPr>
            <w:hyperlink w:anchor="P2829" w:history="1">
              <w:r>
                <w:rPr>
                  <w:color w:val="0000FF"/>
                </w:rPr>
                <w:t>Показатели</w:t>
              </w:r>
            </w:hyperlink>
            <w:r>
              <w:t xml:space="preserve"> в области энергосбережения и энергетической эффективности (приложение 13).</w:t>
            </w:r>
          </w:p>
        </w:tc>
      </w:tr>
      <w:tr w:rsidR="008A6F32">
        <w:tc>
          <w:tcPr>
            <w:tcW w:w="624" w:type="dxa"/>
          </w:tcPr>
          <w:p w:rsidR="008A6F32" w:rsidRDefault="008A6F32">
            <w:pPr>
              <w:pStyle w:val="ConsPlusNormal"/>
            </w:pPr>
            <w:r>
              <w:lastRenderedPageBreak/>
              <w:t>3.3.</w:t>
            </w:r>
          </w:p>
        </w:tc>
        <w:tc>
          <w:tcPr>
            <w:tcW w:w="1928" w:type="dxa"/>
          </w:tcPr>
          <w:p w:rsidR="008A6F32" w:rsidRDefault="008A6F32">
            <w:pPr>
              <w:pStyle w:val="ConsPlusNormal"/>
            </w:pPr>
            <w:r>
              <w:t>Организация и проведение социально значимых мероприятий</w:t>
            </w:r>
          </w:p>
        </w:tc>
        <w:tc>
          <w:tcPr>
            <w:tcW w:w="3288" w:type="dxa"/>
          </w:tcPr>
          <w:p w:rsidR="008A6F32" w:rsidRDefault="008A6F32">
            <w:pPr>
              <w:pStyle w:val="ConsPlusNormal"/>
            </w:pPr>
            <w:r>
              <w:t>Организация и проведение мероприятий, посвященных памятным и праздничным датам;</w:t>
            </w:r>
          </w:p>
          <w:p w:rsidR="008A6F32" w:rsidRDefault="008A6F32">
            <w:pPr>
              <w:pStyle w:val="ConsPlusNormal"/>
            </w:pPr>
            <w:r>
              <w:t>обеспечение участия делегаций автономного округа, в том числе из числа лидеров и активистов общественных организаций, в социально значимых мероприятиях Российской Федерации, субъектов Российской Федерации</w:t>
            </w:r>
          </w:p>
        </w:tc>
        <w:tc>
          <w:tcPr>
            <w:tcW w:w="3231" w:type="dxa"/>
          </w:tcPr>
          <w:p w:rsidR="008A6F32" w:rsidRDefault="008A6F32">
            <w:pPr>
              <w:pStyle w:val="ConsPlusNormal"/>
            </w:pPr>
          </w:p>
        </w:tc>
      </w:tr>
      <w:tr w:rsidR="008A6F32">
        <w:tc>
          <w:tcPr>
            <w:tcW w:w="624" w:type="dxa"/>
          </w:tcPr>
          <w:p w:rsidR="008A6F32" w:rsidRDefault="008A6F32">
            <w:pPr>
              <w:pStyle w:val="ConsPlusNormal"/>
            </w:pPr>
            <w:r>
              <w:t>3.4.</w:t>
            </w:r>
          </w:p>
        </w:tc>
        <w:tc>
          <w:tcPr>
            <w:tcW w:w="1928" w:type="dxa"/>
          </w:tcPr>
          <w:p w:rsidR="008A6F32" w:rsidRDefault="008A6F32">
            <w:pPr>
              <w:pStyle w:val="ConsPlusNormal"/>
            </w:pPr>
            <w:r>
              <w:t>Укрепление материально-технической базы и обеспечение комплексной безопасности объектов государственных организаций социального обслуживания автономного округа</w:t>
            </w:r>
          </w:p>
        </w:tc>
        <w:tc>
          <w:tcPr>
            <w:tcW w:w="3288" w:type="dxa"/>
          </w:tcPr>
          <w:p w:rsidR="008A6F32" w:rsidRDefault="008A6F32">
            <w:pPr>
              <w:pStyle w:val="ConsPlusNormal"/>
            </w:pPr>
            <w:r>
              <w:t>Строительство (реконструкция), капитальный ремонт объектов организаций социального обслуживания (затраты на временную эксплуатацию, охрану);</w:t>
            </w:r>
          </w:p>
          <w:p w:rsidR="008A6F32" w:rsidRDefault="008A6F32">
            <w:pPr>
              <w:pStyle w:val="ConsPlusNormal"/>
            </w:pPr>
            <w:r>
              <w:t>приведение объектов организаций социального обслуживания в соответствие с требованиями комплексной безопасности (пожарной, антитеррористической, санитарно-эпидемиологической) и их поддержание в надлежащем состоянии;</w:t>
            </w:r>
          </w:p>
          <w:p w:rsidR="008A6F32" w:rsidRDefault="008A6F32">
            <w:pPr>
              <w:pStyle w:val="ConsPlusNormal"/>
            </w:pPr>
            <w:r>
              <w:t xml:space="preserve">оснащение организаций социального обслуживания для лиц без определенного места жительства и занятий, лиц, освободившихся из мест лишения свободы спортивным, технологическим оборудованием и инвентарем для социально-трудовой </w:t>
            </w:r>
            <w:r>
              <w:lastRenderedPageBreak/>
              <w:t>реабилитации, а также техническими средствами, облегчающими уход;</w:t>
            </w:r>
          </w:p>
          <w:p w:rsidR="008A6F32" w:rsidRDefault="008A6F32">
            <w:pPr>
              <w:pStyle w:val="ConsPlusNormal"/>
            </w:pPr>
            <w:r>
              <w:t>обеспечение транспортными средствами организаций социального обслуживания</w:t>
            </w:r>
          </w:p>
        </w:tc>
        <w:tc>
          <w:tcPr>
            <w:tcW w:w="3231" w:type="dxa"/>
          </w:tcPr>
          <w:p w:rsidR="008A6F32" w:rsidRDefault="008A6F32">
            <w:pPr>
              <w:pStyle w:val="ConsPlusNormal"/>
            </w:pPr>
          </w:p>
        </w:tc>
      </w:tr>
      <w:tr w:rsidR="008A6F32">
        <w:tc>
          <w:tcPr>
            <w:tcW w:w="9071" w:type="dxa"/>
            <w:gridSpan w:val="4"/>
          </w:tcPr>
          <w:p w:rsidR="008A6F32" w:rsidRDefault="008A6F32">
            <w:pPr>
              <w:pStyle w:val="ConsPlusNormal"/>
              <w:jc w:val="center"/>
            </w:pPr>
            <w:r>
              <w:lastRenderedPageBreak/>
              <w:t>Цель: 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8A6F32">
        <w:tc>
          <w:tcPr>
            <w:tcW w:w="9071" w:type="dxa"/>
            <w:gridSpan w:val="4"/>
          </w:tcPr>
          <w:p w:rsidR="008A6F32" w:rsidRDefault="008A6F32">
            <w:pPr>
              <w:pStyle w:val="ConsPlusNormal"/>
              <w:jc w:val="center"/>
            </w:pPr>
            <w:r>
              <w:t>Задача 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tc>
      </w:tr>
      <w:tr w:rsidR="008A6F32">
        <w:tc>
          <w:tcPr>
            <w:tcW w:w="9071" w:type="dxa"/>
            <w:gridSpan w:val="4"/>
          </w:tcPr>
          <w:p w:rsidR="008A6F32" w:rsidRDefault="008A6F32">
            <w:pPr>
              <w:pStyle w:val="ConsPlusNormal"/>
              <w:jc w:val="center"/>
              <w:outlineLvl w:val="1"/>
            </w:pPr>
            <w:r>
              <w:t>Подпрограмма IV. Повышение эффективности отрасли</w:t>
            </w:r>
          </w:p>
        </w:tc>
      </w:tr>
      <w:tr w:rsidR="008A6F32">
        <w:tc>
          <w:tcPr>
            <w:tcW w:w="624" w:type="dxa"/>
          </w:tcPr>
          <w:p w:rsidR="008A6F32" w:rsidRDefault="008A6F32">
            <w:pPr>
              <w:pStyle w:val="ConsPlusNormal"/>
            </w:pPr>
            <w:r>
              <w:t>4.1.</w:t>
            </w:r>
          </w:p>
        </w:tc>
        <w:tc>
          <w:tcPr>
            <w:tcW w:w="1928" w:type="dxa"/>
          </w:tcPr>
          <w:p w:rsidR="008A6F32" w:rsidRDefault="008A6F32">
            <w:pPr>
              <w:pStyle w:val="ConsPlusNormal"/>
            </w:pPr>
            <w:r>
              <w:t>Обеспечение деятельности и информационной открытости отрасли</w:t>
            </w:r>
          </w:p>
        </w:tc>
        <w:tc>
          <w:tcPr>
            <w:tcW w:w="3288" w:type="dxa"/>
          </w:tcPr>
          <w:p w:rsidR="008A6F32" w:rsidRDefault="008A6F32">
            <w:pPr>
              <w:pStyle w:val="ConsPlusNormal"/>
            </w:pPr>
            <w:r>
              <w:t>Реализация трудовых прав, основных и дополнительных гарантий работников Депсоцразвития Югры; казенного учреждения "Центр социальных выплат Югры".</w:t>
            </w:r>
          </w:p>
          <w:p w:rsidR="008A6F32" w:rsidRDefault="008A6F32">
            <w:pPr>
              <w:pStyle w:val="ConsPlusNormal"/>
            </w:pPr>
            <w:r>
              <w:t>Внедрение технологии бережливого производства для оптимизации административных процессов, реализации проектов совершенствования в отношении отдельных внутренних и межведомственных процессов, в том числе в организациях социального обслуживания автономного округа.</w:t>
            </w:r>
          </w:p>
          <w:p w:rsidR="008A6F32" w:rsidRDefault="008A6F32">
            <w:pPr>
              <w:pStyle w:val="ConsPlusNormal"/>
            </w:pPr>
            <w:r>
              <w:t>Также мероприятие направлено на информирование населения о деятельности и достижениях Депсоцразвития Югры посредством формирования выставочных стендов, издания печатной продукции (буклетов, сборников, бюллетеней), обеспечения информационного наполнения сайта профессионального сообщества "Социальная защита Югры".</w:t>
            </w:r>
          </w:p>
          <w:p w:rsidR="008A6F32" w:rsidRDefault="008A6F32">
            <w:pPr>
              <w:pStyle w:val="ConsPlusNormal"/>
              <w:jc w:val="both"/>
            </w:pPr>
            <w:r>
              <w:t>Обеспечение удостоверениями лиц, занятых в государственных организациях социального обслуживания автономного округа</w:t>
            </w:r>
          </w:p>
        </w:tc>
        <w:tc>
          <w:tcPr>
            <w:tcW w:w="3231" w:type="dxa"/>
          </w:tcPr>
          <w:p w:rsidR="008A6F32" w:rsidRDefault="008A6F32">
            <w:pPr>
              <w:pStyle w:val="ConsPlusNormal"/>
            </w:pPr>
          </w:p>
        </w:tc>
      </w:tr>
      <w:tr w:rsidR="008A6F32">
        <w:tc>
          <w:tcPr>
            <w:tcW w:w="624" w:type="dxa"/>
          </w:tcPr>
          <w:p w:rsidR="008A6F32" w:rsidRDefault="008A6F32">
            <w:pPr>
              <w:pStyle w:val="ConsPlusNormal"/>
            </w:pPr>
            <w:r>
              <w:t>4.2.</w:t>
            </w:r>
          </w:p>
        </w:tc>
        <w:tc>
          <w:tcPr>
            <w:tcW w:w="1928" w:type="dxa"/>
          </w:tcPr>
          <w:p w:rsidR="008A6F32" w:rsidRDefault="008A6F32">
            <w:pPr>
              <w:pStyle w:val="ConsPlusNormal"/>
            </w:pPr>
            <w:r>
              <w:t>Развитие кадрового потенциала</w:t>
            </w:r>
          </w:p>
        </w:tc>
        <w:tc>
          <w:tcPr>
            <w:tcW w:w="3288" w:type="dxa"/>
          </w:tcPr>
          <w:p w:rsidR="008A6F32" w:rsidRDefault="008A6F32">
            <w:pPr>
              <w:pStyle w:val="ConsPlusNormal"/>
            </w:pPr>
            <w:r>
              <w:t xml:space="preserve">Проведение конкурса на лучшее подразделение Депсоцразвития Югры в целях оценки эффективности, выявления лучшего опыта организации </w:t>
            </w:r>
            <w:r>
              <w:lastRenderedPageBreak/>
              <w:t>работы;</w:t>
            </w:r>
          </w:p>
          <w:p w:rsidR="008A6F32" w:rsidRDefault="008A6F32">
            <w:pPr>
              <w:pStyle w:val="ConsPlusNormal"/>
            </w:pPr>
            <w:r>
              <w:t>внедрение в отрасли корпоративных программ здоровья;</w:t>
            </w:r>
          </w:p>
          <w:p w:rsidR="008A6F32" w:rsidRDefault="008A6F32">
            <w:pPr>
              <w:pStyle w:val="ConsPlusNormal"/>
            </w:pPr>
            <w:r>
              <w:t>проведение независимой оценки качества оказания услуг организациями социального обслуживания.</w:t>
            </w:r>
          </w:p>
          <w:p w:rsidR="008A6F32" w:rsidRDefault="008A6F32">
            <w:pPr>
              <w:pStyle w:val="ConsPlusNormal"/>
            </w:pPr>
            <w:r>
              <w:t>Дополнительным инструментом достижения мероприятия является создание Регионального ресурсного центра по разработке и распространению инновационных эффективных методик и технологий</w:t>
            </w:r>
          </w:p>
        </w:tc>
        <w:tc>
          <w:tcPr>
            <w:tcW w:w="3231" w:type="dxa"/>
          </w:tcPr>
          <w:p w:rsidR="008A6F32" w:rsidRDefault="008A6F32">
            <w:pPr>
              <w:pStyle w:val="ConsPlusNormal"/>
            </w:pPr>
          </w:p>
        </w:tc>
      </w:tr>
    </w:tbl>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3</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17" w:name="P1910"/>
      <w:bookmarkEnd w:id="17"/>
      <w:r>
        <w:t>ИНЫЕ ПОКАЗАТЕЛИ,</w:t>
      </w:r>
    </w:p>
    <w:p w:rsidR="008A6F32" w:rsidRDefault="008A6F32">
      <w:pPr>
        <w:pStyle w:val="ConsPlusTitle"/>
        <w:jc w:val="center"/>
      </w:pPr>
      <w:r>
        <w:t>ХАРАКТЕРИЗУЮЩИЕ ЭФФЕКТИВНОСТЬ РЕАЛИЗАЦИИ МЕРОПРИЯТИЙ</w:t>
      </w:r>
    </w:p>
    <w:p w:rsidR="008A6F32" w:rsidRDefault="008A6F32">
      <w:pPr>
        <w:pStyle w:val="ConsPlusTitle"/>
        <w:jc w:val="center"/>
      </w:pPr>
      <w:r>
        <w:t>ГОСУДАРСТВЕННОЙ ПРОГРАММЫ</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(введены </w:t>
            </w:r>
            <w:hyperlink r:id="rId61"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sectPr w:rsidR="008A6F3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1020"/>
        <w:gridCol w:w="794"/>
        <w:gridCol w:w="737"/>
        <w:gridCol w:w="794"/>
        <w:gridCol w:w="794"/>
        <w:gridCol w:w="794"/>
        <w:gridCol w:w="794"/>
        <w:gridCol w:w="737"/>
        <w:gridCol w:w="1134"/>
      </w:tblGrid>
      <w:tr w:rsidR="008A6F32">
        <w:tc>
          <w:tcPr>
            <w:tcW w:w="737" w:type="dxa"/>
            <w:vMerge w:val="restart"/>
          </w:tcPr>
          <w:p w:rsidR="008A6F32" w:rsidRDefault="008A6F32">
            <w:pPr>
              <w:pStyle w:val="ConsPlusNormal"/>
              <w:jc w:val="center"/>
            </w:pPr>
            <w:r>
              <w:lastRenderedPageBreak/>
              <w:t>N показателя</w:t>
            </w:r>
          </w:p>
        </w:tc>
        <w:tc>
          <w:tcPr>
            <w:tcW w:w="2438" w:type="dxa"/>
            <w:vMerge w:val="restart"/>
          </w:tcPr>
          <w:p w:rsidR="008A6F32" w:rsidRDefault="008A6F32">
            <w:pPr>
              <w:pStyle w:val="ConsPlusNormal"/>
              <w:jc w:val="center"/>
            </w:pPr>
            <w:r>
              <w:t>Наименование показателя</w:t>
            </w:r>
          </w:p>
        </w:tc>
        <w:tc>
          <w:tcPr>
            <w:tcW w:w="1020" w:type="dxa"/>
            <w:vMerge w:val="restart"/>
          </w:tcPr>
          <w:p w:rsidR="008A6F32" w:rsidRDefault="008A6F32">
            <w:pPr>
              <w:pStyle w:val="ConsPlusNormal"/>
              <w:jc w:val="center"/>
            </w:pPr>
            <w:r>
              <w:t>Базовый показатель на начало реализации государственной программы</w:t>
            </w:r>
          </w:p>
        </w:tc>
        <w:tc>
          <w:tcPr>
            <w:tcW w:w="5444" w:type="dxa"/>
            <w:gridSpan w:val="7"/>
          </w:tcPr>
          <w:p w:rsidR="008A6F32" w:rsidRDefault="008A6F32">
            <w:pPr>
              <w:pStyle w:val="ConsPlusNormal"/>
              <w:jc w:val="center"/>
            </w:pPr>
            <w:r>
              <w:t>Значения показателя по годам</w:t>
            </w:r>
          </w:p>
        </w:tc>
        <w:tc>
          <w:tcPr>
            <w:tcW w:w="1134" w:type="dxa"/>
            <w:vMerge w:val="restart"/>
          </w:tcPr>
          <w:p w:rsidR="008A6F32" w:rsidRDefault="008A6F32">
            <w:pPr>
              <w:pStyle w:val="ConsPlusNormal"/>
              <w:jc w:val="center"/>
            </w:pPr>
            <w:r>
              <w:t>Значение показателя на момент окончания действия государственной программы</w:t>
            </w:r>
          </w:p>
        </w:tc>
      </w:tr>
      <w:tr w:rsidR="008A6F32">
        <w:tc>
          <w:tcPr>
            <w:tcW w:w="737" w:type="dxa"/>
            <w:vMerge/>
          </w:tcPr>
          <w:p w:rsidR="008A6F32" w:rsidRDefault="008A6F32"/>
        </w:tc>
        <w:tc>
          <w:tcPr>
            <w:tcW w:w="2438" w:type="dxa"/>
            <w:vMerge/>
          </w:tcPr>
          <w:p w:rsidR="008A6F32" w:rsidRDefault="008A6F32"/>
        </w:tc>
        <w:tc>
          <w:tcPr>
            <w:tcW w:w="1020" w:type="dxa"/>
            <w:vMerge/>
          </w:tcPr>
          <w:p w:rsidR="008A6F32" w:rsidRDefault="008A6F32"/>
        </w:tc>
        <w:tc>
          <w:tcPr>
            <w:tcW w:w="794" w:type="dxa"/>
          </w:tcPr>
          <w:p w:rsidR="008A6F32" w:rsidRDefault="008A6F32">
            <w:pPr>
              <w:pStyle w:val="ConsPlusNormal"/>
              <w:jc w:val="center"/>
            </w:pPr>
            <w:r>
              <w:t>2019 год</w:t>
            </w:r>
          </w:p>
        </w:tc>
        <w:tc>
          <w:tcPr>
            <w:tcW w:w="737" w:type="dxa"/>
          </w:tcPr>
          <w:p w:rsidR="008A6F32" w:rsidRDefault="008A6F32">
            <w:pPr>
              <w:pStyle w:val="ConsPlusNormal"/>
              <w:jc w:val="center"/>
            </w:pPr>
            <w:r>
              <w:t>2020 год</w:t>
            </w:r>
          </w:p>
        </w:tc>
        <w:tc>
          <w:tcPr>
            <w:tcW w:w="794" w:type="dxa"/>
          </w:tcPr>
          <w:p w:rsidR="008A6F32" w:rsidRDefault="008A6F32">
            <w:pPr>
              <w:pStyle w:val="ConsPlusNormal"/>
              <w:jc w:val="center"/>
            </w:pPr>
            <w:r>
              <w:t>2021 год</w:t>
            </w:r>
          </w:p>
        </w:tc>
        <w:tc>
          <w:tcPr>
            <w:tcW w:w="794" w:type="dxa"/>
          </w:tcPr>
          <w:p w:rsidR="008A6F32" w:rsidRDefault="008A6F32">
            <w:pPr>
              <w:pStyle w:val="ConsPlusNormal"/>
              <w:jc w:val="center"/>
            </w:pPr>
            <w:r>
              <w:t>2022 год</w:t>
            </w:r>
          </w:p>
        </w:tc>
        <w:tc>
          <w:tcPr>
            <w:tcW w:w="794" w:type="dxa"/>
          </w:tcPr>
          <w:p w:rsidR="008A6F32" w:rsidRDefault="008A6F32">
            <w:pPr>
              <w:pStyle w:val="ConsPlusNormal"/>
              <w:jc w:val="center"/>
            </w:pPr>
            <w:r>
              <w:t>2023 год</w:t>
            </w:r>
          </w:p>
        </w:tc>
        <w:tc>
          <w:tcPr>
            <w:tcW w:w="794" w:type="dxa"/>
          </w:tcPr>
          <w:p w:rsidR="008A6F32" w:rsidRDefault="008A6F32">
            <w:pPr>
              <w:pStyle w:val="ConsPlusNormal"/>
              <w:jc w:val="center"/>
            </w:pPr>
            <w:r>
              <w:t>2024 год</w:t>
            </w:r>
          </w:p>
        </w:tc>
        <w:tc>
          <w:tcPr>
            <w:tcW w:w="737" w:type="dxa"/>
          </w:tcPr>
          <w:p w:rsidR="008A6F32" w:rsidRDefault="008A6F32">
            <w:pPr>
              <w:pStyle w:val="ConsPlusNormal"/>
              <w:jc w:val="center"/>
            </w:pPr>
            <w:r>
              <w:t>2025 год</w:t>
            </w:r>
          </w:p>
        </w:tc>
        <w:tc>
          <w:tcPr>
            <w:tcW w:w="1134" w:type="dxa"/>
            <w:vMerge/>
          </w:tcPr>
          <w:p w:rsidR="008A6F32" w:rsidRDefault="008A6F32"/>
        </w:tc>
      </w:tr>
      <w:tr w:rsidR="008A6F32">
        <w:tc>
          <w:tcPr>
            <w:tcW w:w="737" w:type="dxa"/>
          </w:tcPr>
          <w:p w:rsidR="008A6F32" w:rsidRDefault="008A6F32">
            <w:pPr>
              <w:pStyle w:val="ConsPlusNormal"/>
              <w:jc w:val="center"/>
            </w:pPr>
            <w:r>
              <w:t>1</w:t>
            </w:r>
          </w:p>
        </w:tc>
        <w:tc>
          <w:tcPr>
            <w:tcW w:w="2438" w:type="dxa"/>
          </w:tcPr>
          <w:p w:rsidR="008A6F32" w:rsidRDefault="008A6F32">
            <w:pPr>
              <w:pStyle w:val="ConsPlusNormal"/>
              <w:jc w:val="center"/>
            </w:pPr>
            <w:r>
              <w:t>2</w:t>
            </w:r>
          </w:p>
        </w:tc>
        <w:tc>
          <w:tcPr>
            <w:tcW w:w="1020" w:type="dxa"/>
          </w:tcPr>
          <w:p w:rsidR="008A6F32" w:rsidRDefault="008A6F32">
            <w:pPr>
              <w:pStyle w:val="ConsPlusNormal"/>
              <w:jc w:val="center"/>
            </w:pPr>
            <w:r>
              <w:t>3</w:t>
            </w:r>
          </w:p>
        </w:tc>
        <w:tc>
          <w:tcPr>
            <w:tcW w:w="794" w:type="dxa"/>
          </w:tcPr>
          <w:p w:rsidR="008A6F32" w:rsidRDefault="008A6F32">
            <w:pPr>
              <w:pStyle w:val="ConsPlusNormal"/>
              <w:jc w:val="center"/>
            </w:pPr>
            <w:r>
              <w:t>4</w:t>
            </w:r>
          </w:p>
        </w:tc>
        <w:tc>
          <w:tcPr>
            <w:tcW w:w="737" w:type="dxa"/>
          </w:tcPr>
          <w:p w:rsidR="008A6F32" w:rsidRDefault="008A6F32">
            <w:pPr>
              <w:pStyle w:val="ConsPlusNormal"/>
              <w:jc w:val="center"/>
            </w:pPr>
            <w:r>
              <w:t>5</w:t>
            </w:r>
          </w:p>
        </w:tc>
        <w:tc>
          <w:tcPr>
            <w:tcW w:w="794" w:type="dxa"/>
          </w:tcPr>
          <w:p w:rsidR="008A6F32" w:rsidRDefault="008A6F32">
            <w:pPr>
              <w:pStyle w:val="ConsPlusNormal"/>
              <w:jc w:val="center"/>
            </w:pPr>
            <w:r>
              <w:t>6</w:t>
            </w:r>
          </w:p>
        </w:tc>
        <w:tc>
          <w:tcPr>
            <w:tcW w:w="794" w:type="dxa"/>
          </w:tcPr>
          <w:p w:rsidR="008A6F32" w:rsidRDefault="008A6F32">
            <w:pPr>
              <w:pStyle w:val="ConsPlusNormal"/>
              <w:jc w:val="center"/>
            </w:pPr>
            <w:r>
              <w:t>7</w:t>
            </w:r>
          </w:p>
        </w:tc>
        <w:tc>
          <w:tcPr>
            <w:tcW w:w="794" w:type="dxa"/>
          </w:tcPr>
          <w:p w:rsidR="008A6F32" w:rsidRDefault="008A6F32">
            <w:pPr>
              <w:pStyle w:val="ConsPlusNormal"/>
              <w:jc w:val="center"/>
            </w:pPr>
            <w:r>
              <w:t>8</w:t>
            </w:r>
          </w:p>
        </w:tc>
        <w:tc>
          <w:tcPr>
            <w:tcW w:w="794" w:type="dxa"/>
          </w:tcPr>
          <w:p w:rsidR="008A6F32" w:rsidRDefault="008A6F32">
            <w:pPr>
              <w:pStyle w:val="ConsPlusNormal"/>
              <w:jc w:val="center"/>
            </w:pPr>
            <w:r>
              <w:t>9</w:t>
            </w:r>
          </w:p>
        </w:tc>
        <w:tc>
          <w:tcPr>
            <w:tcW w:w="737" w:type="dxa"/>
          </w:tcPr>
          <w:p w:rsidR="008A6F32" w:rsidRDefault="008A6F32">
            <w:pPr>
              <w:pStyle w:val="ConsPlusNormal"/>
              <w:jc w:val="center"/>
            </w:pPr>
            <w:r>
              <w:t>10</w:t>
            </w:r>
          </w:p>
        </w:tc>
        <w:tc>
          <w:tcPr>
            <w:tcW w:w="1134" w:type="dxa"/>
          </w:tcPr>
          <w:p w:rsidR="008A6F32" w:rsidRDefault="008A6F32">
            <w:pPr>
              <w:pStyle w:val="ConsPlusNormal"/>
              <w:jc w:val="center"/>
            </w:pPr>
            <w:r>
              <w:t>11</w:t>
            </w:r>
          </w:p>
        </w:tc>
      </w:tr>
      <w:tr w:rsidR="008A6F32">
        <w:tc>
          <w:tcPr>
            <w:tcW w:w="737" w:type="dxa"/>
          </w:tcPr>
          <w:p w:rsidR="008A6F32" w:rsidRDefault="008A6F32">
            <w:pPr>
              <w:pStyle w:val="ConsPlusNormal"/>
            </w:pPr>
          </w:p>
        </w:tc>
        <w:tc>
          <w:tcPr>
            <w:tcW w:w="2438" w:type="dxa"/>
          </w:tcPr>
          <w:p w:rsidR="008A6F32" w:rsidRDefault="008A6F32">
            <w:pPr>
              <w:pStyle w:val="ConsPlusNormal"/>
            </w:pPr>
            <w:r>
              <w:t xml:space="preserve">Доля обеспеченных жилыми помещениями детей-сирот и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w:t>
            </w:r>
            <w:r>
              <w:lastRenderedPageBreak/>
              <w:t xml:space="preserve">помещения, включая лиц в возрасте от 23 лет и старше (всего на начало отчетного года) (%) </w:t>
            </w:r>
            <w:hyperlink w:anchor="P2040" w:history="1">
              <w:r>
                <w:rPr>
                  <w:color w:val="0000FF"/>
                </w:rPr>
                <w:t>&lt;1&gt;</w:t>
              </w:r>
            </w:hyperlink>
          </w:p>
        </w:tc>
        <w:tc>
          <w:tcPr>
            <w:tcW w:w="1020" w:type="dxa"/>
          </w:tcPr>
          <w:p w:rsidR="008A6F32" w:rsidRDefault="008A6F32">
            <w:pPr>
              <w:pStyle w:val="ConsPlusNormal"/>
              <w:jc w:val="center"/>
            </w:pPr>
            <w:r>
              <w:lastRenderedPageBreak/>
              <w:t>49</w:t>
            </w:r>
          </w:p>
        </w:tc>
        <w:tc>
          <w:tcPr>
            <w:tcW w:w="794" w:type="dxa"/>
          </w:tcPr>
          <w:p w:rsidR="008A6F32" w:rsidRDefault="008A6F32">
            <w:pPr>
              <w:pStyle w:val="ConsPlusNormal"/>
              <w:jc w:val="center"/>
            </w:pPr>
            <w:r>
              <w:t>51</w:t>
            </w:r>
          </w:p>
        </w:tc>
        <w:tc>
          <w:tcPr>
            <w:tcW w:w="737" w:type="dxa"/>
          </w:tcPr>
          <w:p w:rsidR="008A6F32" w:rsidRDefault="008A6F32">
            <w:pPr>
              <w:pStyle w:val="ConsPlusNormal"/>
              <w:jc w:val="center"/>
            </w:pPr>
            <w:r>
              <w:t>52</w:t>
            </w:r>
          </w:p>
        </w:tc>
        <w:tc>
          <w:tcPr>
            <w:tcW w:w="794" w:type="dxa"/>
          </w:tcPr>
          <w:p w:rsidR="008A6F32" w:rsidRDefault="008A6F32">
            <w:pPr>
              <w:pStyle w:val="ConsPlusNormal"/>
              <w:jc w:val="center"/>
            </w:pPr>
            <w:r>
              <w:t>53</w:t>
            </w:r>
          </w:p>
        </w:tc>
        <w:tc>
          <w:tcPr>
            <w:tcW w:w="794" w:type="dxa"/>
          </w:tcPr>
          <w:p w:rsidR="008A6F32" w:rsidRDefault="008A6F32">
            <w:pPr>
              <w:pStyle w:val="ConsPlusNormal"/>
              <w:jc w:val="center"/>
            </w:pPr>
            <w:r>
              <w:t>54</w:t>
            </w:r>
          </w:p>
        </w:tc>
        <w:tc>
          <w:tcPr>
            <w:tcW w:w="794" w:type="dxa"/>
          </w:tcPr>
          <w:p w:rsidR="008A6F32" w:rsidRDefault="008A6F32">
            <w:pPr>
              <w:pStyle w:val="ConsPlusNormal"/>
              <w:jc w:val="center"/>
            </w:pPr>
            <w:r>
              <w:t>55</w:t>
            </w:r>
          </w:p>
        </w:tc>
        <w:tc>
          <w:tcPr>
            <w:tcW w:w="794" w:type="dxa"/>
          </w:tcPr>
          <w:p w:rsidR="008A6F32" w:rsidRDefault="008A6F32">
            <w:pPr>
              <w:pStyle w:val="ConsPlusNormal"/>
              <w:jc w:val="center"/>
            </w:pPr>
            <w:r>
              <w:t>56</w:t>
            </w:r>
          </w:p>
        </w:tc>
        <w:tc>
          <w:tcPr>
            <w:tcW w:w="737" w:type="dxa"/>
          </w:tcPr>
          <w:p w:rsidR="008A6F32" w:rsidRDefault="008A6F32">
            <w:pPr>
              <w:pStyle w:val="ConsPlusNormal"/>
              <w:jc w:val="center"/>
            </w:pPr>
            <w:r>
              <w:t>57</w:t>
            </w:r>
          </w:p>
        </w:tc>
        <w:tc>
          <w:tcPr>
            <w:tcW w:w="1134" w:type="dxa"/>
          </w:tcPr>
          <w:p w:rsidR="008A6F32" w:rsidRDefault="008A6F32">
            <w:pPr>
              <w:pStyle w:val="ConsPlusNormal"/>
              <w:jc w:val="center"/>
            </w:pPr>
            <w:r>
              <w:t>58</w:t>
            </w:r>
          </w:p>
        </w:tc>
      </w:tr>
      <w:tr w:rsidR="008A6F32">
        <w:tc>
          <w:tcPr>
            <w:tcW w:w="737" w:type="dxa"/>
          </w:tcPr>
          <w:p w:rsidR="008A6F32" w:rsidRDefault="008A6F32">
            <w:pPr>
              <w:pStyle w:val="ConsPlusNormal"/>
            </w:pPr>
          </w:p>
        </w:tc>
        <w:tc>
          <w:tcPr>
            <w:tcW w:w="2438" w:type="dxa"/>
          </w:tcPr>
          <w:p w:rsidR="008A6F32" w:rsidRDefault="008A6F32">
            <w:pPr>
              <w:pStyle w:val="ConsPlusNormal"/>
            </w:pPr>
            <w: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(чел.)</w:t>
            </w:r>
          </w:p>
        </w:tc>
        <w:tc>
          <w:tcPr>
            <w:tcW w:w="1020" w:type="dxa"/>
          </w:tcPr>
          <w:p w:rsidR="008A6F32" w:rsidRDefault="008A6F32">
            <w:pPr>
              <w:pStyle w:val="ConsPlusNormal"/>
              <w:jc w:val="center"/>
            </w:pPr>
            <w:r>
              <w:t>435</w:t>
            </w:r>
          </w:p>
        </w:tc>
        <w:tc>
          <w:tcPr>
            <w:tcW w:w="794" w:type="dxa"/>
          </w:tcPr>
          <w:p w:rsidR="008A6F32" w:rsidRDefault="008A6F32">
            <w:pPr>
              <w:pStyle w:val="ConsPlusNormal"/>
              <w:jc w:val="center"/>
            </w:pPr>
            <w:r>
              <w:t>425</w:t>
            </w:r>
          </w:p>
        </w:tc>
        <w:tc>
          <w:tcPr>
            <w:tcW w:w="737" w:type="dxa"/>
          </w:tcPr>
          <w:p w:rsidR="008A6F32" w:rsidRDefault="008A6F32">
            <w:pPr>
              <w:pStyle w:val="ConsPlusNormal"/>
              <w:jc w:val="center"/>
            </w:pPr>
            <w:r>
              <w:t>420</w:t>
            </w:r>
          </w:p>
        </w:tc>
        <w:tc>
          <w:tcPr>
            <w:tcW w:w="794" w:type="dxa"/>
          </w:tcPr>
          <w:p w:rsidR="008A6F32" w:rsidRDefault="008A6F32">
            <w:pPr>
              <w:pStyle w:val="ConsPlusNormal"/>
              <w:jc w:val="center"/>
            </w:pPr>
            <w:r>
              <w:t>415</w:t>
            </w:r>
          </w:p>
        </w:tc>
        <w:tc>
          <w:tcPr>
            <w:tcW w:w="794" w:type="dxa"/>
          </w:tcPr>
          <w:p w:rsidR="008A6F32" w:rsidRDefault="008A6F32">
            <w:pPr>
              <w:pStyle w:val="ConsPlusNormal"/>
              <w:jc w:val="center"/>
            </w:pPr>
            <w:r>
              <w:t>410</w:t>
            </w:r>
          </w:p>
        </w:tc>
        <w:tc>
          <w:tcPr>
            <w:tcW w:w="794" w:type="dxa"/>
          </w:tcPr>
          <w:p w:rsidR="008A6F32" w:rsidRDefault="008A6F32">
            <w:pPr>
              <w:pStyle w:val="ConsPlusNormal"/>
              <w:jc w:val="center"/>
            </w:pPr>
            <w:r>
              <w:t>405</w:t>
            </w:r>
          </w:p>
        </w:tc>
        <w:tc>
          <w:tcPr>
            <w:tcW w:w="794" w:type="dxa"/>
          </w:tcPr>
          <w:p w:rsidR="008A6F32" w:rsidRDefault="008A6F32">
            <w:pPr>
              <w:pStyle w:val="ConsPlusNormal"/>
              <w:jc w:val="center"/>
            </w:pPr>
            <w:r>
              <w:t>400</w:t>
            </w:r>
          </w:p>
        </w:tc>
        <w:tc>
          <w:tcPr>
            <w:tcW w:w="737" w:type="dxa"/>
          </w:tcPr>
          <w:p w:rsidR="008A6F32" w:rsidRDefault="008A6F32">
            <w:pPr>
              <w:pStyle w:val="ConsPlusNormal"/>
              <w:jc w:val="center"/>
            </w:pPr>
            <w:r>
              <w:t>395</w:t>
            </w:r>
          </w:p>
        </w:tc>
        <w:tc>
          <w:tcPr>
            <w:tcW w:w="1134" w:type="dxa"/>
          </w:tcPr>
          <w:p w:rsidR="008A6F32" w:rsidRDefault="008A6F32">
            <w:pPr>
              <w:pStyle w:val="ConsPlusNormal"/>
              <w:jc w:val="center"/>
            </w:pPr>
            <w:r>
              <w:t>390</w:t>
            </w:r>
          </w:p>
        </w:tc>
      </w:tr>
      <w:tr w:rsidR="008A6F32">
        <w:tc>
          <w:tcPr>
            <w:tcW w:w="737" w:type="dxa"/>
          </w:tcPr>
          <w:p w:rsidR="008A6F32" w:rsidRDefault="008A6F32">
            <w:pPr>
              <w:pStyle w:val="ConsPlusNormal"/>
            </w:pPr>
          </w:p>
        </w:tc>
        <w:tc>
          <w:tcPr>
            <w:tcW w:w="2438" w:type="dxa"/>
          </w:tcPr>
          <w:p w:rsidR="008A6F32" w:rsidRDefault="008A6F32">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w:t>
            </w:r>
            <w:r>
              <w:lastRenderedPageBreak/>
              <w:t xml:space="preserve">жилых помещений в отчетном финансовом году (чел.) </w:t>
            </w:r>
            <w:hyperlink w:anchor="P2041" w:history="1">
              <w:r>
                <w:rPr>
                  <w:color w:val="0000FF"/>
                </w:rPr>
                <w:t>&lt;2&gt;</w:t>
              </w:r>
            </w:hyperlink>
          </w:p>
        </w:tc>
        <w:tc>
          <w:tcPr>
            <w:tcW w:w="1020" w:type="dxa"/>
          </w:tcPr>
          <w:p w:rsidR="008A6F32" w:rsidRDefault="008A6F32">
            <w:pPr>
              <w:pStyle w:val="ConsPlusNormal"/>
              <w:jc w:val="center"/>
            </w:pPr>
            <w:r>
              <w:lastRenderedPageBreak/>
              <w:t>295</w:t>
            </w:r>
          </w:p>
        </w:tc>
        <w:tc>
          <w:tcPr>
            <w:tcW w:w="794" w:type="dxa"/>
          </w:tcPr>
          <w:p w:rsidR="008A6F32" w:rsidRDefault="008A6F32">
            <w:pPr>
              <w:pStyle w:val="ConsPlusNormal"/>
              <w:jc w:val="center"/>
            </w:pPr>
            <w:r>
              <w:t>295</w:t>
            </w:r>
          </w:p>
        </w:tc>
        <w:tc>
          <w:tcPr>
            <w:tcW w:w="737" w:type="dxa"/>
          </w:tcPr>
          <w:p w:rsidR="008A6F32" w:rsidRDefault="008A6F32">
            <w:pPr>
              <w:pStyle w:val="ConsPlusNormal"/>
              <w:jc w:val="center"/>
            </w:pPr>
            <w:r>
              <w:t>295</w:t>
            </w:r>
          </w:p>
        </w:tc>
        <w:tc>
          <w:tcPr>
            <w:tcW w:w="794" w:type="dxa"/>
          </w:tcPr>
          <w:p w:rsidR="008A6F32" w:rsidRDefault="008A6F32">
            <w:pPr>
              <w:pStyle w:val="ConsPlusNormal"/>
              <w:jc w:val="center"/>
            </w:pPr>
            <w:r>
              <w:t>295</w:t>
            </w:r>
          </w:p>
        </w:tc>
        <w:tc>
          <w:tcPr>
            <w:tcW w:w="794" w:type="dxa"/>
          </w:tcPr>
          <w:p w:rsidR="008A6F32" w:rsidRDefault="008A6F32">
            <w:pPr>
              <w:pStyle w:val="ConsPlusNormal"/>
              <w:jc w:val="center"/>
            </w:pPr>
            <w:r>
              <w:t>295</w:t>
            </w:r>
          </w:p>
        </w:tc>
        <w:tc>
          <w:tcPr>
            <w:tcW w:w="794" w:type="dxa"/>
          </w:tcPr>
          <w:p w:rsidR="008A6F32" w:rsidRDefault="008A6F32">
            <w:pPr>
              <w:pStyle w:val="ConsPlusNormal"/>
              <w:jc w:val="center"/>
            </w:pPr>
            <w:r>
              <w:t>295</w:t>
            </w:r>
          </w:p>
        </w:tc>
        <w:tc>
          <w:tcPr>
            <w:tcW w:w="794" w:type="dxa"/>
          </w:tcPr>
          <w:p w:rsidR="008A6F32" w:rsidRDefault="008A6F32">
            <w:pPr>
              <w:pStyle w:val="ConsPlusNormal"/>
              <w:jc w:val="center"/>
            </w:pPr>
            <w:r>
              <w:t>295</w:t>
            </w:r>
          </w:p>
        </w:tc>
        <w:tc>
          <w:tcPr>
            <w:tcW w:w="737" w:type="dxa"/>
          </w:tcPr>
          <w:p w:rsidR="008A6F32" w:rsidRDefault="008A6F32">
            <w:pPr>
              <w:pStyle w:val="ConsPlusNormal"/>
              <w:jc w:val="center"/>
            </w:pPr>
            <w:r>
              <w:t>295</w:t>
            </w:r>
          </w:p>
        </w:tc>
        <w:tc>
          <w:tcPr>
            <w:tcW w:w="1134" w:type="dxa"/>
          </w:tcPr>
          <w:p w:rsidR="008A6F32" w:rsidRDefault="008A6F32">
            <w:pPr>
              <w:pStyle w:val="ConsPlusNormal"/>
              <w:jc w:val="center"/>
            </w:pPr>
            <w:r>
              <w:t>295</w:t>
            </w:r>
          </w:p>
        </w:tc>
      </w:tr>
      <w:tr w:rsidR="008A6F32">
        <w:tc>
          <w:tcPr>
            <w:tcW w:w="737" w:type="dxa"/>
          </w:tcPr>
          <w:p w:rsidR="008A6F32" w:rsidRDefault="008A6F32">
            <w:pPr>
              <w:pStyle w:val="ConsPlusNormal"/>
            </w:pPr>
          </w:p>
        </w:tc>
        <w:tc>
          <w:tcPr>
            <w:tcW w:w="2438" w:type="dxa"/>
          </w:tcPr>
          <w:p w:rsidR="008A6F32" w:rsidRDefault="008A6F32">
            <w:pPr>
              <w:pStyle w:val="ConsPlusNormal"/>
            </w:pPr>
            <w:r>
              <w:t xml:space="preserve">Доля использованных средств субсидии, передаваемой из федерального бюджета бюджету автономного округа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 </w:t>
            </w:r>
            <w:hyperlink w:anchor="P2042" w:history="1">
              <w:r>
                <w:rPr>
                  <w:color w:val="0000FF"/>
                </w:rPr>
                <w:t>&lt;3&gt;</w:t>
              </w:r>
            </w:hyperlink>
          </w:p>
        </w:tc>
        <w:tc>
          <w:tcPr>
            <w:tcW w:w="1020"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37"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37" w:type="dxa"/>
          </w:tcPr>
          <w:p w:rsidR="008A6F32" w:rsidRDefault="008A6F32">
            <w:pPr>
              <w:pStyle w:val="ConsPlusNormal"/>
              <w:jc w:val="center"/>
            </w:pPr>
            <w:r>
              <w:t>100</w:t>
            </w:r>
          </w:p>
        </w:tc>
        <w:tc>
          <w:tcPr>
            <w:tcW w:w="1134" w:type="dxa"/>
          </w:tcPr>
          <w:p w:rsidR="008A6F32" w:rsidRDefault="008A6F32">
            <w:pPr>
              <w:pStyle w:val="ConsPlusNormal"/>
              <w:jc w:val="center"/>
            </w:pPr>
            <w:r>
              <w:t>100</w:t>
            </w:r>
          </w:p>
        </w:tc>
      </w:tr>
      <w:tr w:rsidR="008A6F32">
        <w:tc>
          <w:tcPr>
            <w:tcW w:w="737" w:type="dxa"/>
          </w:tcPr>
          <w:p w:rsidR="008A6F32" w:rsidRDefault="008A6F32">
            <w:pPr>
              <w:pStyle w:val="ConsPlusNormal"/>
            </w:pPr>
          </w:p>
        </w:tc>
        <w:tc>
          <w:tcPr>
            <w:tcW w:w="2438" w:type="dxa"/>
          </w:tcPr>
          <w:p w:rsidR="008A6F32" w:rsidRDefault="008A6F32">
            <w:pPr>
              <w:pStyle w:val="ConsPlusNormal"/>
            </w:pPr>
            <w:r>
              <w:t xml:space="preserve">Доля несовершеннолетних, находящихся в социально опасном положении, совершивших противоправные деяния (преступления, общественно опасные </w:t>
            </w:r>
            <w:r>
              <w:lastRenderedPageBreak/>
              <w:t>деяния), в общем количестве несовершеннолетних, признанных находящимися в социально опасном положении, в отчетном периоде, %</w:t>
            </w:r>
          </w:p>
        </w:tc>
        <w:tc>
          <w:tcPr>
            <w:tcW w:w="1020" w:type="dxa"/>
          </w:tcPr>
          <w:p w:rsidR="008A6F32" w:rsidRDefault="008A6F32">
            <w:pPr>
              <w:pStyle w:val="ConsPlusNormal"/>
              <w:jc w:val="center"/>
            </w:pPr>
            <w:r>
              <w:lastRenderedPageBreak/>
              <w:t>5</w:t>
            </w:r>
          </w:p>
        </w:tc>
        <w:tc>
          <w:tcPr>
            <w:tcW w:w="794" w:type="dxa"/>
          </w:tcPr>
          <w:p w:rsidR="008A6F32" w:rsidRDefault="008A6F32">
            <w:pPr>
              <w:pStyle w:val="ConsPlusNormal"/>
              <w:jc w:val="center"/>
            </w:pPr>
            <w:r>
              <w:t>5</w:t>
            </w:r>
          </w:p>
        </w:tc>
        <w:tc>
          <w:tcPr>
            <w:tcW w:w="737" w:type="dxa"/>
          </w:tcPr>
          <w:p w:rsidR="008A6F32" w:rsidRDefault="008A6F32">
            <w:pPr>
              <w:pStyle w:val="ConsPlusNormal"/>
              <w:jc w:val="center"/>
            </w:pPr>
            <w:r>
              <w:t>5</w:t>
            </w:r>
          </w:p>
        </w:tc>
        <w:tc>
          <w:tcPr>
            <w:tcW w:w="794" w:type="dxa"/>
          </w:tcPr>
          <w:p w:rsidR="008A6F32" w:rsidRDefault="008A6F32">
            <w:pPr>
              <w:pStyle w:val="ConsPlusNormal"/>
              <w:jc w:val="center"/>
            </w:pPr>
            <w:r>
              <w:t>5</w:t>
            </w:r>
          </w:p>
        </w:tc>
        <w:tc>
          <w:tcPr>
            <w:tcW w:w="794" w:type="dxa"/>
          </w:tcPr>
          <w:p w:rsidR="008A6F32" w:rsidRDefault="008A6F32">
            <w:pPr>
              <w:pStyle w:val="ConsPlusNormal"/>
              <w:jc w:val="center"/>
            </w:pPr>
            <w:r>
              <w:t>5</w:t>
            </w:r>
          </w:p>
        </w:tc>
        <w:tc>
          <w:tcPr>
            <w:tcW w:w="794" w:type="dxa"/>
          </w:tcPr>
          <w:p w:rsidR="008A6F32" w:rsidRDefault="008A6F32">
            <w:pPr>
              <w:pStyle w:val="ConsPlusNormal"/>
              <w:jc w:val="center"/>
            </w:pPr>
            <w:r>
              <w:t>5</w:t>
            </w:r>
          </w:p>
        </w:tc>
        <w:tc>
          <w:tcPr>
            <w:tcW w:w="794" w:type="dxa"/>
          </w:tcPr>
          <w:p w:rsidR="008A6F32" w:rsidRDefault="008A6F32">
            <w:pPr>
              <w:pStyle w:val="ConsPlusNormal"/>
              <w:jc w:val="center"/>
            </w:pPr>
            <w:r>
              <w:t>5</w:t>
            </w:r>
          </w:p>
        </w:tc>
        <w:tc>
          <w:tcPr>
            <w:tcW w:w="737" w:type="dxa"/>
          </w:tcPr>
          <w:p w:rsidR="008A6F32" w:rsidRDefault="008A6F32">
            <w:pPr>
              <w:pStyle w:val="ConsPlusNormal"/>
              <w:jc w:val="center"/>
            </w:pPr>
            <w:r>
              <w:t>5</w:t>
            </w:r>
          </w:p>
        </w:tc>
        <w:tc>
          <w:tcPr>
            <w:tcW w:w="1134" w:type="dxa"/>
          </w:tcPr>
          <w:p w:rsidR="008A6F32" w:rsidRDefault="008A6F32">
            <w:pPr>
              <w:pStyle w:val="ConsPlusNormal"/>
              <w:jc w:val="center"/>
            </w:pPr>
            <w:r>
              <w:t>5</w:t>
            </w:r>
          </w:p>
        </w:tc>
      </w:tr>
      <w:tr w:rsidR="008A6F32">
        <w:tc>
          <w:tcPr>
            <w:tcW w:w="737" w:type="dxa"/>
          </w:tcPr>
          <w:p w:rsidR="008A6F32" w:rsidRDefault="008A6F32">
            <w:pPr>
              <w:pStyle w:val="ConsPlusNormal"/>
            </w:pPr>
          </w:p>
        </w:tc>
        <w:tc>
          <w:tcPr>
            <w:tcW w:w="2438" w:type="dxa"/>
          </w:tcPr>
          <w:p w:rsidR="008A6F32" w:rsidRDefault="008A6F32">
            <w:pPr>
              <w:pStyle w:val="ConsPlusNormal"/>
            </w:pPr>
            <w:r>
              <w:t>Доля детей-сирот и детей, оставшихся без попечения родителей, воспитывающихся в семьях граждан, от общей численности детей-сирот и детей, оставшихся без попечения родителей, проживающих в автономном округе (%)</w:t>
            </w:r>
          </w:p>
        </w:tc>
        <w:tc>
          <w:tcPr>
            <w:tcW w:w="1020" w:type="dxa"/>
          </w:tcPr>
          <w:p w:rsidR="008A6F32" w:rsidRDefault="008A6F32">
            <w:pPr>
              <w:pStyle w:val="ConsPlusNormal"/>
              <w:jc w:val="center"/>
            </w:pPr>
            <w:r>
              <w:t>99,4</w:t>
            </w:r>
          </w:p>
        </w:tc>
        <w:tc>
          <w:tcPr>
            <w:tcW w:w="794" w:type="dxa"/>
          </w:tcPr>
          <w:p w:rsidR="008A6F32" w:rsidRDefault="008A6F32">
            <w:pPr>
              <w:pStyle w:val="ConsPlusNormal"/>
              <w:jc w:val="center"/>
            </w:pPr>
            <w:r>
              <w:t>99,4</w:t>
            </w:r>
          </w:p>
        </w:tc>
        <w:tc>
          <w:tcPr>
            <w:tcW w:w="737" w:type="dxa"/>
          </w:tcPr>
          <w:p w:rsidR="008A6F32" w:rsidRDefault="008A6F32">
            <w:pPr>
              <w:pStyle w:val="ConsPlusNormal"/>
              <w:jc w:val="center"/>
            </w:pPr>
            <w:r>
              <w:t>99,4</w:t>
            </w:r>
          </w:p>
        </w:tc>
        <w:tc>
          <w:tcPr>
            <w:tcW w:w="794" w:type="dxa"/>
          </w:tcPr>
          <w:p w:rsidR="008A6F32" w:rsidRDefault="008A6F32">
            <w:pPr>
              <w:pStyle w:val="ConsPlusNormal"/>
              <w:jc w:val="center"/>
            </w:pPr>
            <w:r>
              <w:t>99,4</w:t>
            </w:r>
          </w:p>
        </w:tc>
        <w:tc>
          <w:tcPr>
            <w:tcW w:w="794" w:type="dxa"/>
          </w:tcPr>
          <w:p w:rsidR="008A6F32" w:rsidRDefault="008A6F32">
            <w:pPr>
              <w:pStyle w:val="ConsPlusNormal"/>
              <w:jc w:val="center"/>
            </w:pPr>
            <w:r>
              <w:t>99,4</w:t>
            </w:r>
          </w:p>
        </w:tc>
        <w:tc>
          <w:tcPr>
            <w:tcW w:w="794" w:type="dxa"/>
          </w:tcPr>
          <w:p w:rsidR="008A6F32" w:rsidRDefault="008A6F32">
            <w:pPr>
              <w:pStyle w:val="ConsPlusNormal"/>
              <w:jc w:val="center"/>
            </w:pPr>
            <w:r>
              <w:t>99,4</w:t>
            </w:r>
          </w:p>
        </w:tc>
        <w:tc>
          <w:tcPr>
            <w:tcW w:w="794" w:type="dxa"/>
          </w:tcPr>
          <w:p w:rsidR="008A6F32" w:rsidRDefault="008A6F32">
            <w:pPr>
              <w:pStyle w:val="ConsPlusNormal"/>
              <w:jc w:val="center"/>
            </w:pPr>
            <w:r>
              <w:t>99,4</w:t>
            </w:r>
          </w:p>
        </w:tc>
        <w:tc>
          <w:tcPr>
            <w:tcW w:w="737" w:type="dxa"/>
          </w:tcPr>
          <w:p w:rsidR="008A6F32" w:rsidRDefault="008A6F32">
            <w:pPr>
              <w:pStyle w:val="ConsPlusNormal"/>
              <w:jc w:val="center"/>
            </w:pPr>
            <w:r>
              <w:t>99,4</w:t>
            </w:r>
          </w:p>
        </w:tc>
        <w:tc>
          <w:tcPr>
            <w:tcW w:w="1134" w:type="dxa"/>
          </w:tcPr>
          <w:p w:rsidR="008A6F32" w:rsidRDefault="008A6F32">
            <w:pPr>
              <w:pStyle w:val="ConsPlusNormal"/>
              <w:jc w:val="center"/>
            </w:pPr>
            <w:r>
              <w:t>99,4</w:t>
            </w:r>
          </w:p>
        </w:tc>
      </w:tr>
      <w:tr w:rsidR="008A6F32">
        <w:tc>
          <w:tcPr>
            <w:tcW w:w="737" w:type="dxa"/>
          </w:tcPr>
          <w:p w:rsidR="008A6F32" w:rsidRDefault="008A6F32">
            <w:pPr>
              <w:pStyle w:val="ConsPlusNormal"/>
            </w:pPr>
          </w:p>
        </w:tc>
        <w:tc>
          <w:tcPr>
            <w:tcW w:w="2438" w:type="dxa"/>
          </w:tcPr>
          <w:p w:rsidR="008A6F32" w:rsidRDefault="008A6F32">
            <w:pPr>
              <w:pStyle w:val="ConsPlusNormal"/>
            </w:pPr>
            <w:r>
              <w:t xml:space="preserve">Доля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w:t>
            </w:r>
            <w:r>
              <w:lastRenderedPageBreak/>
              <w:t>обслуживания (%)</w:t>
            </w:r>
          </w:p>
        </w:tc>
        <w:tc>
          <w:tcPr>
            <w:tcW w:w="1020" w:type="dxa"/>
          </w:tcPr>
          <w:p w:rsidR="008A6F32" w:rsidRDefault="008A6F32">
            <w:pPr>
              <w:pStyle w:val="ConsPlusNormal"/>
              <w:jc w:val="center"/>
            </w:pPr>
            <w:r>
              <w:lastRenderedPageBreak/>
              <w:t>65</w:t>
            </w:r>
          </w:p>
        </w:tc>
        <w:tc>
          <w:tcPr>
            <w:tcW w:w="794" w:type="dxa"/>
          </w:tcPr>
          <w:p w:rsidR="008A6F32" w:rsidRDefault="008A6F32">
            <w:pPr>
              <w:pStyle w:val="ConsPlusNormal"/>
              <w:jc w:val="center"/>
            </w:pPr>
            <w:r>
              <w:t>68</w:t>
            </w:r>
          </w:p>
        </w:tc>
        <w:tc>
          <w:tcPr>
            <w:tcW w:w="737" w:type="dxa"/>
          </w:tcPr>
          <w:p w:rsidR="008A6F32" w:rsidRDefault="008A6F32">
            <w:pPr>
              <w:pStyle w:val="ConsPlusNormal"/>
              <w:jc w:val="center"/>
            </w:pPr>
            <w:r>
              <w:t>69</w:t>
            </w:r>
          </w:p>
        </w:tc>
        <w:tc>
          <w:tcPr>
            <w:tcW w:w="794" w:type="dxa"/>
          </w:tcPr>
          <w:p w:rsidR="008A6F32" w:rsidRDefault="008A6F32">
            <w:pPr>
              <w:pStyle w:val="ConsPlusNormal"/>
              <w:jc w:val="center"/>
            </w:pPr>
            <w:r>
              <w:t>70</w:t>
            </w:r>
          </w:p>
        </w:tc>
        <w:tc>
          <w:tcPr>
            <w:tcW w:w="794" w:type="dxa"/>
          </w:tcPr>
          <w:p w:rsidR="008A6F32" w:rsidRDefault="008A6F32">
            <w:pPr>
              <w:pStyle w:val="ConsPlusNormal"/>
              <w:jc w:val="center"/>
            </w:pPr>
            <w:r>
              <w:t>70</w:t>
            </w:r>
          </w:p>
        </w:tc>
        <w:tc>
          <w:tcPr>
            <w:tcW w:w="794" w:type="dxa"/>
          </w:tcPr>
          <w:p w:rsidR="008A6F32" w:rsidRDefault="008A6F32">
            <w:pPr>
              <w:pStyle w:val="ConsPlusNormal"/>
              <w:jc w:val="center"/>
            </w:pPr>
            <w:r>
              <w:t>70</w:t>
            </w:r>
          </w:p>
        </w:tc>
        <w:tc>
          <w:tcPr>
            <w:tcW w:w="794" w:type="dxa"/>
          </w:tcPr>
          <w:p w:rsidR="008A6F32" w:rsidRDefault="008A6F32">
            <w:pPr>
              <w:pStyle w:val="ConsPlusNormal"/>
              <w:jc w:val="center"/>
            </w:pPr>
            <w:r>
              <w:t>70</w:t>
            </w:r>
          </w:p>
        </w:tc>
        <w:tc>
          <w:tcPr>
            <w:tcW w:w="737" w:type="dxa"/>
          </w:tcPr>
          <w:p w:rsidR="008A6F32" w:rsidRDefault="008A6F32">
            <w:pPr>
              <w:pStyle w:val="ConsPlusNormal"/>
              <w:jc w:val="center"/>
            </w:pPr>
            <w:r>
              <w:t>70</w:t>
            </w:r>
          </w:p>
        </w:tc>
        <w:tc>
          <w:tcPr>
            <w:tcW w:w="1134" w:type="dxa"/>
          </w:tcPr>
          <w:p w:rsidR="008A6F32" w:rsidRDefault="008A6F32">
            <w:pPr>
              <w:pStyle w:val="ConsPlusNormal"/>
              <w:jc w:val="center"/>
            </w:pPr>
            <w:r>
              <w:t>70</w:t>
            </w:r>
          </w:p>
        </w:tc>
      </w:tr>
      <w:tr w:rsidR="008A6F32">
        <w:tc>
          <w:tcPr>
            <w:tcW w:w="737" w:type="dxa"/>
          </w:tcPr>
          <w:p w:rsidR="008A6F32" w:rsidRDefault="008A6F32">
            <w:pPr>
              <w:pStyle w:val="ConsPlusNormal"/>
            </w:pPr>
          </w:p>
        </w:tc>
        <w:tc>
          <w:tcPr>
            <w:tcW w:w="2438" w:type="dxa"/>
          </w:tcPr>
          <w:p w:rsidR="008A6F32" w:rsidRDefault="008A6F32">
            <w:pPr>
              <w:pStyle w:val="ConsPlusNormal"/>
            </w:pPr>
            <w:r>
              <w:t xml:space="preserve">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 </w:t>
            </w:r>
            <w:hyperlink w:anchor="P2043" w:history="1">
              <w:r>
                <w:rPr>
                  <w:color w:val="0000FF"/>
                </w:rPr>
                <w:t>&lt;4&gt;</w:t>
              </w:r>
            </w:hyperlink>
          </w:p>
        </w:tc>
        <w:tc>
          <w:tcPr>
            <w:tcW w:w="1020" w:type="dxa"/>
          </w:tcPr>
          <w:p w:rsidR="008A6F32" w:rsidRDefault="008A6F32">
            <w:pPr>
              <w:pStyle w:val="ConsPlusNormal"/>
              <w:jc w:val="center"/>
            </w:pPr>
            <w:r>
              <w:t>80</w:t>
            </w:r>
          </w:p>
        </w:tc>
        <w:tc>
          <w:tcPr>
            <w:tcW w:w="794" w:type="dxa"/>
          </w:tcPr>
          <w:p w:rsidR="008A6F32" w:rsidRDefault="008A6F32">
            <w:pPr>
              <w:pStyle w:val="ConsPlusNormal"/>
              <w:jc w:val="center"/>
            </w:pPr>
            <w:r>
              <w:t>100</w:t>
            </w:r>
          </w:p>
        </w:tc>
        <w:tc>
          <w:tcPr>
            <w:tcW w:w="737"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94" w:type="dxa"/>
          </w:tcPr>
          <w:p w:rsidR="008A6F32" w:rsidRDefault="008A6F32">
            <w:pPr>
              <w:pStyle w:val="ConsPlusNormal"/>
              <w:jc w:val="center"/>
            </w:pPr>
            <w:r>
              <w:t>100</w:t>
            </w:r>
          </w:p>
        </w:tc>
        <w:tc>
          <w:tcPr>
            <w:tcW w:w="737" w:type="dxa"/>
          </w:tcPr>
          <w:p w:rsidR="008A6F32" w:rsidRDefault="008A6F32">
            <w:pPr>
              <w:pStyle w:val="ConsPlusNormal"/>
              <w:jc w:val="center"/>
            </w:pPr>
            <w:r>
              <w:t>100</w:t>
            </w:r>
          </w:p>
        </w:tc>
        <w:tc>
          <w:tcPr>
            <w:tcW w:w="1134" w:type="dxa"/>
          </w:tcPr>
          <w:p w:rsidR="008A6F32" w:rsidRDefault="008A6F32">
            <w:pPr>
              <w:pStyle w:val="ConsPlusNormal"/>
              <w:jc w:val="center"/>
            </w:pPr>
            <w:r>
              <w:t>100</w:t>
            </w:r>
          </w:p>
        </w:tc>
      </w:tr>
      <w:tr w:rsidR="008A6F32">
        <w:tc>
          <w:tcPr>
            <w:tcW w:w="737" w:type="dxa"/>
          </w:tcPr>
          <w:p w:rsidR="008A6F32" w:rsidRDefault="008A6F32">
            <w:pPr>
              <w:pStyle w:val="ConsPlusNormal"/>
            </w:pPr>
          </w:p>
        </w:tc>
        <w:tc>
          <w:tcPr>
            <w:tcW w:w="2438" w:type="dxa"/>
          </w:tcPr>
          <w:p w:rsidR="008A6F32" w:rsidRDefault="008A6F32">
            <w:pPr>
              <w:pStyle w:val="ConsPlusNormal"/>
            </w:pPr>
            <w:r>
              <w:t xml:space="preserve">Уровень удовлетворенности граждан качеством и доступностью предоставляемых учреждениями социального обслуживания социальных услуг (%) </w:t>
            </w:r>
            <w:hyperlink w:anchor="P2044" w:history="1">
              <w:r>
                <w:rPr>
                  <w:color w:val="0000FF"/>
                </w:rPr>
                <w:t>&lt;5&gt;</w:t>
              </w:r>
            </w:hyperlink>
          </w:p>
        </w:tc>
        <w:tc>
          <w:tcPr>
            <w:tcW w:w="1020" w:type="dxa"/>
          </w:tcPr>
          <w:p w:rsidR="008A6F32" w:rsidRDefault="008A6F32">
            <w:pPr>
              <w:pStyle w:val="ConsPlusNormal"/>
              <w:jc w:val="center"/>
            </w:pPr>
            <w:r>
              <w:t>99</w:t>
            </w:r>
          </w:p>
        </w:tc>
        <w:tc>
          <w:tcPr>
            <w:tcW w:w="794" w:type="dxa"/>
          </w:tcPr>
          <w:p w:rsidR="008A6F32" w:rsidRDefault="008A6F32">
            <w:pPr>
              <w:pStyle w:val="ConsPlusNormal"/>
              <w:jc w:val="center"/>
            </w:pPr>
            <w:r>
              <w:t>99,2</w:t>
            </w:r>
          </w:p>
        </w:tc>
        <w:tc>
          <w:tcPr>
            <w:tcW w:w="737" w:type="dxa"/>
          </w:tcPr>
          <w:p w:rsidR="008A6F32" w:rsidRDefault="008A6F32">
            <w:pPr>
              <w:pStyle w:val="ConsPlusNormal"/>
              <w:jc w:val="center"/>
            </w:pPr>
            <w:r>
              <w:t>99,3</w:t>
            </w:r>
          </w:p>
        </w:tc>
        <w:tc>
          <w:tcPr>
            <w:tcW w:w="794" w:type="dxa"/>
          </w:tcPr>
          <w:p w:rsidR="008A6F32" w:rsidRDefault="008A6F32">
            <w:pPr>
              <w:pStyle w:val="ConsPlusNormal"/>
              <w:jc w:val="center"/>
            </w:pPr>
            <w:r>
              <w:t>99,4</w:t>
            </w:r>
          </w:p>
        </w:tc>
        <w:tc>
          <w:tcPr>
            <w:tcW w:w="794" w:type="dxa"/>
          </w:tcPr>
          <w:p w:rsidR="008A6F32" w:rsidRDefault="008A6F32">
            <w:pPr>
              <w:pStyle w:val="ConsPlusNormal"/>
              <w:jc w:val="center"/>
            </w:pPr>
            <w:r>
              <w:t>99,5</w:t>
            </w:r>
          </w:p>
        </w:tc>
        <w:tc>
          <w:tcPr>
            <w:tcW w:w="794" w:type="dxa"/>
          </w:tcPr>
          <w:p w:rsidR="008A6F32" w:rsidRDefault="008A6F32">
            <w:pPr>
              <w:pStyle w:val="ConsPlusNormal"/>
              <w:jc w:val="center"/>
            </w:pPr>
            <w:r>
              <w:t>99,6</w:t>
            </w:r>
          </w:p>
        </w:tc>
        <w:tc>
          <w:tcPr>
            <w:tcW w:w="794" w:type="dxa"/>
          </w:tcPr>
          <w:p w:rsidR="008A6F32" w:rsidRDefault="008A6F32">
            <w:pPr>
              <w:pStyle w:val="ConsPlusNormal"/>
              <w:jc w:val="center"/>
            </w:pPr>
            <w:r>
              <w:t>99,7</w:t>
            </w:r>
          </w:p>
        </w:tc>
        <w:tc>
          <w:tcPr>
            <w:tcW w:w="737" w:type="dxa"/>
          </w:tcPr>
          <w:p w:rsidR="008A6F32" w:rsidRDefault="008A6F32">
            <w:pPr>
              <w:pStyle w:val="ConsPlusNormal"/>
              <w:jc w:val="center"/>
            </w:pPr>
            <w:r>
              <w:t>99,8</w:t>
            </w:r>
          </w:p>
        </w:tc>
        <w:tc>
          <w:tcPr>
            <w:tcW w:w="1134" w:type="dxa"/>
          </w:tcPr>
          <w:p w:rsidR="008A6F32" w:rsidRDefault="008A6F32">
            <w:pPr>
              <w:pStyle w:val="ConsPlusNormal"/>
              <w:jc w:val="center"/>
            </w:pPr>
            <w:r>
              <w:t>99,9</w:t>
            </w:r>
          </w:p>
        </w:tc>
      </w:tr>
    </w:tbl>
    <w:p w:rsidR="008A6F32" w:rsidRDefault="008A6F32">
      <w:pPr>
        <w:sectPr w:rsidR="008A6F32">
          <w:pgSz w:w="16838" w:h="11905" w:orient="landscape"/>
          <w:pgMar w:top="1701" w:right="1134" w:bottom="850" w:left="1134" w:header="0" w:footer="0" w:gutter="0"/>
          <w:cols w:space="720"/>
        </w:sectPr>
      </w:pPr>
    </w:p>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bookmarkStart w:id="18" w:name="P2040"/>
      <w:bookmarkEnd w:id="18"/>
      <w:r>
        <w:t xml:space="preserve">&lt;1&gt; </w:t>
      </w:r>
      <w:hyperlink r:id="rId62" w:history="1">
        <w:r>
          <w:rPr>
            <w:color w:val="0000FF"/>
          </w:rPr>
          <w:t>Постановление</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w:t>
      </w:r>
      <w:hyperlink r:id="rId63" w:history="1">
        <w:r>
          <w:rPr>
            <w:color w:val="0000FF"/>
          </w:rPr>
          <w:t>приказ</w:t>
        </w:r>
      </w:hyperlink>
      <w:r>
        <w:t xml:space="preserve"> Министерства образования и науки Российской Федерации от 6 февраля 2017 года N 111 "Об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p>
    <w:p w:rsidR="008A6F32" w:rsidRDefault="008A6F32">
      <w:pPr>
        <w:pStyle w:val="ConsPlusNormal"/>
        <w:spacing w:before="220"/>
        <w:ind w:firstLine="540"/>
        <w:jc w:val="both"/>
      </w:pPr>
      <w:bookmarkStart w:id="19" w:name="P2041"/>
      <w:bookmarkEnd w:id="19"/>
      <w:r>
        <w:t xml:space="preserve">&lt;2&gt; </w:t>
      </w:r>
      <w:hyperlink r:id="rId64" w:history="1">
        <w:r>
          <w:rPr>
            <w:color w:val="0000FF"/>
          </w:rPr>
          <w:t>Постановление</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w:t>
      </w:r>
      <w:hyperlink r:id="rId65" w:history="1">
        <w:r>
          <w:rPr>
            <w:color w:val="0000FF"/>
          </w:rPr>
          <w:t>приказ</w:t>
        </w:r>
      </w:hyperlink>
      <w:r>
        <w:t xml:space="preserve"> Министерства образования и науки Российской Федерации от 6 февраля 2017 года N 111 "Об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p>
    <w:p w:rsidR="008A6F32" w:rsidRDefault="008A6F32">
      <w:pPr>
        <w:pStyle w:val="ConsPlusNormal"/>
        <w:spacing w:before="220"/>
        <w:ind w:firstLine="540"/>
        <w:jc w:val="both"/>
      </w:pPr>
      <w:bookmarkStart w:id="20" w:name="P2042"/>
      <w:bookmarkEnd w:id="20"/>
      <w:r>
        <w:t xml:space="preserve">&lt;3&gt; </w:t>
      </w:r>
      <w:hyperlink r:id="rId66" w:history="1">
        <w:r>
          <w:rPr>
            <w:color w:val="0000FF"/>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2030 года"</w:t>
      </w:r>
    </w:p>
    <w:p w:rsidR="008A6F32" w:rsidRDefault="008A6F32">
      <w:pPr>
        <w:pStyle w:val="ConsPlusNormal"/>
        <w:spacing w:before="220"/>
        <w:ind w:firstLine="540"/>
        <w:jc w:val="both"/>
      </w:pPr>
      <w:bookmarkStart w:id="21" w:name="P2043"/>
      <w:bookmarkEnd w:id="21"/>
      <w:r>
        <w:t xml:space="preserve">&lt;4&gt; </w:t>
      </w:r>
      <w:hyperlink r:id="rId67"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8A6F32" w:rsidRDefault="008A6F32">
      <w:pPr>
        <w:pStyle w:val="ConsPlusNormal"/>
        <w:spacing w:before="220"/>
        <w:ind w:firstLine="540"/>
        <w:jc w:val="both"/>
      </w:pPr>
      <w:bookmarkStart w:id="22" w:name="P2044"/>
      <w:bookmarkEnd w:id="22"/>
      <w:r>
        <w:t xml:space="preserve">&lt;5&gt; </w:t>
      </w:r>
      <w:hyperlink r:id="rId68" w:history="1">
        <w:r>
          <w:rPr>
            <w:color w:val="0000FF"/>
          </w:rPr>
          <w:t>пункт 20</w:t>
        </w:r>
      </w:hyperlink>
      <w:r>
        <w:t xml:space="preserve"> Перечня показателей для оценки эффективности деятельности органов исполнительной власти субъектов Российской Федерации, утвержденного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4</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23" w:name="P2056"/>
      <w:bookmarkEnd w:id="23"/>
      <w:r>
        <w:t>ПОРЯДОК</w:t>
      </w:r>
    </w:p>
    <w:p w:rsidR="008A6F32" w:rsidRDefault="008A6F32">
      <w:pPr>
        <w:pStyle w:val="ConsPlusTitle"/>
        <w:jc w:val="center"/>
      </w:pPr>
      <w:r>
        <w:t>ПРЕДОСТАВЛЕНИЯ КОМПЕНСАЦИИ РАСХОДОВ НА ПРОЕЗД К МЕСТУ</w:t>
      </w:r>
    </w:p>
    <w:p w:rsidR="008A6F32" w:rsidRDefault="008A6F32">
      <w:pPr>
        <w:pStyle w:val="ConsPlusTitle"/>
        <w:jc w:val="center"/>
      </w:pPr>
      <w:r>
        <w:t>ОТДЫХА, ОЗДОРОВЛЕНИЯ И ОБРАТНО ДЕТЯМ ИЗ МНОГОДЕТНЫХ СЕМЕЙ</w:t>
      </w:r>
    </w:p>
    <w:p w:rsidR="008A6F32" w:rsidRDefault="008A6F32">
      <w:pPr>
        <w:pStyle w:val="ConsPlusTitle"/>
        <w:jc w:val="center"/>
      </w:pPr>
      <w:r>
        <w:t>ПО ПУТЕВКАМ, ПРЕДОСТАВЛЯЕМЫМ ИСПОЛНИТЕЛЬНЫМИ ОРГАНАМИ</w:t>
      </w:r>
    </w:p>
    <w:p w:rsidR="008A6F32" w:rsidRDefault="008A6F32">
      <w:pPr>
        <w:pStyle w:val="ConsPlusTitle"/>
        <w:jc w:val="center"/>
      </w:pPr>
      <w:r>
        <w:t>ГОСУДАРСТВЕННОЙ ВЛАСТИ ХАНТЫ-МАНСИЙСКОГО АВТОНОМНОГО</w:t>
      </w:r>
    </w:p>
    <w:p w:rsidR="008A6F32" w:rsidRDefault="008A6F32">
      <w:pPr>
        <w:pStyle w:val="ConsPlusTitle"/>
        <w:jc w:val="center"/>
      </w:pPr>
      <w:r>
        <w:t>ОКРУГА - ЮГРЫ, ОРГАНАМИ МЕСТНОГО САМОУПРАВЛЕНИЯ</w:t>
      </w:r>
    </w:p>
    <w:p w:rsidR="008A6F32" w:rsidRDefault="008A6F32">
      <w:pPr>
        <w:pStyle w:val="ConsPlusTitle"/>
        <w:jc w:val="center"/>
      </w:pPr>
      <w:r>
        <w:t>МУНИЦИПАЛЬНЫХ ОБРАЗОВАНИЙ ХАНТЫ-МАНСИЙСКОГО АВТОНОМНОГО</w:t>
      </w:r>
    </w:p>
    <w:p w:rsidR="008A6F32" w:rsidRDefault="008A6F32">
      <w:pPr>
        <w:pStyle w:val="ConsPlusTitle"/>
        <w:jc w:val="center"/>
      </w:pPr>
      <w:r>
        <w:t>ОКРУГА - ЮГРЫ, А ТАКЖЕ ПО ПУТЕВКАМ, ПРЕДОСТАВЛЯЕМЫМ</w:t>
      </w:r>
    </w:p>
    <w:p w:rsidR="008A6F32" w:rsidRDefault="008A6F32">
      <w:pPr>
        <w:pStyle w:val="ConsPlusTitle"/>
        <w:jc w:val="center"/>
      </w:pPr>
      <w:r>
        <w:lastRenderedPageBreak/>
        <w:t>РАБОТОДАТЕЛЯМИ И САМОСТОЯТЕЛЬНО ПРИОБРЕТЕННЫМ МНОГОДЕТНЫМИ</w:t>
      </w:r>
    </w:p>
    <w:p w:rsidR="008A6F32" w:rsidRDefault="008A6F32">
      <w:pPr>
        <w:pStyle w:val="ConsPlusTitle"/>
        <w:jc w:val="center"/>
      </w:pPr>
      <w:r>
        <w:t>РОДИТЕЛЯМИ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69"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1.2 "Социальная поддержка семей"</w:t>
      </w:r>
    </w:p>
    <w:p w:rsidR="008A6F32" w:rsidRDefault="008A6F32">
      <w:pPr>
        <w:pStyle w:val="ConsPlusNormal"/>
        <w:jc w:val="both"/>
      </w:pPr>
    </w:p>
    <w:p w:rsidR="008A6F32" w:rsidRDefault="008A6F32">
      <w:pPr>
        <w:pStyle w:val="ConsPlusNormal"/>
        <w:ind w:firstLine="540"/>
        <w:jc w:val="both"/>
      </w:pPr>
      <w:r>
        <w:t>1. Компенсация расходов осуществляется родителю (законному представителю) детей из многодетных семей по фактическим затратам на их проезд к месту отдыха, оздоровления и обратно, но не более 7000 рублей и не чаще 1 раза в 2 года на каждого ребенка, выезжающего к месту отдыха, оздоровления и обратно.</w:t>
      </w:r>
    </w:p>
    <w:p w:rsidR="008A6F32" w:rsidRDefault="008A6F32">
      <w:pPr>
        <w:pStyle w:val="ConsPlusNormal"/>
        <w:spacing w:before="220"/>
        <w:ind w:firstLine="540"/>
        <w:jc w:val="both"/>
      </w:pPr>
      <w:r>
        <w:t>Двухгодичный период по факту проезда к месту отдыха, оздоровления и обратно каждого ребенка исчисляется календарными годами, начиная с 1 января года, в котором впервые была осуществлена компенсация расходов.</w:t>
      </w:r>
    </w:p>
    <w:p w:rsidR="008A6F32" w:rsidRDefault="008A6F32">
      <w:pPr>
        <w:pStyle w:val="ConsPlusNormal"/>
        <w:spacing w:before="220"/>
        <w:ind w:firstLine="540"/>
        <w:jc w:val="both"/>
      </w:pPr>
      <w:r>
        <w:t>2. Компенсацию расходов осуществляет казенное учреждение Ханты-Мансийского автономного округа - Югры "Центр социальных выплат" (далее также - Центр социальных выплат, автономный округ) по месту жительства многодетной семьи после прибытия детей из места отдыха, оздоровления к месту жительства в автономном округе.</w:t>
      </w:r>
    </w:p>
    <w:p w:rsidR="008A6F32" w:rsidRDefault="008A6F32">
      <w:pPr>
        <w:pStyle w:val="ConsPlusNormal"/>
        <w:spacing w:before="220"/>
        <w:ind w:firstLine="540"/>
        <w:jc w:val="both"/>
      </w:pPr>
      <w:r>
        <w:t>3. 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осуществляется на основании заявления одного из родителей (законных представителей) при предоставлении:</w:t>
      </w:r>
    </w:p>
    <w:p w:rsidR="008A6F32" w:rsidRDefault="008A6F32">
      <w:pPr>
        <w:pStyle w:val="ConsPlusNormal"/>
        <w:spacing w:before="220"/>
        <w:ind w:firstLine="540"/>
        <w:jc w:val="both"/>
      </w:pPr>
      <w:r>
        <w:t>а) 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8A6F32" w:rsidRDefault="008A6F32">
      <w:pPr>
        <w:pStyle w:val="ConsPlusNormal"/>
        <w:spacing w:before="220"/>
        <w:ind w:firstLine="540"/>
        <w:jc w:val="both"/>
      </w:pPr>
      <w:r>
        <w:t>б) оригиналов проездных документов, за исключением случаев приобретения групповых проездных билетов.</w:t>
      </w:r>
    </w:p>
    <w:p w:rsidR="008A6F32" w:rsidRDefault="008A6F32">
      <w:pPr>
        <w:pStyle w:val="ConsPlusNormal"/>
        <w:spacing w:before="220"/>
        <w:ind w:firstLine="540"/>
        <w:jc w:val="both"/>
      </w:pPr>
      <w:r>
        <w:t>4. Исполнительные органы государственной власти автономного округа, органы местного самоуправления муниципальных образований автономного округа представляют ежемесячно до 5 числа в Центр социальных выплат по месту жительства многодетных семей список детей из многодетных семей, направленных к месту отдыха, оздоровления и обратно по форме в соответствии с таблицей.</w:t>
      </w:r>
    </w:p>
    <w:p w:rsidR="008A6F32" w:rsidRDefault="008A6F32">
      <w:pPr>
        <w:pStyle w:val="ConsPlusNormal"/>
        <w:jc w:val="both"/>
      </w:pPr>
    </w:p>
    <w:p w:rsidR="008A6F32" w:rsidRDefault="008A6F32">
      <w:pPr>
        <w:pStyle w:val="ConsPlusNormal"/>
        <w:jc w:val="right"/>
        <w:outlineLvl w:val="1"/>
      </w:pPr>
      <w:r>
        <w:t>Таблица</w:t>
      </w:r>
    </w:p>
    <w:p w:rsidR="008A6F32" w:rsidRDefault="008A6F32">
      <w:pPr>
        <w:pStyle w:val="ConsPlusNormal"/>
        <w:jc w:val="both"/>
      </w:pPr>
    </w:p>
    <w:p w:rsidR="008A6F32" w:rsidRDefault="008A6F32">
      <w:pPr>
        <w:pStyle w:val="ConsPlusNormal"/>
        <w:jc w:val="center"/>
      </w:pPr>
      <w:r>
        <w:t>Список детей из многодетных семей, направленных к месту</w:t>
      </w:r>
    </w:p>
    <w:p w:rsidR="008A6F32" w:rsidRDefault="008A6F32">
      <w:pPr>
        <w:pStyle w:val="ConsPlusNormal"/>
        <w:jc w:val="center"/>
      </w:pPr>
      <w:r>
        <w:t>отдыха, оздоровления и обратно</w:t>
      </w:r>
    </w:p>
    <w:p w:rsidR="008A6F32" w:rsidRDefault="008A6F32">
      <w:pPr>
        <w:pStyle w:val="ConsPlusNormal"/>
        <w:jc w:val="both"/>
      </w:pPr>
    </w:p>
    <w:p w:rsidR="008A6F32" w:rsidRDefault="008A6F32">
      <w:pPr>
        <w:sectPr w:rsidR="008A6F3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191"/>
        <w:gridCol w:w="1288"/>
        <w:gridCol w:w="1247"/>
        <w:gridCol w:w="1134"/>
        <w:gridCol w:w="1805"/>
        <w:gridCol w:w="1564"/>
        <w:gridCol w:w="1531"/>
      </w:tblGrid>
      <w:tr w:rsidR="008A6F32">
        <w:tc>
          <w:tcPr>
            <w:tcW w:w="567" w:type="dxa"/>
          </w:tcPr>
          <w:p w:rsidR="008A6F32" w:rsidRDefault="008A6F32">
            <w:pPr>
              <w:pStyle w:val="ConsPlusNormal"/>
              <w:jc w:val="center"/>
            </w:pPr>
            <w:r>
              <w:lastRenderedPageBreak/>
              <w:t>N п/п</w:t>
            </w:r>
          </w:p>
        </w:tc>
        <w:tc>
          <w:tcPr>
            <w:tcW w:w="1134" w:type="dxa"/>
          </w:tcPr>
          <w:p w:rsidR="008A6F32" w:rsidRDefault="008A6F32">
            <w:pPr>
              <w:pStyle w:val="ConsPlusNormal"/>
              <w:jc w:val="center"/>
            </w:pPr>
            <w:r>
              <w:t>Ф.И.О. ребенка</w:t>
            </w:r>
          </w:p>
        </w:tc>
        <w:tc>
          <w:tcPr>
            <w:tcW w:w="1191" w:type="dxa"/>
          </w:tcPr>
          <w:p w:rsidR="008A6F32" w:rsidRDefault="008A6F32">
            <w:pPr>
              <w:pStyle w:val="ConsPlusNormal"/>
              <w:jc w:val="center"/>
            </w:pPr>
            <w:r>
              <w:t>Дата рождения ребенка (возраст)</w:t>
            </w:r>
          </w:p>
        </w:tc>
        <w:tc>
          <w:tcPr>
            <w:tcW w:w="1288" w:type="dxa"/>
          </w:tcPr>
          <w:p w:rsidR="008A6F32" w:rsidRDefault="008A6F32">
            <w:pPr>
              <w:pStyle w:val="ConsPlusNormal"/>
              <w:jc w:val="center"/>
            </w:pPr>
            <w:r>
              <w:t>N свидетельства о рождении (паспортные данные)</w:t>
            </w:r>
          </w:p>
        </w:tc>
        <w:tc>
          <w:tcPr>
            <w:tcW w:w="1247" w:type="dxa"/>
          </w:tcPr>
          <w:p w:rsidR="008A6F32" w:rsidRDefault="008A6F32">
            <w:pPr>
              <w:pStyle w:val="ConsPlusNormal"/>
              <w:jc w:val="center"/>
            </w:pPr>
            <w:r>
              <w:t>Адрес, контактный телефон родителей</w:t>
            </w:r>
          </w:p>
        </w:tc>
        <w:tc>
          <w:tcPr>
            <w:tcW w:w="1134" w:type="dxa"/>
          </w:tcPr>
          <w:p w:rsidR="008A6F32" w:rsidRDefault="008A6F32">
            <w:pPr>
              <w:pStyle w:val="ConsPlusNormal"/>
              <w:jc w:val="center"/>
            </w:pPr>
            <w:r>
              <w:t>Ф.И.О. родителей</w:t>
            </w:r>
          </w:p>
        </w:tc>
        <w:tc>
          <w:tcPr>
            <w:tcW w:w="1805" w:type="dxa"/>
          </w:tcPr>
          <w:p w:rsidR="008A6F32" w:rsidRDefault="008A6F32">
            <w:pPr>
              <w:pStyle w:val="ConsPlusNormal"/>
              <w:jc w:val="center"/>
            </w:pPr>
            <w:r>
              <w:t>Период оздоровления/место отдыха</w:t>
            </w:r>
          </w:p>
        </w:tc>
        <w:tc>
          <w:tcPr>
            <w:tcW w:w="1564" w:type="dxa"/>
          </w:tcPr>
          <w:p w:rsidR="008A6F32" w:rsidRDefault="008A6F32">
            <w:pPr>
              <w:pStyle w:val="ConsPlusNormal"/>
              <w:jc w:val="center"/>
            </w:pPr>
            <w:r>
              <w:t>Реквизиты документа, подтверждающего факт группового проезда к месту отдыха, оздоровления и обратно</w:t>
            </w:r>
          </w:p>
        </w:tc>
        <w:tc>
          <w:tcPr>
            <w:tcW w:w="1531" w:type="dxa"/>
          </w:tcPr>
          <w:p w:rsidR="008A6F32" w:rsidRDefault="008A6F32">
            <w:pPr>
              <w:pStyle w:val="ConsPlusNormal"/>
              <w:jc w:val="center"/>
            </w:pPr>
            <w:r>
              <w:t>Сведения о стоимости проезда 1 ребенка при осуществлении группового проезда к месту отдыха, оздоровления и обратно</w:t>
            </w:r>
          </w:p>
        </w:tc>
      </w:tr>
      <w:tr w:rsidR="008A6F32">
        <w:tc>
          <w:tcPr>
            <w:tcW w:w="567" w:type="dxa"/>
          </w:tcPr>
          <w:p w:rsidR="008A6F32" w:rsidRDefault="008A6F32">
            <w:pPr>
              <w:pStyle w:val="ConsPlusNormal"/>
              <w:jc w:val="center"/>
            </w:pPr>
            <w:r>
              <w:t>1</w:t>
            </w:r>
          </w:p>
        </w:tc>
        <w:tc>
          <w:tcPr>
            <w:tcW w:w="1134" w:type="dxa"/>
          </w:tcPr>
          <w:p w:rsidR="008A6F32" w:rsidRDefault="008A6F32">
            <w:pPr>
              <w:pStyle w:val="ConsPlusNormal"/>
              <w:jc w:val="center"/>
            </w:pPr>
            <w:r>
              <w:t>2</w:t>
            </w:r>
          </w:p>
        </w:tc>
        <w:tc>
          <w:tcPr>
            <w:tcW w:w="1191" w:type="dxa"/>
          </w:tcPr>
          <w:p w:rsidR="008A6F32" w:rsidRDefault="008A6F32">
            <w:pPr>
              <w:pStyle w:val="ConsPlusNormal"/>
              <w:jc w:val="center"/>
            </w:pPr>
            <w:r>
              <w:t>3</w:t>
            </w:r>
          </w:p>
        </w:tc>
        <w:tc>
          <w:tcPr>
            <w:tcW w:w="1288" w:type="dxa"/>
          </w:tcPr>
          <w:p w:rsidR="008A6F32" w:rsidRDefault="008A6F32">
            <w:pPr>
              <w:pStyle w:val="ConsPlusNormal"/>
              <w:jc w:val="center"/>
            </w:pPr>
            <w:r>
              <w:t>4</w:t>
            </w:r>
          </w:p>
        </w:tc>
        <w:tc>
          <w:tcPr>
            <w:tcW w:w="1247" w:type="dxa"/>
          </w:tcPr>
          <w:p w:rsidR="008A6F32" w:rsidRDefault="008A6F32">
            <w:pPr>
              <w:pStyle w:val="ConsPlusNormal"/>
              <w:jc w:val="center"/>
            </w:pPr>
            <w:r>
              <w:t>5</w:t>
            </w:r>
          </w:p>
        </w:tc>
        <w:tc>
          <w:tcPr>
            <w:tcW w:w="1134" w:type="dxa"/>
          </w:tcPr>
          <w:p w:rsidR="008A6F32" w:rsidRDefault="008A6F32">
            <w:pPr>
              <w:pStyle w:val="ConsPlusNormal"/>
              <w:jc w:val="center"/>
            </w:pPr>
            <w:r>
              <w:t>6</w:t>
            </w:r>
          </w:p>
        </w:tc>
        <w:tc>
          <w:tcPr>
            <w:tcW w:w="1805" w:type="dxa"/>
          </w:tcPr>
          <w:p w:rsidR="008A6F32" w:rsidRDefault="008A6F32">
            <w:pPr>
              <w:pStyle w:val="ConsPlusNormal"/>
              <w:jc w:val="center"/>
            </w:pPr>
            <w:r>
              <w:t>7</w:t>
            </w:r>
          </w:p>
        </w:tc>
        <w:tc>
          <w:tcPr>
            <w:tcW w:w="1564" w:type="dxa"/>
          </w:tcPr>
          <w:p w:rsidR="008A6F32" w:rsidRDefault="008A6F32">
            <w:pPr>
              <w:pStyle w:val="ConsPlusNormal"/>
              <w:jc w:val="center"/>
            </w:pPr>
            <w:r>
              <w:t>8</w:t>
            </w:r>
          </w:p>
        </w:tc>
        <w:tc>
          <w:tcPr>
            <w:tcW w:w="1531" w:type="dxa"/>
          </w:tcPr>
          <w:p w:rsidR="008A6F32" w:rsidRDefault="008A6F32">
            <w:pPr>
              <w:pStyle w:val="ConsPlusNormal"/>
              <w:jc w:val="center"/>
            </w:pPr>
            <w:r>
              <w:t>9</w:t>
            </w:r>
          </w:p>
        </w:tc>
      </w:tr>
      <w:tr w:rsidR="008A6F32">
        <w:tc>
          <w:tcPr>
            <w:tcW w:w="567" w:type="dxa"/>
          </w:tcPr>
          <w:p w:rsidR="008A6F32" w:rsidRDefault="008A6F32">
            <w:pPr>
              <w:pStyle w:val="ConsPlusNormal"/>
              <w:jc w:val="center"/>
            </w:pPr>
            <w:r>
              <w:t>1.</w:t>
            </w:r>
          </w:p>
        </w:tc>
        <w:tc>
          <w:tcPr>
            <w:tcW w:w="1134" w:type="dxa"/>
          </w:tcPr>
          <w:p w:rsidR="008A6F32" w:rsidRDefault="008A6F32">
            <w:pPr>
              <w:pStyle w:val="ConsPlusNormal"/>
            </w:pPr>
          </w:p>
        </w:tc>
        <w:tc>
          <w:tcPr>
            <w:tcW w:w="1191" w:type="dxa"/>
          </w:tcPr>
          <w:p w:rsidR="008A6F32" w:rsidRDefault="008A6F32">
            <w:pPr>
              <w:pStyle w:val="ConsPlusNormal"/>
            </w:pPr>
          </w:p>
        </w:tc>
        <w:tc>
          <w:tcPr>
            <w:tcW w:w="1288" w:type="dxa"/>
          </w:tcPr>
          <w:p w:rsidR="008A6F32" w:rsidRDefault="008A6F32">
            <w:pPr>
              <w:pStyle w:val="ConsPlusNormal"/>
            </w:pPr>
          </w:p>
        </w:tc>
        <w:tc>
          <w:tcPr>
            <w:tcW w:w="1247" w:type="dxa"/>
          </w:tcPr>
          <w:p w:rsidR="008A6F32" w:rsidRDefault="008A6F32">
            <w:pPr>
              <w:pStyle w:val="ConsPlusNormal"/>
            </w:pPr>
          </w:p>
        </w:tc>
        <w:tc>
          <w:tcPr>
            <w:tcW w:w="1134" w:type="dxa"/>
          </w:tcPr>
          <w:p w:rsidR="008A6F32" w:rsidRDefault="008A6F32">
            <w:pPr>
              <w:pStyle w:val="ConsPlusNormal"/>
            </w:pPr>
          </w:p>
        </w:tc>
        <w:tc>
          <w:tcPr>
            <w:tcW w:w="1805" w:type="dxa"/>
          </w:tcPr>
          <w:p w:rsidR="008A6F32" w:rsidRDefault="008A6F32">
            <w:pPr>
              <w:pStyle w:val="ConsPlusNormal"/>
            </w:pPr>
          </w:p>
        </w:tc>
        <w:tc>
          <w:tcPr>
            <w:tcW w:w="1564" w:type="dxa"/>
          </w:tcPr>
          <w:p w:rsidR="008A6F32" w:rsidRDefault="008A6F32">
            <w:pPr>
              <w:pStyle w:val="ConsPlusNormal"/>
            </w:pPr>
          </w:p>
        </w:tc>
        <w:tc>
          <w:tcPr>
            <w:tcW w:w="1531" w:type="dxa"/>
          </w:tcPr>
          <w:p w:rsidR="008A6F32" w:rsidRDefault="008A6F32">
            <w:pPr>
              <w:pStyle w:val="ConsPlusNormal"/>
            </w:pPr>
          </w:p>
        </w:tc>
      </w:tr>
      <w:tr w:rsidR="008A6F32">
        <w:tc>
          <w:tcPr>
            <w:tcW w:w="567" w:type="dxa"/>
          </w:tcPr>
          <w:p w:rsidR="008A6F32" w:rsidRDefault="008A6F32">
            <w:pPr>
              <w:pStyle w:val="ConsPlusNormal"/>
              <w:jc w:val="center"/>
            </w:pPr>
            <w:r>
              <w:t>2.</w:t>
            </w:r>
          </w:p>
        </w:tc>
        <w:tc>
          <w:tcPr>
            <w:tcW w:w="1134" w:type="dxa"/>
          </w:tcPr>
          <w:p w:rsidR="008A6F32" w:rsidRDefault="008A6F32">
            <w:pPr>
              <w:pStyle w:val="ConsPlusNormal"/>
            </w:pPr>
          </w:p>
        </w:tc>
        <w:tc>
          <w:tcPr>
            <w:tcW w:w="1191" w:type="dxa"/>
          </w:tcPr>
          <w:p w:rsidR="008A6F32" w:rsidRDefault="008A6F32">
            <w:pPr>
              <w:pStyle w:val="ConsPlusNormal"/>
            </w:pPr>
          </w:p>
        </w:tc>
        <w:tc>
          <w:tcPr>
            <w:tcW w:w="1288" w:type="dxa"/>
          </w:tcPr>
          <w:p w:rsidR="008A6F32" w:rsidRDefault="008A6F32">
            <w:pPr>
              <w:pStyle w:val="ConsPlusNormal"/>
            </w:pPr>
          </w:p>
        </w:tc>
        <w:tc>
          <w:tcPr>
            <w:tcW w:w="1247" w:type="dxa"/>
          </w:tcPr>
          <w:p w:rsidR="008A6F32" w:rsidRDefault="008A6F32">
            <w:pPr>
              <w:pStyle w:val="ConsPlusNormal"/>
            </w:pPr>
          </w:p>
        </w:tc>
        <w:tc>
          <w:tcPr>
            <w:tcW w:w="1134" w:type="dxa"/>
          </w:tcPr>
          <w:p w:rsidR="008A6F32" w:rsidRDefault="008A6F32">
            <w:pPr>
              <w:pStyle w:val="ConsPlusNormal"/>
            </w:pPr>
          </w:p>
        </w:tc>
        <w:tc>
          <w:tcPr>
            <w:tcW w:w="1805" w:type="dxa"/>
          </w:tcPr>
          <w:p w:rsidR="008A6F32" w:rsidRDefault="008A6F32">
            <w:pPr>
              <w:pStyle w:val="ConsPlusNormal"/>
            </w:pPr>
          </w:p>
        </w:tc>
        <w:tc>
          <w:tcPr>
            <w:tcW w:w="1564" w:type="dxa"/>
          </w:tcPr>
          <w:p w:rsidR="008A6F32" w:rsidRDefault="008A6F32">
            <w:pPr>
              <w:pStyle w:val="ConsPlusNormal"/>
            </w:pPr>
          </w:p>
        </w:tc>
        <w:tc>
          <w:tcPr>
            <w:tcW w:w="1531" w:type="dxa"/>
          </w:tcPr>
          <w:p w:rsidR="008A6F32" w:rsidRDefault="008A6F32">
            <w:pPr>
              <w:pStyle w:val="ConsPlusNormal"/>
            </w:pPr>
          </w:p>
        </w:tc>
      </w:tr>
    </w:tbl>
    <w:p w:rsidR="008A6F32" w:rsidRDefault="008A6F32">
      <w:pPr>
        <w:sectPr w:rsidR="008A6F32">
          <w:pgSz w:w="16838" w:h="11905" w:orient="landscape"/>
          <w:pgMar w:top="1701" w:right="1134" w:bottom="850" w:left="1134" w:header="0" w:footer="0" w:gutter="0"/>
          <w:cols w:space="720"/>
        </w:sectPr>
      </w:pPr>
    </w:p>
    <w:p w:rsidR="008A6F32" w:rsidRDefault="008A6F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8A6F32">
        <w:tc>
          <w:tcPr>
            <w:tcW w:w="4479" w:type="dxa"/>
            <w:tcBorders>
              <w:top w:val="nil"/>
              <w:left w:val="nil"/>
              <w:bottom w:val="nil"/>
              <w:right w:val="nil"/>
            </w:tcBorders>
          </w:tcPr>
          <w:p w:rsidR="008A6F32" w:rsidRDefault="008A6F32">
            <w:pPr>
              <w:pStyle w:val="ConsPlusNormal"/>
              <w:jc w:val="both"/>
            </w:pPr>
            <w:r>
              <w:t>Должность руководителя</w:t>
            </w:r>
          </w:p>
        </w:tc>
        <w:tc>
          <w:tcPr>
            <w:tcW w:w="4592" w:type="dxa"/>
            <w:tcBorders>
              <w:top w:val="nil"/>
              <w:left w:val="nil"/>
              <w:bottom w:val="nil"/>
              <w:right w:val="nil"/>
            </w:tcBorders>
          </w:tcPr>
          <w:p w:rsidR="008A6F32" w:rsidRDefault="008A6F32">
            <w:pPr>
              <w:pStyle w:val="ConsPlusNormal"/>
              <w:jc w:val="right"/>
            </w:pPr>
            <w:r>
              <w:t>Ф.И.О. руководителя</w:t>
            </w:r>
          </w:p>
        </w:tc>
      </w:tr>
      <w:tr w:rsidR="008A6F32">
        <w:tc>
          <w:tcPr>
            <w:tcW w:w="9071" w:type="dxa"/>
            <w:gridSpan w:val="2"/>
            <w:tcBorders>
              <w:top w:val="nil"/>
              <w:left w:val="nil"/>
              <w:bottom w:val="nil"/>
              <w:right w:val="nil"/>
            </w:tcBorders>
          </w:tcPr>
          <w:p w:rsidR="008A6F32" w:rsidRDefault="008A6F32">
            <w:pPr>
              <w:pStyle w:val="ConsPlusNormal"/>
            </w:pPr>
            <w:r>
              <w:t>Ф.И.О., номер контактного телефона</w:t>
            </w:r>
          </w:p>
          <w:p w:rsidR="008A6F32" w:rsidRDefault="008A6F32">
            <w:pPr>
              <w:pStyle w:val="ConsPlusNormal"/>
            </w:pPr>
            <w:r>
              <w:t>и адрес электронной почты исполнителя</w:t>
            </w:r>
          </w:p>
        </w:tc>
      </w:tr>
    </w:tbl>
    <w:p w:rsidR="008A6F32" w:rsidRDefault="008A6F32">
      <w:pPr>
        <w:pStyle w:val="ConsPlusNormal"/>
        <w:jc w:val="both"/>
      </w:pPr>
    </w:p>
    <w:p w:rsidR="008A6F32" w:rsidRDefault="008A6F32">
      <w:pPr>
        <w:pStyle w:val="ConsPlusNormal"/>
        <w:ind w:firstLine="540"/>
        <w:jc w:val="both"/>
      </w:pPr>
      <w:r>
        <w:t xml:space="preserve">5. Социальная поддержка по компенсации расходов на проезд к месту отдыха, оздоровления детям-сиротам и детям, оставшимся без попечения родителей, воспитывающимся в семьях опекунов или попечителей, приемных семьях, осуществляется в соответствии с </w:t>
      </w:r>
      <w:hyperlink r:id="rId70" w:history="1">
        <w:r>
          <w:rPr>
            <w:color w:val="0000FF"/>
          </w:rPr>
          <w:t>постановлением</w:t>
        </w:r>
      </w:hyperlink>
      <w:r>
        <w:t xml:space="preserve"> Правительства автономного округа от 29 января 2010 года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w:t>
      </w:r>
    </w:p>
    <w:p w:rsidR="008A6F32" w:rsidRDefault="008A6F32">
      <w:pPr>
        <w:pStyle w:val="ConsPlusNormal"/>
        <w:spacing w:before="220"/>
        <w:ind w:firstLine="540"/>
        <w:jc w:val="both"/>
      </w:pPr>
      <w:r>
        <w:t>6. Компенсация расходов по путевкам, предоставляемым для детей из многодетных семей работодателями и самостоятельно приобретенными многодетными родителями, осуществляется на основании заявления 1 из родителей (законных представителей) при представлении следующих документов:</w:t>
      </w:r>
    </w:p>
    <w:p w:rsidR="008A6F32" w:rsidRDefault="008A6F32">
      <w:pPr>
        <w:pStyle w:val="ConsPlusNormal"/>
        <w:spacing w:before="220"/>
        <w:ind w:firstLine="540"/>
        <w:jc w:val="both"/>
      </w:pPr>
      <w:r>
        <w:t>а) 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8A6F32" w:rsidRDefault="008A6F32">
      <w:pPr>
        <w:pStyle w:val="ConsPlusNormal"/>
        <w:spacing w:before="220"/>
        <w:ind w:firstLine="540"/>
        <w:jc w:val="both"/>
      </w:pPr>
      <w:r>
        <w:t>б) оригиналов проездных документов;</w:t>
      </w:r>
    </w:p>
    <w:p w:rsidR="008A6F32" w:rsidRDefault="008A6F32">
      <w:pPr>
        <w:pStyle w:val="ConsPlusNormal"/>
        <w:spacing w:before="220"/>
        <w:ind w:firstLine="540"/>
        <w:jc w:val="both"/>
      </w:pPr>
      <w:r>
        <w:t>в) копии договора о предоставлении санаторно-курортной организацией санаторно-курортных услуг с приложением документов, подтверждающих их оплату;</w:t>
      </w:r>
    </w:p>
    <w:p w:rsidR="008A6F32" w:rsidRDefault="008A6F32">
      <w:pPr>
        <w:pStyle w:val="ConsPlusNormal"/>
        <w:spacing w:before="220"/>
        <w:ind w:firstLine="540"/>
        <w:jc w:val="both"/>
      </w:pPr>
      <w:r>
        <w:t>г) копии лицензии, подтверждающей право на осуществление санаторно-курортной организацией медицинской деятельности.</w:t>
      </w:r>
    </w:p>
    <w:p w:rsidR="008A6F32" w:rsidRDefault="008A6F32">
      <w:pPr>
        <w:pStyle w:val="ConsPlusNormal"/>
        <w:spacing w:before="220"/>
        <w:ind w:firstLine="540"/>
        <w:jc w:val="both"/>
      </w:pPr>
      <w:r>
        <w:t>7. Сумма компенсации расходов, излишне выплаченная многодетным родителям вследствие их неправомерных действий (представление документов с заведомо недостоверными сведениями, сокрытие данных, влияющих на право выплаты компенсации расходов), взыскивается в судебном порядке.</w:t>
      </w:r>
    </w:p>
    <w:p w:rsidR="008A6F32" w:rsidRDefault="008A6F32">
      <w:pPr>
        <w:pStyle w:val="ConsPlusNormal"/>
        <w:spacing w:before="220"/>
        <w:ind w:firstLine="540"/>
        <w:jc w:val="both"/>
      </w:pPr>
      <w:r>
        <w:t>8. Центр социальных выплат по месту жительства многодетной семьи в течение 30 рабочих дней с даты представления списков либо с даты подачи заявления и прилагаемых к нему документов одним из родителей (законных представителей) осуществляет компенсацию расходов родителю (законному представителю) путем перечисления денежных средств на счет, открытый им в кредитных организациях, либо почтовым переводом.</w:t>
      </w:r>
    </w:p>
    <w:p w:rsidR="008A6F32" w:rsidRDefault="008A6F32">
      <w:pPr>
        <w:pStyle w:val="ConsPlusNormal"/>
        <w:spacing w:before="220"/>
        <w:ind w:firstLine="540"/>
        <w:jc w:val="both"/>
      </w:pPr>
      <w:r>
        <w:t>9. Заявление и прилагаемые к нему документы представляются заявителем непосредственно в многофункциональный центр предоставления государственных и муниципальных услуг (далее - многофункциональный центр).</w:t>
      </w:r>
    </w:p>
    <w:p w:rsidR="008A6F32" w:rsidRDefault="008A6F32">
      <w:pPr>
        <w:pStyle w:val="ConsPlusNormal"/>
        <w:spacing w:before="220"/>
        <w:ind w:firstLine="540"/>
        <w:jc w:val="both"/>
      </w:pPr>
      <w:r>
        <w:t>10. Порядок передачи многофункциональным центром принятых им заявлений и документов в Центр социальных выплат определяется соглашением, заключенным между Депсоцразвития Югры и автономным учреждением автономного округа "Многофункциональный центр предоставления государственных и муниципальных услуг Югры".</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lastRenderedPageBreak/>
        <w:t>Приложение 5</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24" w:name="P2148"/>
      <w:bookmarkEnd w:id="24"/>
      <w:r>
        <w:t>ПОРЯДОК</w:t>
      </w:r>
    </w:p>
    <w:p w:rsidR="008A6F32" w:rsidRDefault="008A6F32">
      <w:pPr>
        <w:pStyle w:val="ConsPlusTitle"/>
        <w:jc w:val="center"/>
      </w:pPr>
      <w:r>
        <w:t>ПРЕДОСТАВЛЕНИЯ СРЕДСТВ БЮДЖЕТА ХАНТЫ-МАНСИЙСКОГО АВТОНОМНОГО</w:t>
      </w:r>
    </w:p>
    <w:p w:rsidR="008A6F32" w:rsidRDefault="008A6F32">
      <w:pPr>
        <w:pStyle w:val="ConsPlusTitle"/>
        <w:jc w:val="center"/>
      </w:pPr>
      <w:r>
        <w:t>ОКРУГА - ЮГРЫ ОРГАНАМ МЕСТНОГО САМОУПРАВЛЕНИЯ МУНИЦИПАЛЬНЫХ</w:t>
      </w:r>
    </w:p>
    <w:p w:rsidR="008A6F32" w:rsidRDefault="008A6F32">
      <w:pPr>
        <w:pStyle w:val="ConsPlusTitle"/>
        <w:jc w:val="center"/>
      </w:pPr>
      <w:r>
        <w:t>ОБРАЗОВАНИЙ ХАНТЫ-МАНСИЙСКОГО АВТОНОМНОГО ОКРУГА - ЮГРЫ</w:t>
      </w:r>
    </w:p>
    <w:p w:rsidR="008A6F32" w:rsidRDefault="008A6F32">
      <w:pPr>
        <w:pStyle w:val="ConsPlusTitle"/>
        <w:jc w:val="center"/>
      </w:pPr>
      <w:r>
        <w:t>НА ОСУЩЕСТВЛЕНИЕ ОТДЕЛЬНОГО ГОСУДАРСТВЕННОГО ПОЛНОМОЧИЯ</w:t>
      </w:r>
    </w:p>
    <w:p w:rsidR="008A6F32" w:rsidRDefault="008A6F32">
      <w:pPr>
        <w:pStyle w:val="ConsPlusTitle"/>
        <w:jc w:val="center"/>
      </w:pPr>
      <w:r>
        <w:t>ПО ПРЕДОСТАВЛЕНИЮ ДЕТЯМ-СИРОТАМ И ДЕТЯМ, ОСТАВШИМСЯ</w:t>
      </w:r>
    </w:p>
    <w:p w:rsidR="008A6F32" w:rsidRDefault="008A6F32">
      <w:pPr>
        <w:pStyle w:val="ConsPlusTitle"/>
        <w:jc w:val="center"/>
      </w:pPr>
      <w:r>
        <w:t>БЕЗ ПОПЕЧЕНИЯ РОДИТЕЛЕЙ, ЛИЦАМ ИЗ ЧИСЛА ДЕТЕЙ-СИРОТ И ДЕТЕЙ,</w:t>
      </w:r>
    </w:p>
    <w:p w:rsidR="008A6F32" w:rsidRDefault="008A6F32">
      <w:pPr>
        <w:pStyle w:val="ConsPlusTitle"/>
        <w:jc w:val="center"/>
      </w:pPr>
      <w:r>
        <w:t>ОСТАВШИХСЯ БЕЗ ПОПЕЧЕНИЯ РОДИТЕЛЕЙ, ЖИЛЫХ ПОМЕЩЕНИЙ</w:t>
      </w:r>
    </w:p>
    <w:p w:rsidR="008A6F32" w:rsidRDefault="008A6F32">
      <w:pPr>
        <w:pStyle w:val="ConsPlusTitle"/>
        <w:jc w:val="center"/>
      </w:pPr>
      <w:r>
        <w:t>СПЕЦИАЛИЗИРОВАННОГО ЖИЛИЩНОГО ФОНДА ПО ДОГОВОРАМ НАЙМА</w:t>
      </w:r>
    </w:p>
    <w:p w:rsidR="008A6F32" w:rsidRDefault="008A6F32">
      <w:pPr>
        <w:pStyle w:val="ConsPlusTitle"/>
        <w:jc w:val="center"/>
      </w:pPr>
      <w:r>
        <w:t>СПЕЦИАЛИЗИРОВАННЫХ ЖИЛЫХ ПОМЕЩЕНИЙ, В ТОМ ЧИСЛЕ НА ОСНОВАНИИ</w:t>
      </w:r>
    </w:p>
    <w:p w:rsidR="008A6F32" w:rsidRDefault="008A6F32">
      <w:pPr>
        <w:pStyle w:val="ConsPlusTitle"/>
        <w:jc w:val="center"/>
      </w:pPr>
      <w:r>
        <w:t>СУДЕБНЫХ РЕШЕНИЙ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71" w:history="1">
              <w:r>
                <w:rPr>
                  <w:color w:val="0000FF"/>
                </w:rPr>
                <w:t>постановлением</w:t>
              </w:r>
            </w:hyperlink>
            <w:r>
              <w:rPr>
                <w:color w:val="392C69"/>
              </w:rPr>
              <w:t xml:space="preserve"> Правительства ХМАО - Югры от 01.02.2019 N 17-п;</w:t>
            </w:r>
          </w:p>
          <w:p w:rsidR="008A6F32" w:rsidRDefault="008A6F32">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ХМАО - Югры от 05.04.2019 N 108-п)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1.3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p w:rsidR="008A6F32" w:rsidRDefault="008A6F32">
      <w:pPr>
        <w:pStyle w:val="ConsPlusNormal"/>
        <w:jc w:val="both"/>
      </w:pPr>
    </w:p>
    <w:p w:rsidR="008A6F32" w:rsidRDefault="008A6F32">
      <w:pPr>
        <w:pStyle w:val="ConsPlusNormal"/>
        <w:ind w:firstLine="540"/>
        <w:jc w:val="both"/>
      </w:pPr>
      <w:r>
        <w:t xml:space="preserve">1. Средства на осуществление органами местного самоуправления муниципальных образований Ханты-Мансийского автономного округа - Югры (далее - автономный округ)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входят в состав субвенции,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предусмотренных </w:t>
      </w:r>
      <w:hyperlink r:id="rId73" w:history="1">
        <w:r>
          <w:rPr>
            <w:color w:val="0000FF"/>
          </w:rPr>
          <w:t>статьей 12</w:t>
        </w:r>
      </w:hyperlink>
      <w:r>
        <w:t xml:space="preserve"> Закона автономного округа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8A6F32" w:rsidRDefault="008A6F32">
      <w:pPr>
        <w:pStyle w:val="ConsPlusNormal"/>
        <w:spacing w:before="220"/>
        <w:ind w:firstLine="540"/>
        <w:jc w:val="both"/>
      </w:pPr>
      <w:r>
        <w:t>2. Субвенции из бюджета автономного округа предоставляются органам местного самоуправления муниципальных образований городских округов и муниципальных районов по следующим направлениям расходов:</w:t>
      </w:r>
    </w:p>
    <w:p w:rsidR="008A6F32" w:rsidRDefault="008A6F32">
      <w:pPr>
        <w:pStyle w:val="ConsPlusNormal"/>
        <w:spacing w:before="220"/>
        <w:ind w:firstLine="540"/>
        <w:jc w:val="both"/>
      </w:pPr>
      <w:bookmarkStart w:id="25" w:name="P2168"/>
      <w:bookmarkEnd w:id="25"/>
      <w:r>
        <w:t>2.1.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ежемесячными заявками, направляемыми органами местного самоуправления муниципальных районов и городских округов автономного округа в Депсоцразвития Югры по форме и в сроки, установленные Депсоцразвития Югры.</w:t>
      </w:r>
    </w:p>
    <w:p w:rsidR="008A6F32" w:rsidRDefault="008A6F32">
      <w:pPr>
        <w:pStyle w:val="ConsPlusNormal"/>
        <w:spacing w:before="220"/>
        <w:ind w:firstLine="540"/>
        <w:jc w:val="both"/>
      </w:pPr>
      <w:bookmarkStart w:id="26" w:name="P2169"/>
      <w:bookmarkEnd w:id="26"/>
      <w:r>
        <w:t xml:space="preserve">2.2. На предоставление жилых помещений детям-сиротам и детям, оставшимся без </w:t>
      </w:r>
      <w:r>
        <w:lastRenderedPageBreak/>
        <w:t>попечения родителей, лицам из их числа по договорам найма специализированных жилых помещений, в целях софинансирования которых предоставляются субсидии из федерального бюджета в соответствии с соглашениями, заключенными Депсоцразвития Югры с органами местного самоуправления муниципальных районов и городских округов автономного округа.</w:t>
      </w:r>
    </w:p>
    <w:p w:rsidR="008A6F32" w:rsidRDefault="008A6F32">
      <w:pPr>
        <w:pStyle w:val="ConsPlusNormal"/>
        <w:spacing w:before="220"/>
        <w:ind w:firstLine="540"/>
        <w:jc w:val="both"/>
      </w:pPr>
      <w:r>
        <w:t xml:space="preserve">3. Перечисление субвенций по направлению расходов, указанного в </w:t>
      </w:r>
      <w:hyperlink w:anchor="P2168" w:history="1">
        <w:r>
          <w:rPr>
            <w:color w:val="0000FF"/>
          </w:rPr>
          <w:t>подпункте 2.1</w:t>
        </w:r>
      </w:hyperlink>
      <w:r>
        <w:t xml:space="preserve"> настоящего Порядка,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8A6F32" w:rsidRDefault="008A6F32">
      <w:pPr>
        <w:pStyle w:val="ConsPlusNormal"/>
        <w:spacing w:before="220"/>
        <w:ind w:firstLine="540"/>
        <w:jc w:val="both"/>
      </w:pPr>
      <w:r>
        <w:t xml:space="preserve">Перечисление субвенций из бюджета автономного округа местным бюджетам по направлению расходов, указанному в </w:t>
      </w:r>
      <w:hyperlink w:anchor="P2169" w:history="1">
        <w:r>
          <w:rPr>
            <w:color w:val="0000FF"/>
          </w:rPr>
          <w:t>подпункте 2.2 пункта 2</w:t>
        </w:r>
      </w:hyperlink>
      <w:r>
        <w:t xml:space="preserve"> Порядка, осуществляется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w:t>
      </w:r>
    </w:p>
    <w:p w:rsidR="008A6F32" w:rsidRDefault="008A6F32">
      <w:pPr>
        <w:pStyle w:val="ConsPlusNormal"/>
        <w:jc w:val="both"/>
      </w:pPr>
      <w:r>
        <w:t xml:space="preserve">(абзац введен </w:t>
      </w:r>
      <w:hyperlink r:id="rId74" w:history="1">
        <w:r>
          <w:rPr>
            <w:color w:val="0000FF"/>
          </w:rPr>
          <w:t>постановлением</w:t>
        </w:r>
      </w:hyperlink>
      <w:r>
        <w:t xml:space="preserve"> Правительства ХМАО - Югры от 05.04.2019 N 108-п)</w:t>
      </w:r>
    </w:p>
    <w:p w:rsidR="008A6F32" w:rsidRDefault="008A6F32">
      <w:pPr>
        <w:pStyle w:val="ConsPlusNormal"/>
        <w:spacing w:before="220"/>
        <w:ind w:firstLine="540"/>
        <w:jc w:val="both"/>
      </w:pPr>
      <w:r>
        <w:t>Операции по перечислению субвенций из бюджета автономного округа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 от имени получателя средств бюджета автономного округа осуществляются территориальным органом Федерального казначейства.</w:t>
      </w:r>
    </w:p>
    <w:p w:rsidR="008A6F32" w:rsidRDefault="008A6F32">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05.04.2019 N 108-п)</w:t>
      </w:r>
    </w:p>
    <w:p w:rsidR="008A6F32" w:rsidRDefault="008A6F32">
      <w:pPr>
        <w:pStyle w:val="ConsPlusNormal"/>
        <w:spacing w:before="220"/>
        <w:ind w:firstLine="540"/>
        <w:jc w:val="both"/>
      </w:pPr>
      <w:r>
        <w:t>4. Органы местного самоуправления муниципальных районов и городских округов автономного округа:</w:t>
      </w:r>
    </w:p>
    <w:p w:rsidR="008A6F32" w:rsidRDefault="008A6F32">
      <w:pPr>
        <w:pStyle w:val="ConsPlusNormal"/>
        <w:spacing w:before="220"/>
        <w:ind w:firstLine="540"/>
        <w:jc w:val="both"/>
      </w:pPr>
      <w:r>
        <w:t>осуществляют в установленном законодательством Российской Федерации порядке размещение муниципального заказа на покупку (строительство) жилых помещений;</w:t>
      </w:r>
    </w:p>
    <w:p w:rsidR="008A6F32" w:rsidRDefault="008A6F32">
      <w:pPr>
        <w:pStyle w:val="ConsPlusNormal"/>
        <w:spacing w:before="220"/>
        <w:ind w:firstLine="540"/>
        <w:jc w:val="both"/>
      </w:pPr>
      <w:r>
        <w:t>обеспечивают правомерное, целевое и эффективное использование бюджетных средств, передаваемых местным бюджетам из бюджета автономного округа на вышеуказанные цели;</w:t>
      </w:r>
    </w:p>
    <w:p w:rsidR="008A6F32" w:rsidRDefault="008A6F32">
      <w:pPr>
        <w:pStyle w:val="ConsPlusNormal"/>
        <w:spacing w:before="220"/>
        <w:ind w:firstLine="540"/>
        <w:jc w:val="both"/>
      </w:pPr>
      <w:r>
        <w:t xml:space="preserve">используют средства федерального бюджета, предоставляемые в целях софинансирования расходных обязательств автономного округа, в соответствии с законодательством Российской Федерации, с учетом утвержденных Постановлением Правительства Российской Федерации от 15 апреля 2014 года N 296 </w:t>
      </w:r>
      <w:hyperlink r:id="rId76"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A6F32" w:rsidRDefault="008A6F32">
      <w:pPr>
        <w:pStyle w:val="ConsPlusNormal"/>
        <w:spacing w:before="220"/>
        <w:ind w:firstLine="540"/>
        <w:jc w:val="both"/>
      </w:pPr>
      <w:r>
        <w:t>обеспечивают своевременное представление в Департамент финансов автономного округа и Депсоцразвития Югры отчетности об использовании средств и выполнении условий их предоставления по установленным Департаментом финансов автономного округа и Депсоцразвития Югры формам в срок, определенный Депсоцразвития Югры.</w:t>
      </w:r>
    </w:p>
    <w:p w:rsidR="008A6F32" w:rsidRDefault="008A6F32">
      <w:pPr>
        <w:pStyle w:val="ConsPlusNormal"/>
        <w:spacing w:before="220"/>
        <w:ind w:firstLine="540"/>
        <w:jc w:val="both"/>
      </w:pPr>
      <w:r>
        <w:t>5. Депсоцразвития Югры представляет сводные предложения о корректировке и перераспределении объема субвенций между муниципальными районами и городскими округами автономного округа в пределах утвержденного объема бюджетных ассигнований в случаях, если в ходе исполнения бюджета автономного округа произошло изменение показателей, учтенных при его утверждении.</w:t>
      </w:r>
    </w:p>
    <w:p w:rsidR="008A6F32" w:rsidRDefault="008A6F32">
      <w:pPr>
        <w:pStyle w:val="ConsPlusNormal"/>
        <w:spacing w:before="220"/>
        <w:ind w:firstLine="540"/>
        <w:jc w:val="both"/>
      </w:pPr>
      <w:r>
        <w:t xml:space="preserve">6. Депсоцразвития Югры в установленном законодательством Российской Федерации порядке осуществляет контроль целевого использования средств, передаваемых органам местного самоуправления для осуществления отдельного государственного полномочия по предоставлению детям-сиротам и детям, оставшимся без попечения родителей, лицам из числа </w:t>
      </w:r>
      <w:r>
        <w:lastRenderedPageBreak/>
        <w:t>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6</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27" w:name="P2193"/>
      <w:bookmarkEnd w:id="27"/>
      <w:r>
        <w:t>ПОРЯДОК</w:t>
      </w:r>
    </w:p>
    <w:p w:rsidR="008A6F32" w:rsidRDefault="008A6F32">
      <w:pPr>
        <w:pStyle w:val="ConsPlusTitle"/>
        <w:jc w:val="center"/>
      </w:pPr>
      <w:r>
        <w:t>ПРЕДОСТАВЛЕНИЯ СРЕДСТВ БЮДЖЕТА ХАНТЫ-МАНСИЙСКОГО АВТОНОМНОГО</w:t>
      </w:r>
    </w:p>
    <w:p w:rsidR="008A6F32" w:rsidRDefault="008A6F32">
      <w:pPr>
        <w:pStyle w:val="ConsPlusTitle"/>
        <w:jc w:val="center"/>
      </w:pPr>
      <w:r>
        <w:t>ОКРУГА - ЮГРЫ ОРГАНАМ МЕСТНОГО САМОУПРАВЛЕНИЯ МУНИЦИПАЛЬНЫХ</w:t>
      </w:r>
    </w:p>
    <w:p w:rsidR="008A6F32" w:rsidRDefault="008A6F32">
      <w:pPr>
        <w:pStyle w:val="ConsPlusTitle"/>
        <w:jc w:val="center"/>
      </w:pPr>
      <w:r>
        <w:t>ОБРАЗОВАНИЙ ХАНТЫ-МАНСИЙСКОГО АВТОНОМНОГО ОКРУГА - ЮГРЫ</w:t>
      </w:r>
    </w:p>
    <w:p w:rsidR="008A6F32" w:rsidRDefault="008A6F32">
      <w:pPr>
        <w:pStyle w:val="ConsPlusTitle"/>
        <w:jc w:val="center"/>
      </w:pPr>
      <w:r>
        <w:t>НА ОСУЩЕСТВЛЕНИЕ ОТДЕЛЬНЫХ ГОСУДАРСТВЕННЫХ ПОЛНОМОЧИЙ</w:t>
      </w:r>
    </w:p>
    <w:p w:rsidR="008A6F32" w:rsidRDefault="008A6F32">
      <w:pPr>
        <w:pStyle w:val="ConsPlusTitle"/>
        <w:jc w:val="center"/>
      </w:pPr>
      <w:r>
        <w:t>ПО СОЗДАНИЮ И ОСУЩЕСТВЛЕНИЮ ДЕЯТЕЛЬНОСТИ МУНИЦИПАЛЬНЫХ</w:t>
      </w:r>
    </w:p>
    <w:p w:rsidR="008A6F32" w:rsidRDefault="008A6F32">
      <w:pPr>
        <w:pStyle w:val="ConsPlusTitle"/>
        <w:jc w:val="center"/>
      </w:pPr>
      <w:r>
        <w:t>КОМИССИЙ ПО ДЕЛАМ НЕСОВЕРШЕННОЛЕТНИХ И ЗАЩИТЕ ИХ ПРАВ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77"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1.5 "Популяризация семейных ценностей и защита интересов детей"</w:t>
      </w:r>
    </w:p>
    <w:p w:rsidR="008A6F32" w:rsidRDefault="008A6F32">
      <w:pPr>
        <w:pStyle w:val="ConsPlusNormal"/>
        <w:jc w:val="both"/>
      </w:pPr>
    </w:p>
    <w:p w:rsidR="008A6F32" w:rsidRDefault="008A6F32">
      <w:pPr>
        <w:pStyle w:val="ConsPlusNormal"/>
        <w:ind w:firstLine="540"/>
        <w:jc w:val="both"/>
      </w:pPr>
      <w:r>
        <w:t>1. Мероприятие "Популяризация семейных ценностей и защита интересов детей" в части осуществления органами местного самоуправления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 (далее - муниципальные комиссии) реализует орган государственной власти Ханты-Мансийского автономного округа - Югры (далее - автономный округ), обеспечивающий деятельность Комиссии по делам несовершеннолетних и защите их прав при Правительстве автономного округа (далее - Уполномоченный орган).</w:t>
      </w:r>
    </w:p>
    <w:p w:rsidR="008A6F32" w:rsidRDefault="008A6F32">
      <w:pPr>
        <w:pStyle w:val="ConsPlusNormal"/>
        <w:spacing w:before="220"/>
        <w:ind w:firstLine="540"/>
        <w:jc w:val="both"/>
      </w:pPr>
      <w:r>
        <w:t xml:space="preserve">2. Финансирование деятельности муниципальных комиссий осуществляется путем предоставления органам местного самоуправления муниципальных районов и городских округов автономного округа (далее - муниципальные образования) субвенций из бюджета автономного округа бюджетам муниципальных образований для осуществления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 (далее - субвенции, отдельные переданные государственные полномочия), в соответствии с </w:t>
      </w:r>
      <w:hyperlink r:id="rId78" w:history="1">
        <w:r>
          <w:rPr>
            <w:color w:val="0000FF"/>
          </w:rPr>
          <w:t>Законом</w:t>
        </w:r>
      </w:hyperlink>
      <w:r>
        <w:t xml:space="preserve"> автономного округа от 12 октября 2005 года N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8A6F32" w:rsidRDefault="008A6F32">
      <w:pPr>
        <w:pStyle w:val="ConsPlusNormal"/>
        <w:spacing w:before="220"/>
        <w:ind w:firstLine="540"/>
        <w:jc w:val="both"/>
      </w:pPr>
      <w:r>
        <w:t>3. Перечисление субвенций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8A6F32" w:rsidRDefault="008A6F32">
      <w:pPr>
        <w:pStyle w:val="ConsPlusNormal"/>
        <w:spacing w:before="220"/>
        <w:ind w:firstLine="540"/>
        <w:jc w:val="both"/>
      </w:pPr>
      <w:r>
        <w:lastRenderedPageBreak/>
        <w:t xml:space="preserve">4. Направления, условия расходования муниципальными образованиями субвенций, порядок их предоставления определяются в соответствии с </w:t>
      </w:r>
      <w:hyperlink r:id="rId79" w:history="1">
        <w:r>
          <w:rPr>
            <w:color w:val="0000FF"/>
          </w:rPr>
          <w:t>Порядком</w:t>
        </w:r>
      </w:hyperlink>
      <w:r>
        <w:t xml:space="preserve"> расходования субвенций, предоставляемых из бюджета автономного округа бюджетам муниципальных образований для осуществления отдельных переданных государственных полномочий автономного округа, утвержденным постановлением Правительства автономного округа от 30 апреля 2015 года N 124-п.</w:t>
      </w:r>
    </w:p>
    <w:p w:rsidR="008A6F32" w:rsidRDefault="008A6F32">
      <w:pPr>
        <w:pStyle w:val="ConsPlusNormal"/>
        <w:spacing w:before="220"/>
        <w:ind w:firstLine="540"/>
        <w:jc w:val="both"/>
      </w:pPr>
      <w:r>
        <w:t>5. Уполномоченный орган в пределах своей компетенции:</w:t>
      </w:r>
    </w:p>
    <w:p w:rsidR="008A6F32" w:rsidRDefault="008A6F32">
      <w:pPr>
        <w:pStyle w:val="ConsPlusNormal"/>
        <w:spacing w:before="220"/>
        <w:ind w:firstLine="540"/>
        <w:jc w:val="both"/>
      </w:pPr>
      <w:r>
        <w:t>разрабатывает нормативные правовые акты автономного округа, направленные на обеспечение деятельности муниципальных комиссий;</w:t>
      </w:r>
    </w:p>
    <w:p w:rsidR="008A6F32" w:rsidRDefault="008A6F32">
      <w:pPr>
        <w:pStyle w:val="ConsPlusNormal"/>
        <w:spacing w:before="220"/>
        <w:ind w:firstLine="540"/>
        <w:jc w:val="both"/>
      </w:pPr>
      <w:r>
        <w:t>участвует в разработке и осуществляет реализацию программного мероприятия;</w:t>
      </w:r>
    </w:p>
    <w:p w:rsidR="008A6F32" w:rsidRDefault="008A6F32">
      <w:pPr>
        <w:pStyle w:val="ConsPlusNormal"/>
        <w:spacing w:before="220"/>
        <w:ind w:firstLine="540"/>
        <w:jc w:val="both"/>
      </w:pPr>
      <w:r>
        <w:t>представляет ответственному исполнителю государственной программы (Депсоцразвития Югры) необходимую информацию для подготовки ответов на запросы Департамента экономического развития автономного округа, Департамента финансов автономного округа, для подготовки отчета о реализации государственной программы;</w:t>
      </w:r>
    </w:p>
    <w:p w:rsidR="008A6F32" w:rsidRDefault="008A6F32">
      <w:pPr>
        <w:pStyle w:val="ConsPlusNormal"/>
        <w:spacing w:before="220"/>
        <w:ind w:firstLine="540"/>
        <w:jc w:val="both"/>
      </w:pPr>
      <w:r>
        <w:t>ежегодно осуществляет мониторинг реализации субвенций, осуществляемый при проведении оценки эффективности деятельности органов местного самоуправления муниципальных образований при реализации ими отдельного переданного государственного полномочия.</w:t>
      </w:r>
    </w:p>
    <w:p w:rsidR="008A6F32" w:rsidRDefault="008A6F32">
      <w:pPr>
        <w:pStyle w:val="ConsPlusNormal"/>
        <w:spacing w:before="220"/>
        <w:ind w:firstLine="540"/>
        <w:jc w:val="both"/>
      </w:pPr>
      <w:r>
        <w:t>6. Органы местного самоуправления муниципальных образований в пределах своей компетенции:</w:t>
      </w:r>
    </w:p>
    <w:p w:rsidR="008A6F32" w:rsidRDefault="008A6F32">
      <w:pPr>
        <w:pStyle w:val="ConsPlusNormal"/>
        <w:spacing w:before="220"/>
        <w:ind w:firstLine="540"/>
        <w:jc w:val="both"/>
      </w:pPr>
      <w:r>
        <w:t>участвуют в разработке предложений по внесению изменений в государственную программу;</w:t>
      </w:r>
    </w:p>
    <w:p w:rsidR="008A6F32" w:rsidRDefault="008A6F32">
      <w:pPr>
        <w:pStyle w:val="ConsPlusNormal"/>
        <w:spacing w:before="220"/>
        <w:ind w:firstLine="540"/>
        <w:jc w:val="both"/>
      </w:pPr>
      <w:r>
        <w:t>обеспечивают качественное и своевременное исполнение мероприятий государственной программы, за реализацию которых они отвечают;</w:t>
      </w:r>
    </w:p>
    <w:p w:rsidR="008A6F32" w:rsidRDefault="008A6F32">
      <w:pPr>
        <w:pStyle w:val="ConsPlusNormal"/>
        <w:spacing w:before="220"/>
        <w:ind w:firstLine="540"/>
        <w:jc w:val="both"/>
      </w:pPr>
      <w:r>
        <w:t>представляют Уполномоченному органу необходимую информацию для подготовки ответов на запросы Департамента экономического развития автономного округа, Департамента финансов автономного округа, отчета о реализации государственной программы.</w:t>
      </w:r>
    </w:p>
    <w:p w:rsidR="008A6F32" w:rsidRDefault="008A6F32">
      <w:pPr>
        <w:pStyle w:val="ConsPlusNormal"/>
        <w:spacing w:before="220"/>
        <w:ind w:firstLine="540"/>
        <w:jc w:val="both"/>
      </w:pPr>
      <w:r>
        <w:t>7. Оценка результатов и показателей выполнения отдельных государственных полномочий осуществляется в соответствии с требованиями, предусмотренными:</w:t>
      </w:r>
    </w:p>
    <w:p w:rsidR="008A6F32" w:rsidRDefault="008A6F32">
      <w:pPr>
        <w:pStyle w:val="ConsPlusNormal"/>
        <w:spacing w:before="220"/>
        <w:ind w:firstLine="540"/>
        <w:jc w:val="both"/>
      </w:pPr>
      <w:hyperlink r:id="rId80" w:history="1">
        <w:r>
          <w:rPr>
            <w:color w:val="0000FF"/>
          </w:rPr>
          <w:t>постановлением</w:t>
        </w:r>
      </w:hyperlink>
      <w:r>
        <w:t xml:space="preserve"> Правительства автономного округа от 20 апреля 2012 года N 141-п "Об оценке эффективности деятельности органов местного самоуправления муниципальных районов и городских округов Ханты-Мансийского автономного округа - Югры в области реализации ими переданных для исполнения государственных полномочий";</w:t>
      </w:r>
    </w:p>
    <w:p w:rsidR="008A6F32" w:rsidRDefault="008A6F32">
      <w:pPr>
        <w:pStyle w:val="ConsPlusNormal"/>
        <w:spacing w:before="220"/>
        <w:ind w:firstLine="540"/>
        <w:jc w:val="both"/>
      </w:pPr>
      <w:r>
        <w:t>пунктом 8 постановления комиссии по делам несовершеннолетних и защите их прав при Правительстве автономного округа от 21 декабря 2018 года N 266 "Об утверждении плана работы комиссии по делам несовершеннолетних и защите их прав при Правительстве Ханты-Мансийского автономного округа - Югры на 2019 год, системы рейтинга муниципальных комиссий по делам несовершеннолетних и защите их прав автономного округа в сфере профилактики безнадзорности и правонарушений несовершеннолетних и внесение изменений в отдельные постановления комиссии по делам несовершеннолетних и защите их прав при Правительстве Ханты-Мансийского автономного округа - Югры".</w:t>
      </w:r>
    </w:p>
    <w:p w:rsidR="008A6F32" w:rsidRDefault="008A6F32">
      <w:pPr>
        <w:pStyle w:val="ConsPlusNormal"/>
        <w:spacing w:before="220"/>
        <w:ind w:firstLine="540"/>
        <w:jc w:val="both"/>
      </w:pPr>
      <w:r>
        <w:t>8. Распределение объемов финансирования по указанному мероприятию осуществляет Уполномоченный орган в соответствии с законодательством автономного округа.</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7</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28" w:name="P2234"/>
      <w:bookmarkEnd w:id="28"/>
      <w:r>
        <w:t>ПОРЯДОК</w:t>
      </w:r>
    </w:p>
    <w:p w:rsidR="008A6F32" w:rsidRDefault="008A6F32">
      <w:pPr>
        <w:pStyle w:val="ConsPlusTitle"/>
        <w:jc w:val="center"/>
      </w:pPr>
      <w:r>
        <w:t>ФОРМИРОВАНИЯ И ВЕДЕНИЯ ЕДИНОГО БАНКА ДАННЫХ СЕМЕЙ И ДЕТЕЙ,</w:t>
      </w:r>
    </w:p>
    <w:p w:rsidR="008A6F32" w:rsidRDefault="008A6F32">
      <w:pPr>
        <w:pStyle w:val="ConsPlusTitle"/>
        <w:jc w:val="center"/>
      </w:pPr>
      <w:r>
        <w:t>ПРОЖИВАЮЩИХ В ХАНТЫ-МАНСИЙСКОМ АВТОНОМНОМ ОКРУГЕ - ЮГРЕ,</w:t>
      </w:r>
    </w:p>
    <w:p w:rsidR="008A6F32" w:rsidRDefault="008A6F32">
      <w:pPr>
        <w:pStyle w:val="ConsPlusTitle"/>
        <w:jc w:val="center"/>
      </w:pPr>
      <w:r>
        <w:t>НАХОДЯЩИХСЯ В СОЦИАЛЬНО ОПАСНОМ ПОЛОЖЕНИИ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81"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1.3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p w:rsidR="008A6F32" w:rsidRDefault="008A6F32">
      <w:pPr>
        <w:pStyle w:val="ConsPlusNormal"/>
        <w:jc w:val="both"/>
      </w:pPr>
    </w:p>
    <w:p w:rsidR="008A6F32" w:rsidRDefault="008A6F32">
      <w:pPr>
        <w:pStyle w:val="ConsPlusNormal"/>
        <w:ind w:firstLine="540"/>
        <w:jc w:val="both"/>
      </w:pPr>
      <w:r>
        <w:t>1. Главными целями формирования единого банка данных семей и детей, проживающих в Ханты-Мансийском автономном округе - Югре (далее - автономный округ), находящихся в социально опасном положении (далее - банк данных), являются:</w:t>
      </w:r>
    </w:p>
    <w:p w:rsidR="008A6F32" w:rsidRDefault="008A6F32">
      <w:pPr>
        <w:pStyle w:val="ConsPlusNormal"/>
        <w:spacing w:before="220"/>
        <w:ind w:firstLine="540"/>
        <w:jc w:val="both"/>
      </w:pPr>
      <w:r>
        <w:t>выявление причин и условий, способствующих возникновению фактов семейного неблагополучия, а также безнадзорности и правонарушений несовершеннолетних, и определение комплекса мероприятий по их устранению;</w:t>
      </w:r>
    </w:p>
    <w:p w:rsidR="008A6F32" w:rsidRDefault="008A6F32">
      <w:pPr>
        <w:pStyle w:val="ConsPlusNormal"/>
        <w:spacing w:before="220"/>
        <w:ind w:firstLine="540"/>
        <w:jc w:val="both"/>
      </w:pPr>
      <w:r>
        <w:t>создание системы оперативного реагирования и взаимодействия субъектов системы профилактики безнадзорности и правонарушений несовершеннолетних по фактам социального неблагополучия семей, несовершеннолетних, находящихся в трудной жизненной ситуации, включая детей-сирот и детей, оставшихся без попечения родителей, находящихся на воспитании в замещающих семьях.</w:t>
      </w:r>
    </w:p>
    <w:p w:rsidR="008A6F32" w:rsidRDefault="008A6F32">
      <w:pPr>
        <w:pStyle w:val="ConsPlusNormal"/>
        <w:spacing w:before="220"/>
        <w:ind w:firstLine="540"/>
        <w:jc w:val="both"/>
      </w:pPr>
      <w:r>
        <w:t>2. Банк данных формируется на основе сведений, представляемых органами, организациями и учреждениями системы профилактики социального неблагополучия семей, безнадзорности и правонарушений несовершеннолетних, комиссиями по делам несовершеннолетних и защите их прав (далее - КДН), органами социальной защиты населения, опеки и попечительства, образования, здравоохранения, внутренних дел.</w:t>
      </w:r>
    </w:p>
    <w:p w:rsidR="008A6F32" w:rsidRDefault="008A6F32">
      <w:pPr>
        <w:pStyle w:val="ConsPlusNormal"/>
        <w:spacing w:before="220"/>
        <w:ind w:firstLine="540"/>
        <w:jc w:val="both"/>
      </w:pPr>
      <w:r>
        <w:t>3. Семья признается находящейся в социально опасном положении на основании постановления КДН. С учетом добровольного информационного согласия всех совершеннолетних членов семьи учреждениями социального обслуживания принимается решение о включении семьи и несовершеннолетнего в банк данных.</w:t>
      </w:r>
    </w:p>
    <w:p w:rsidR="008A6F32" w:rsidRDefault="008A6F32">
      <w:pPr>
        <w:pStyle w:val="ConsPlusNormal"/>
        <w:spacing w:before="220"/>
        <w:ind w:firstLine="540"/>
        <w:jc w:val="both"/>
      </w:pPr>
      <w:r>
        <w:t xml:space="preserve">4. При положительном решении о включении в банк данных материалы личного дела семьи и несовершеннолетнего незамедлительно направляются в управление социальной защиты населения Депсоцразвития Югры по территориальности для дальнейшего направления в курируемый комплексный центр социального обслуживания населения, центр социальной </w:t>
      </w:r>
      <w:r>
        <w:lastRenderedPageBreak/>
        <w:t>помощи семье и детям (далее - координатор).</w:t>
      </w:r>
    </w:p>
    <w:p w:rsidR="008A6F32" w:rsidRDefault="008A6F32">
      <w:pPr>
        <w:pStyle w:val="ConsPlusNormal"/>
        <w:spacing w:before="220"/>
        <w:ind w:firstLine="540"/>
        <w:jc w:val="both"/>
      </w:pPr>
      <w:r>
        <w:t>5. Постановка в банк данных семей и несовершеннолетних осуществляется в оперативном режиме координатором путем ввода личного дела несовершеннолетнего с перечислением членов семьи.</w:t>
      </w:r>
    </w:p>
    <w:p w:rsidR="008A6F32" w:rsidRDefault="008A6F32">
      <w:pPr>
        <w:pStyle w:val="ConsPlusNormal"/>
        <w:spacing w:before="220"/>
        <w:ind w:firstLine="540"/>
        <w:jc w:val="both"/>
      </w:pPr>
      <w:r>
        <w:t>6. В течение 7 дней со дня постановки на учет семьи и несовершеннолетнего в банк данных территориальной комиссией по делам несовершеннолетних и защите их прав утверждается индивидуальная межведомственная программа реабилитации, социального сопровождения, включая необходимые мероприятия ведомств системы профилактики по отношению к семье и несовершеннолетнему, эффективность осуществления которых остается подконтрольной КДН, а также органам управления ведомств системы профилактики.</w:t>
      </w:r>
    </w:p>
    <w:p w:rsidR="008A6F32" w:rsidRDefault="008A6F32">
      <w:pPr>
        <w:pStyle w:val="ConsPlusNormal"/>
        <w:spacing w:before="220"/>
        <w:ind w:firstLine="540"/>
        <w:jc w:val="both"/>
      </w:pPr>
      <w:r>
        <w:t>7. Обязательным условием организации работы с семьями и несовершеннолетними, состоящими на учете в банке данных, является комплексное сопровождение всеми ведомствами системы профилактики.</w:t>
      </w:r>
    </w:p>
    <w:p w:rsidR="008A6F32" w:rsidRDefault="008A6F32">
      <w:pPr>
        <w:pStyle w:val="ConsPlusNormal"/>
        <w:spacing w:before="220"/>
        <w:ind w:firstLine="540"/>
        <w:jc w:val="both"/>
      </w:pPr>
      <w:r>
        <w:t>8. В муниципальном образовании автономного округа заинтересованными службами и ведомствами, в КДН, в органах социальной защиты населения, образования, опеки и попечительства, органах внутренних дел (в том числе для участковых уполномоченных полиции общественной безопасности), здравоохранения, молодежной политики устанавливается полная версия программного комплекса банка данных в соответствии с полномочиями указанных органов.</w:t>
      </w:r>
    </w:p>
    <w:p w:rsidR="008A6F32" w:rsidRDefault="008A6F32">
      <w:pPr>
        <w:pStyle w:val="ConsPlusNormal"/>
        <w:spacing w:before="220"/>
        <w:ind w:firstLine="540"/>
        <w:jc w:val="both"/>
      </w:pPr>
      <w:r>
        <w:t>9. Координацию действий ведомств системы профилактики в отношении семей и несовершеннолетних, состоящих в банке данных, осуществляет территориальная комиссия по делам несовершеннолетних и защите их прав.</w:t>
      </w:r>
    </w:p>
    <w:p w:rsidR="008A6F32" w:rsidRDefault="008A6F32">
      <w:pPr>
        <w:pStyle w:val="ConsPlusNormal"/>
        <w:spacing w:before="220"/>
        <w:ind w:firstLine="540"/>
        <w:jc w:val="both"/>
      </w:pPr>
      <w:r>
        <w:t>10. На уровне автономного округа координация ведения банка данных возложена на Депсоцразвития Югры и бюджетное учреждение автономного округа "Методический центр развития социального обслуживания", г. Сургут (далее - Методический центр).</w:t>
      </w:r>
    </w:p>
    <w:p w:rsidR="008A6F32" w:rsidRDefault="008A6F32">
      <w:pPr>
        <w:pStyle w:val="ConsPlusNormal"/>
        <w:spacing w:before="220"/>
        <w:ind w:firstLine="540"/>
        <w:jc w:val="both"/>
      </w:pPr>
      <w:r>
        <w:t>11. Комиссия по делам несовершеннолетних и защите их прав при Правительстве автономного округа осуществляет координацию действий органов и учреждений системы профилактики в пределах своих полномочий и осуществляет контроль деятельности территориальных комиссий по делам несовершеннолетних и защите их прав по эффективности принимаемых мер в отношении семей и несовершеннолетних, стоящих на учете в банке данных. Отраслевые органы управления автономного округа осуществляют контроль ведения банка данных подведомственными территориальными органами, учреждениями и организациями.</w:t>
      </w:r>
    </w:p>
    <w:p w:rsidR="008A6F32" w:rsidRDefault="008A6F32">
      <w:pPr>
        <w:pStyle w:val="ConsPlusNormal"/>
        <w:spacing w:before="220"/>
        <w:ind w:firstLine="540"/>
        <w:jc w:val="both"/>
      </w:pPr>
      <w:r>
        <w:t>12. Ежемесячно до 20 числа в районах (городах) автономного округа для подготовки окружного банка данных территориальные органы системы профилактики направляют информацию о семьях и несовершеннолетних в управление социальной защиты населения муниципального образования автономного округа по территориальности для последующего направления в подведомственный комплексный центр социального обслуживания населения, который до 25 числа текущего месяца представляет территориальную базу в управление социальной защиты населения Депсоцразвития Югры. Формирует единый банк данных Методический центр. Возможна передача информации в режиме модемной связи, с применением средств защиты.</w:t>
      </w:r>
    </w:p>
    <w:p w:rsidR="008A6F32" w:rsidRDefault="008A6F32">
      <w:pPr>
        <w:pStyle w:val="ConsPlusNormal"/>
        <w:spacing w:before="220"/>
        <w:ind w:firstLine="540"/>
        <w:jc w:val="both"/>
      </w:pPr>
      <w:r>
        <w:t xml:space="preserve">13. До 5 числа следующего за отчетным месяца Методический центр производит корректировку окружного банка данных, используемую в полном объеме комиссией по делам несовершеннолетних и защите их прав при Правительстве автономного округа, Депсоцразвития Югры, Департаментом образования и молодежной политики автономного округа, Департаментом здравоохранения автономного округа, управлением Министерства внутренних дел Российской </w:t>
      </w:r>
      <w:r>
        <w:lastRenderedPageBreak/>
        <w:t>Федерации по автономному округу.</w:t>
      </w:r>
    </w:p>
    <w:p w:rsidR="008A6F32" w:rsidRDefault="008A6F32">
      <w:pPr>
        <w:pStyle w:val="ConsPlusNormal"/>
        <w:spacing w:before="220"/>
        <w:ind w:firstLine="540"/>
        <w:jc w:val="both"/>
      </w:pPr>
      <w:r>
        <w:t>14. Организационно-техническое обеспечение формирования и ведения банка данных осуществляется в соответствии с рекомендациями Депсоцразвития Югры.</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8</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29" w:name="P2271"/>
      <w:bookmarkEnd w:id="29"/>
      <w:r>
        <w:t>ПЛАН</w:t>
      </w:r>
    </w:p>
    <w:p w:rsidR="008A6F32" w:rsidRDefault="008A6F32">
      <w:pPr>
        <w:pStyle w:val="ConsPlusTitle"/>
        <w:jc w:val="center"/>
      </w:pPr>
      <w:r>
        <w:t>МЕРОПРИЯТИЙ ПО СОВЕРШЕНСТВОВАНИЮ ДЕЯТЕЛЬНОСТИ, НАПРАВЛЕННОЙ</w:t>
      </w:r>
    </w:p>
    <w:p w:rsidR="008A6F32" w:rsidRDefault="008A6F32">
      <w:pPr>
        <w:pStyle w:val="ConsPlusTitle"/>
        <w:jc w:val="center"/>
      </w:pPr>
      <w:r>
        <w:t>НА ЗАЩИТУ ПРАВ И ИНТЕРЕСОВ ДЕТЕЙ-СИРОТ И ДЕТЕЙ, ОСТАВШИХСЯ</w:t>
      </w:r>
    </w:p>
    <w:p w:rsidR="008A6F32" w:rsidRDefault="008A6F32">
      <w:pPr>
        <w:pStyle w:val="ConsPlusTitle"/>
        <w:jc w:val="center"/>
      </w:pPr>
      <w:r>
        <w:t>БЕЗ ПОПЕЧЕНИЯ РОДИТЕЛЕЙ, НАХОДЯЩИХСЯ НА ВОСПИТАНИИ В СЕМЬЯХ</w:t>
      </w:r>
    </w:p>
    <w:p w:rsidR="008A6F32" w:rsidRDefault="008A6F32">
      <w:pPr>
        <w:pStyle w:val="ConsPlusTitle"/>
        <w:jc w:val="center"/>
      </w:pPr>
      <w:r>
        <w:t>И ПОД НАДЗОРОМ В ОРГАНИЗАЦИЯХ ДЛЯ ДЕТЕЙ-СИРОТ И ДЕТЕЙ,</w:t>
      </w:r>
    </w:p>
    <w:p w:rsidR="008A6F32" w:rsidRDefault="008A6F32">
      <w:pPr>
        <w:pStyle w:val="ConsPlusTitle"/>
        <w:jc w:val="center"/>
      </w:pPr>
      <w:r>
        <w:t>ОСТАВШИХСЯ БЕЗ ПОПЕЧЕНИЯ РОДИТЕЛЕЙ, В ХАНТЫ-МАНСИЙСКОМ</w:t>
      </w:r>
    </w:p>
    <w:p w:rsidR="008A6F32" w:rsidRDefault="008A6F32">
      <w:pPr>
        <w:pStyle w:val="ConsPlusTitle"/>
        <w:jc w:val="center"/>
      </w:pPr>
      <w:r>
        <w:t>АВТОНОМНОМ ОКРУГЕ - ЮГРЕ НА 2019 - 2022 ГОДЫ</w:t>
      </w:r>
    </w:p>
    <w:p w:rsidR="008A6F32" w:rsidRDefault="008A6F32">
      <w:pPr>
        <w:pStyle w:val="ConsPlusTitle"/>
        <w:jc w:val="center"/>
      </w:pPr>
      <w:r>
        <w:t>(ДАЛЕЕ - ПЛАН МЕРОПРИЯТИЙ)</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82"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pStyle w:val="ConsPlusNormal"/>
        <w:ind w:firstLine="540"/>
        <w:jc w:val="both"/>
      </w:pPr>
      <w:r>
        <w:t>План мероприятий реализуется с целью принятия дополнительных мер по обеспечению защиты прав и интересов детей-сирот и детей, оставшихся без попечения родителей, воспитывающихся в семьях опекунов, попечителей, приемных родителей, а также находящихся под надзором в организациях для детей-сирот и детей, оставшихся без попечения родителей (далее также - дети-сироты, организации для детей-сирот).</w:t>
      </w:r>
    </w:p>
    <w:p w:rsidR="008A6F32" w:rsidRDefault="008A6F32">
      <w:pPr>
        <w:pStyle w:val="ConsPlusNormal"/>
        <w:spacing w:before="220"/>
        <w:ind w:firstLine="540"/>
        <w:jc w:val="both"/>
      </w:pPr>
      <w:r>
        <w:t>По состоянию на 1 января 2018 года в Ханты-Мансийском автономном округе - Югре (далее - автономный округ) численность детей-сирот составляет 7849 детей, из них 7798 детей воспитываются в семьях граждан, в том числе 2487 усыновленных детей, что составляет 99,4% от общего числа детей-сирот, проживающих в автономном округе.</w:t>
      </w:r>
    </w:p>
    <w:p w:rsidR="008A6F32" w:rsidRDefault="008A6F32">
      <w:pPr>
        <w:pStyle w:val="ConsPlusNormal"/>
        <w:spacing w:before="220"/>
        <w:ind w:firstLine="540"/>
        <w:jc w:val="both"/>
      </w:pPr>
      <w:r>
        <w:t>Число семей опекунов и попечителей, проживающих в автономном округе, составляет 3596, приемных - 888.</w:t>
      </w:r>
    </w:p>
    <w:p w:rsidR="008A6F32" w:rsidRDefault="008A6F32">
      <w:pPr>
        <w:pStyle w:val="ConsPlusNormal"/>
        <w:spacing w:before="220"/>
        <w:ind w:firstLine="540"/>
        <w:jc w:val="both"/>
      </w:pPr>
      <w:r>
        <w:t>В 5 организациях автономного округа для детей-сирот (4 центрах помощи детям, оставшимся без попечения родителей, и Урайском специализированном доме ребенка) по состоянию на 1 января 2018 года проживают 43 ребенка.</w:t>
      </w:r>
    </w:p>
    <w:p w:rsidR="008A6F32" w:rsidRDefault="008A6F32">
      <w:pPr>
        <w:pStyle w:val="ConsPlusNormal"/>
        <w:spacing w:before="220"/>
        <w:ind w:firstLine="540"/>
        <w:jc w:val="both"/>
      </w:pPr>
      <w:r>
        <w:t>В течение 2017 года в автономном округе выявлены 448 детей-сирот, нуждающихся в семейном жизнеустройстве.</w:t>
      </w:r>
    </w:p>
    <w:p w:rsidR="008A6F32" w:rsidRDefault="008A6F32">
      <w:pPr>
        <w:pStyle w:val="ConsPlusNormal"/>
        <w:spacing w:before="220"/>
        <w:ind w:firstLine="540"/>
        <w:jc w:val="both"/>
      </w:pPr>
      <w:r>
        <w:t>За 2017 год на учет в органы опеки и попечительства автономного округа поставлены 684 семьи, выразившие желание принять детей на воспитание, что является достаточным для обеспечения семейного устройства выявленных детей-сирот и воспитывающихся в организациях для детей-сирот.</w:t>
      </w:r>
    </w:p>
    <w:p w:rsidR="008A6F32" w:rsidRDefault="008A6F32">
      <w:pPr>
        <w:pStyle w:val="ConsPlusNormal"/>
        <w:spacing w:before="220"/>
        <w:ind w:firstLine="540"/>
        <w:jc w:val="both"/>
      </w:pPr>
      <w:r>
        <w:t xml:space="preserve">В целях предупреждения фактов нарушения прав детей-сирот и жестокого обращения с </w:t>
      </w:r>
      <w:r>
        <w:lastRenderedPageBreak/>
        <w:t>ними в автономном округе ежегодно проводится их тестирование на комфортность пребывания в семьях опекунов, попечителей, приемных родителей.</w:t>
      </w:r>
    </w:p>
    <w:p w:rsidR="008A6F32" w:rsidRDefault="008A6F32">
      <w:pPr>
        <w:pStyle w:val="ConsPlusNormal"/>
        <w:spacing w:before="220"/>
        <w:ind w:firstLine="540"/>
        <w:jc w:val="both"/>
      </w:pPr>
      <w:r>
        <w:t>В 2017 году в тестировании приняли участие 4515 детей-сирот или 87,3% от их общего количества (в 2016 году - 4257 детей, или 83%). По результатам тестирования у 53, или 1,2%, детей-сирот отмечен уровень комфортности пребывания в семье ниже среднего (в 2016 году - у 60, или 1,4% детей-сирот). На основании полученных результатов в отношении указанных детей и их опекунов, попечителей, приемных родителей организована индивидуальная профилактическая работа, направленная на устранение причин повышенной тревожности у детей и коррекцию детско-родительских отношений.</w:t>
      </w:r>
    </w:p>
    <w:p w:rsidR="008A6F32" w:rsidRDefault="008A6F32">
      <w:pPr>
        <w:pStyle w:val="ConsPlusNormal"/>
        <w:spacing w:before="220"/>
        <w:ind w:firstLine="540"/>
        <w:jc w:val="both"/>
      </w:pPr>
      <w:r>
        <w:t>Кроме того, в целях предупреждения возвратов детей-сирот из семей опекунов, попечителей, приемных родителей на межведомственной основе осуществляется сопровождение таких семей.</w:t>
      </w:r>
    </w:p>
    <w:p w:rsidR="008A6F32" w:rsidRDefault="008A6F32">
      <w:pPr>
        <w:pStyle w:val="ConsPlusNormal"/>
        <w:spacing w:before="220"/>
        <w:ind w:firstLine="540"/>
        <w:jc w:val="both"/>
      </w:pPr>
      <w:r>
        <w:t>Количество детей-сирот, возвращенных из семей опекунов, попечителей, приемных родителей в 2017 году, сократилось на 40% в сравнении с аналогичным показателем прошлого года и составило 18 детей-сирот (в 2016 году возвращены 30 детей-сирот).</w:t>
      </w:r>
    </w:p>
    <w:p w:rsidR="008A6F32" w:rsidRDefault="008A6F32">
      <w:pPr>
        <w:pStyle w:val="ConsPlusNormal"/>
        <w:spacing w:before="220"/>
        <w:ind w:firstLine="540"/>
        <w:jc w:val="both"/>
      </w:pPr>
      <w:r>
        <w:t>В муниципальных образованиях автономного округа действуют межведомственные опекунские советы для решения вопросов защиты прав детей-сирот, повышения ответственности опекунов, попечителей, приемных родителей, а также предупреждения жестокого обращения с детьми-сиротами и их возвратов из семей. В состав опекунских советов включены представители общественности из числа опекунов, попечителей, приемных родителей, имеющих положительный опыт и стаж воспитания детей-сирот.</w:t>
      </w:r>
    </w:p>
    <w:p w:rsidR="008A6F32" w:rsidRDefault="008A6F32">
      <w:pPr>
        <w:pStyle w:val="ConsPlusNormal"/>
        <w:spacing w:before="220"/>
        <w:ind w:firstLine="540"/>
        <w:jc w:val="both"/>
      </w:pPr>
      <w:r>
        <w:t>Протоколом совещания Министерства образования и науки Российской Федерации с органами исполнительной власти субъектов Российской Федерации от 22 января 2018 года N Д07-2/07пр с учетом информации Генеральной прокуратуры Российской Федерации указано на необходимость принятия дополнительных мер, направленных на защиту детей-сирот, недопущение их гибели и жестокого обращения с ними.</w:t>
      </w:r>
    </w:p>
    <w:p w:rsidR="008A6F32" w:rsidRDefault="008A6F32">
      <w:pPr>
        <w:pStyle w:val="ConsPlusNormal"/>
        <w:spacing w:before="220"/>
        <w:ind w:firstLine="540"/>
        <w:jc w:val="both"/>
      </w:pPr>
      <w:r>
        <w:t>Для достижения указанных целей планом мероприятий решаются следующие задачи:</w:t>
      </w:r>
    </w:p>
    <w:p w:rsidR="008A6F32" w:rsidRDefault="008A6F32">
      <w:pPr>
        <w:pStyle w:val="ConsPlusNormal"/>
        <w:spacing w:before="220"/>
        <w:ind w:firstLine="540"/>
        <w:jc w:val="both"/>
      </w:pPr>
      <w:r>
        <w:t>разработка новых форм работы с семьями, принявшими на воспитание детей-сирот, повышение качества сопровождения таких семей;</w:t>
      </w:r>
    </w:p>
    <w:p w:rsidR="008A6F32" w:rsidRDefault="008A6F32">
      <w:pPr>
        <w:pStyle w:val="ConsPlusNormal"/>
        <w:spacing w:before="220"/>
        <w:ind w:firstLine="540"/>
        <w:jc w:val="both"/>
      </w:pPr>
      <w:r>
        <w:t>принятие дополнительных мер по осуществлению контроля за условиями жизни детей-сирот;</w:t>
      </w:r>
    </w:p>
    <w:p w:rsidR="008A6F32" w:rsidRDefault="008A6F32">
      <w:pPr>
        <w:pStyle w:val="ConsPlusNormal"/>
        <w:spacing w:before="220"/>
        <w:ind w:firstLine="540"/>
        <w:jc w:val="both"/>
      </w:pPr>
      <w:r>
        <w:t>совершенствование системы межведомственного взаимодействия при подготовке кандидатов в опекуны, попечители, приемные родители;</w:t>
      </w:r>
    </w:p>
    <w:p w:rsidR="008A6F32" w:rsidRDefault="008A6F32">
      <w:pPr>
        <w:pStyle w:val="ConsPlusNormal"/>
        <w:spacing w:before="220"/>
        <w:ind w:firstLine="540"/>
        <w:jc w:val="both"/>
      </w:pPr>
      <w:r>
        <w:t>развитие кадрового потенциала органов опеки и попечительства и организаций, осуществляющих социальное сопровождение семей, воспитывающих детей-сирот.</w:t>
      </w:r>
    </w:p>
    <w:p w:rsidR="008A6F32" w:rsidRDefault="008A6F32">
      <w:pPr>
        <w:pStyle w:val="ConsPlusNormal"/>
        <w:jc w:val="both"/>
      </w:pPr>
    </w:p>
    <w:p w:rsidR="008A6F32" w:rsidRDefault="008A6F32">
      <w:pPr>
        <w:pStyle w:val="ConsPlusTitle"/>
        <w:jc w:val="center"/>
        <w:outlineLvl w:val="1"/>
      </w:pPr>
      <w:r>
        <w:t>План мероприятий</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2211"/>
        <w:gridCol w:w="1417"/>
        <w:gridCol w:w="1871"/>
      </w:tblGrid>
      <w:tr w:rsidR="008A6F32">
        <w:tc>
          <w:tcPr>
            <w:tcW w:w="624" w:type="dxa"/>
          </w:tcPr>
          <w:p w:rsidR="008A6F32" w:rsidRDefault="008A6F32">
            <w:pPr>
              <w:pStyle w:val="ConsPlusNormal"/>
              <w:jc w:val="center"/>
            </w:pPr>
            <w:r>
              <w:t>N п/п</w:t>
            </w:r>
          </w:p>
        </w:tc>
        <w:tc>
          <w:tcPr>
            <w:tcW w:w="2948" w:type="dxa"/>
          </w:tcPr>
          <w:p w:rsidR="008A6F32" w:rsidRDefault="008A6F32">
            <w:pPr>
              <w:pStyle w:val="ConsPlusNormal"/>
              <w:jc w:val="center"/>
            </w:pPr>
            <w:r>
              <w:t>Наименование мероприятия</w:t>
            </w:r>
          </w:p>
        </w:tc>
        <w:tc>
          <w:tcPr>
            <w:tcW w:w="2211" w:type="dxa"/>
          </w:tcPr>
          <w:p w:rsidR="008A6F32" w:rsidRDefault="008A6F32">
            <w:pPr>
              <w:pStyle w:val="ConsPlusNormal"/>
              <w:jc w:val="center"/>
            </w:pPr>
            <w:r>
              <w:t>Ожидаемый результат</w:t>
            </w:r>
          </w:p>
        </w:tc>
        <w:tc>
          <w:tcPr>
            <w:tcW w:w="1417" w:type="dxa"/>
          </w:tcPr>
          <w:p w:rsidR="008A6F32" w:rsidRDefault="008A6F32">
            <w:pPr>
              <w:pStyle w:val="ConsPlusNormal"/>
              <w:jc w:val="center"/>
            </w:pPr>
            <w:r>
              <w:t>Срок</w:t>
            </w:r>
          </w:p>
        </w:tc>
        <w:tc>
          <w:tcPr>
            <w:tcW w:w="1871" w:type="dxa"/>
          </w:tcPr>
          <w:p w:rsidR="008A6F32" w:rsidRDefault="008A6F32">
            <w:pPr>
              <w:pStyle w:val="ConsPlusNormal"/>
              <w:jc w:val="center"/>
            </w:pPr>
            <w:r>
              <w:t>Ответственный исполнитель</w:t>
            </w:r>
          </w:p>
        </w:tc>
      </w:tr>
      <w:tr w:rsidR="008A6F32">
        <w:tc>
          <w:tcPr>
            <w:tcW w:w="9071" w:type="dxa"/>
            <w:gridSpan w:val="5"/>
          </w:tcPr>
          <w:p w:rsidR="008A6F32" w:rsidRDefault="008A6F32">
            <w:pPr>
              <w:pStyle w:val="ConsPlusNormal"/>
              <w:jc w:val="center"/>
              <w:outlineLvl w:val="2"/>
            </w:pPr>
            <w:r>
              <w:t>1. Совершенствование деятельности по подготовке лиц, желающих принять на воспитание в свою семью ребенка, оставшегося без попечения родителей, и сопровождению семей, воспитывающих детей-сирот</w:t>
            </w:r>
          </w:p>
        </w:tc>
      </w:tr>
      <w:tr w:rsidR="008A6F32">
        <w:tc>
          <w:tcPr>
            <w:tcW w:w="624" w:type="dxa"/>
          </w:tcPr>
          <w:p w:rsidR="008A6F32" w:rsidRDefault="008A6F32">
            <w:pPr>
              <w:pStyle w:val="ConsPlusNormal"/>
            </w:pPr>
            <w:r>
              <w:lastRenderedPageBreak/>
              <w:t>1.1.</w:t>
            </w:r>
          </w:p>
        </w:tc>
        <w:tc>
          <w:tcPr>
            <w:tcW w:w="2948" w:type="dxa"/>
          </w:tcPr>
          <w:p w:rsidR="008A6F32" w:rsidRDefault="008A6F32">
            <w:pPr>
              <w:pStyle w:val="ConsPlusNormal"/>
              <w:jc w:val="both"/>
            </w:pPr>
            <w:r>
              <w:t>Проведение семинаров для специалистов структурных подразделений органов местного самоуправления городских округов и муниципальных районов автономного округа, исполняющих переданные отдельные государственные полномочия по осуществлению деятельности по опеке и попечительству (далее - органы опеки и попечительства, органы местного самоуправления), организаций, осуществляющих подготовку лиц и социальное сопровождение семей, воспитывающих детей-сирот, по обучению лучшим практикам, обмену опытом</w:t>
            </w:r>
          </w:p>
        </w:tc>
        <w:tc>
          <w:tcPr>
            <w:tcW w:w="2211" w:type="dxa"/>
          </w:tcPr>
          <w:p w:rsidR="008A6F32" w:rsidRDefault="008A6F32">
            <w:pPr>
              <w:pStyle w:val="ConsPlusNormal"/>
              <w:jc w:val="both"/>
            </w:pPr>
            <w:r>
              <w:t>ежегодное повышение компетентности не менее 10% специалистов органов опеки и попечительства и организаций, осуществляющих подготовку лиц и социальное сопровождение семей, воспитывающих детей-сирот;</w:t>
            </w:r>
          </w:p>
          <w:p w:rsidR="008A6F32" w:rsidRDefault="008A6F32">
            <w:pPr>
              <w:pStyle w:val="ConsPlusNormal"/>
              <w:jc w:val="both"/>
            </w:pPr>
            <w:r>
              <w:t>распространение лучших практик подготовки лиц и социального сопровождения семей, воспитывающих детей-сирот</w:t>
            </w:r>
          </w:p>
        </w:tc>
        <w:tc>
          <w:tcPr>
            <w:tcW w:w="1417" w:type="dxa"/>
          </w:tcPr>
          <w:p w:rsidR="008A6F32" w:rsidRDefault="008A6F32">
            <w:pPr>
              <w:pStyle w:val="ConsPlusNormal"/>
            </w:pPr>
            <w:r>
              <w:t>декабрь 2019 года,</w:t>
            </w:r>
          </w:p>
          <w:p w:rsidR="008A6F32" w:rsidRDefault="008A6F32">
            <w:pPr>
              <w:pStyle w:val="ConsPlusNormal"/>
            </w:pPr>
            <w:r>
              <w:t>декабрь 2020 года,</w:t>
            </w:r>
          </w:p>
          <w:p w:rsidR="008A6F32" w:rsidRDefault="008A6F32">
            <w:pPr>
              <w:pStyle w:val="ConsPlusNormal"/>
            </w:pPr>
            <w:r>
              <w:t>декабрь 2021 года,</w:t>
            </w:r>
          </w:p>
          <w:p w:rsidR="008A6F32" w:rsidRDefault="008A6F32">
            <w:pPr>
              <w:pStyle w:val="ConsPlusNormal"/>
            </w:pPr>
            <w:r>
              <w:t>декабрь 2022 года</w:t>
            </w:r>
          </w:p>
        </w:tc>
        <w:tc>
          <w:tcPr>
            <w:tcW w:w="1871" w:type="dxa"/>
          </w:tcPr>
          <w:p w:rsidR="008A6F32" w:rsidRDefault="008A6F32">
            <w:pPr>
              <w:pStyle w:val="ConsPlusNormal"/>
            </w:pPr>
            <w:r>
              <w:t>Депсоцразвития Югры, органы местного самоуправления (по согласованию)</w:t>
            </w:r>
          </w:p>
        </w:tc>
      </w:tr>
      <w:tr w:rsidR="008A6F32">
        <w:tc>
          <w:tcPr>
            <w:tcW w:w="624" w:type="dxa"/>
          </w:tcPr>
          <w:p w:rsidR="008A6F32" w:rsidRDefault="008A6F32">
            <w:pPr>
              <w:pStyle w:val="ConsPlusNormal"/>
            </w:pPr>
            <w:r>
              <w:t>1.2.</w:t>
            </w:r>
          </w:p>
        </w:tc>
        <w:tc>
          <w:tcPr>
            <w:tcW w:w="2948" w:type="dxa"/>
          </w:tcPr>
          <w:p w:rsidR="008A6F32" w:rsidRDefault="008A6F32">
            <w:pPr>
              <w:pStyle w:val="ConsPlusNormal"/>
              <w:jc w:val="both"/>
            </w:pPr>
            <w:r>
              <w:t>Проведение тестирования детей-сирот на комфортность их пребывания в семьях опекунов, попечителей, приемных родителей, а также на признаки возможного насилия (жестокого обращения), суицидального поведения</w:t>
            </w:r>
          </w:p>
        </w:tc>
        <w:tc>
          <w:tcPr>
            <w:tcW w:w="2211" w:type="dxa"/>
          </w:tcPr>
          <w:p w:rsidR="008A6F32" w:rsidRDefault="008A6F32">
            <w:pPr>
              <w:pStyle w:val="ConsPlusNormal"/>
              <w:jc w:val="both"/>
            </w:pPr>
            <w:r>
              <w:t>участие в тестировании не менее 88% детей-сирот в возрасте от 4 до 18 лет в 2019 году, до 90% - в 2022 году</w:t>
            </w:r>
          </w:p>
        </w:tc>
        <w:tc>
          <w:tcPr>
            <w:tcW w:w="1417" w:type="dxa"/>
          </w:tcPr>
          <w:p w:rsidR="008A6F32" w:rsidRDefault="008A6F32">
            <w:pPr>
              <w:pStyle w:val="ConsPlusNormal"/>
            </w:pPr>
            <w:r>
              <w:t>до 1 декабря 2019 года,</w:t>
            </w:r>
          </w:p>
          <w:p w:rsidR="008A6F32" w:rsidRDefault="008A6F32">
            <w:pPr>
              <w:pStyle w:val="ConsPlusNormal"/>
            </w:pPr>
            <w:r>
              <w:t>до 1 декабря 2020 года,</w:t>
            </w:r>
          </w:p>
          <w:p w:rsidR="008A6F32" w:rsidRDefault="008A6F32">
            <w:pPr>
              <w:pStyle w:val="ConsPlusNormal"/>
            </w:pPr>
            <w:r>
              <w:t>до 1 декабря 2021 года,</w:t>
            </w:r>
          </w:p>
          <w:p w:rsidR="008A6F32" w:rsidRDefault="008A6F32">
            <w:pPr>
              <w:pStyle w:val="ConsPlusNormal"/>
            </w:pPr>
            <w:r>
              <w:t>до 1 декабря 2022 года</w:t>
            </w:r>
          </w:p>
        </w:tc>
        <w:tc>
          <w:tcPr>
            <w:tcW w:w="1871" w:type="dxa"/>
          </w:tcPr>
          <w:p w:rsidR="008A6F32" w:rsidRDefault="008A6F32">
            <w:pPr>
              <w:pStyle w:val="ConsPlusNormal"/>
            </w:pPr>
            <w:r>
              <w:t>органы местного самоуправления (по согласованию),</w:t>
            </w:r>
          </w:p>
          <w:p w:rsidR="008A6F32" w:rsidRDefault="008A6F32">
            <w:pPr>
              <w:pStyle w:val="ConsPlusNormal"/>
            </w:pPr>
            <w:r>
              <w:t>Депсоцразвития Югры</w:t>
            </w:r>
          </w:p>
        </w:tc>
      </w:tr>
      <w:tr w:rsidR="008A6F32">
        <w:tc>
          <w:tcPr>
            <w:tcW w:w="624" w:type="dxa"/>
          </w:tcPr>
          <w:p w:rsidR="008A6F32" w:rsidRDefault="008A6F32">
            <w:pPr>
              <w:pStyle w:val="ConsPlusNormal"/>
            </w:pPr>
            <w:r>
              <w:t>1.3.</w:t>
            </w:r>
          </w:p>
        </w:tc>
        <w:tc>
          <w:tcPr>
            <w:tcW w:w="2948" w:type="dxa"/>
          </w:tcPr>
          <w:p w:rsidR="008A6F32" w:rsidRDefault="008A6F32">
            <w:pPr>
              <w:pStyle w:val="ConsPlusNormal"/>
              <w:jc w:val="both"/>
            </w:pPr>
            <w:r>
              <w:t>Проведение анкетирования опекунов, попечителей, приемных родителей с целью мониторинга детско-родительских отношений и выявления возникающих проблемных ситуаций</w:t>
            </w:r>
          </w:p>
        </w:tc>
        <w:tc>
          <w:tcPr>
            <w:tcW w:w="2211" w:type="dxa"/>
          </w:tcPr>
          <w:p w:rsidR="008A6F32" w:rsidRDefault="008A6F32">
            <w:pPr>
              <w:pStyle w:val="ConsPlusNormal"/>
              <w:jc w:val="both"/>
            </w:pPr>
            <w:r>
              <w:t>участие в анкетировании не менее 40% опекунов, попечителей, приемных родителей, в 2019 году, до 70% - в 2022 году</w:t>
            </w:r>
          </w:p>
        </w:tc>
        <w:tc>
          <w:tcPr>
            <w:tcW w:w="1417" w:type="dxa"/>
          </w:tcPr>
          <w:p w:rsidR="008A6F32" w:rsidRDefault="008A6F32">
            <w:pPr>
              <w:pStyle w:val="ConsPlusNormal"/>
            </w:pPr>
            <w:r>
              <w:t>до 1 декабря 2019 года,</w:t>
            </w:r>
          </w:p>
          <w:p w:rsidR="008A6F32" w:rsidRDefault="008A6F32">
            <w:pPr>
              <w:pStyle w:val="ConsPlusNormal"/>
            </w:pPr>
            <w:r>
              <w:t>до 1 декабря 2020 года,</w:t>
            </w:r>
          </w:p>
          <w:p w:rsidR="008A6F32" w:rsidRDefault="008A6F32">
            <w:pPr>
              <w:pStyle w:val="ConsPlusNormal"/>
            </w:pPr>
            <w:r>
              <w:t>до 1 декабря 2021 года,</w:t>
            </w:r>
          </w:p>
          <w:p w:rsidR="008A6F32" w:rsidRDefault="008A6F32">
            <w:pPr>
              <w:pStyle w:val="ConsPlusNormal"/>
            </w:pPr>
            <w:r>
              <w:t>до 1 декабря 2022 года</w:t>
            </w:r>
          </w:p>
        </w:tc>
        <w:tc>
          <w:tcPr>
            <w:tcW w:w="1871" w:type="dxa"/>
          </w:tcPr>
          <w:p w:rsidR="008A6F32" w:rsidRDefault="008A6F32">
            <w:pPr>
              <w:pStyle w:val="ConsPlusNormal"/>
            </w:pPr>
            <w:r>
              <w:t>органы местного самоуправления (по согласованию), Депсоцразвития Югры</w:t>
            </w:r>
          </w:p>
        </w:tc>
      </w:tr>
      <w:tr w:rsidR="008A6F32">
        <w:tc>
          <w:tcPr>
            <w:tcW w:w="624" w:type="dxa"/>
          </w:tcPr>
          <w:p w:rsidR="008A6F32" w:rsidRDefault="008A6F32">
            <w:pPr>
              <w:pStyle w:val="ConsPlusNormal"/>
            </w:pPr>
            <w:r>
              <w:t>1.4.</w:t>
            </w:r>
          </w:p>
        </w:tc>
        <w:tc>
          <w:tcPr>
            <w:tcW w:w="2948" w:type="dxa"/>
          </w:tcPr>
          <w:p w:rsidR="008A6F32" w:rsidRDefault="008A6F32">
            <w:pPr>
              <w:pStyle w:val="ConsPlusNormal"/>
              <w:jc w:val="both"/>
            </w:pPr>
            <w:r>
              <w:t>Проведение по месту жительства опекунов, попечителей, приемных родителей тренингов личностного роста, направленных на предупреждение эмоционального выгорания, саморегуляцию эмоциональных состояний, гармонизацию детско-</w:t>
            </w:r>
            <w:r>
              <w:lastRenderedPageBreak/>
              <w:t>родительских отношений</w:t>
            </w:r>
          </w:p>
        </w:tc>
        <w:tc>
          <w:tcPr>
            <w:tcW w:w="2211" w:type="dxa"/>
          </w:tcPr>
          <w:p w:rsidR="008A6F32" w:rsidRDefault="008A6F32">
            <w:pPr>
              <w:pStyle w:val="ConsPlusNormal"/>
              <w:jc w:val="both"/>
            </w:pPr>
            <w:r>
              <w:lastRenderedPageBreak/>
              <w:t>участие в тренингах не менее 50% опекунов, попечителей, приемных родителей</w:t>
            </w:r>
          </w:p>
        </w:tc>
        <w:tc>
          <w:tcPr>
            <w:tcW w:w="1417" w:type="dxa"/>
          </w:tcPr>
          <w:p w:rsidR="008A6F32" w:rsidRDefault="008A6F32">
            <w:pPr>
              <w:pStyle w:val="ConsPlusNormal"/>
            </w:pPr>
            <w:r>
              <w:t>до 1 декабря 2019 года,</w:t>
            </w:r>
          </w:p>
          <w:p w:rsidR="008A6F32" w:rsidRDefault="008A6F32">
            <w:pPr>
              <w:pStyle w:val="ConsPlusNormal"/>
            </w:pPr>
            <w:r>
              <w:t>до 1 декабря 2020 года,</w:t>
            </w:r>
          </w:p>
          <w:p w:rsidR="008A6F32" w:rsidRDefault="008A6F32">
            <w:pPr>
              <w:pStyle w:val="ConsPlusNormal"/>
            </w:pPr>
            <w:r>
              <w:t>до 1 декабря 2021 года,</w:t>
            </w:r>
          </w:p>
          <w:p w:rsidR="008A6F32" w:rsidRDefault="008A6F32">
            <w:pPr>
              <w:pStyle w:val="ConsPlusNormal"/>
            </w:pPr>
            <w:r>
              <w:t>до 1 декабря 2022 года</w:t>
            </w:r>
          </w:p>
        </w:tc>
        <w:tc>
          <w:tcPr>
            <w:tcW w:w="1871" w:type="dxa"/>
          </w:tcPr>
          <w:p w:rsidR="008A6F32" w:rsidRDefault="008A6F32">
            <w:pPr>
              <w:pStyle w:val="ConsPlusNormal"/>
            </w:pPr>
            <w:r>
              <w:t>органы местного самоуправления (по согласованию), Депсоцразвития Югры</w:t>
            </w:r>
          </w:p>
        </w:tc>
      </w:tr>
      <w:tr w:rsidR="008A6F32">
        <w:tc>
          <w:tcPr>
            <w:tcW w:w="624" w:type="dxa"/>
          </w:tcPr>
          <w:p w:rsidR="008A6F32" w:rsidRDefault="008A6F32">
            <w:pPr>
              <w:pStyle w:val="ConsPlusNormal"/>
            </w:pPr>
            <w:r>
              <w:lastRenderedPageBreak/>
              <w:t>1.5.</w:t>
            </w:r>
          </w:p>
        </w:tc>
        <w:tc>
          <w:tcPr>
            <w:tcW w:w="2948" w:type="dxa"/>
          </w:tcPr>
          <w:p w:rsidR="008A6F32" w:rsidRDefault="008A6F32">
            <w:pPr>
              <w:pStyle w:val="ConsPlusNormal"/>
              <w:jc w:val="both"/>
            </w:pPr>
            <w:r>
              <w:t>Разработка и утверждение графика проведения обучающих мероприятий для опекунов, попечителей, приемных родителей с целью повышения их родительской и правовой компетентности с привлечением представителей общественных организаций</w:t>
            </w:r>
          </w:p>
        </w:tc>
        <w:tc>
          <w:tcPr>
            <w:tcW w:w="2211" w:type="dxa"/>
          </w:tcPr>
          <w:p w:rsidR="008A6F32" w:rsidRDefault="008A6F32">
            <w:pPr>
              <w:pStyle w:val="ConsPlusNormal"/>
              <w:jc w:val="both"/>
            </w:pPr>
            <w:r>
              <w:t>привлечение к участию в обучающих мероприятиях не менее 50% опекунов, попечителей, приемных родителей, в 2019 году, до 60% в 2022 году</w:t>
            </w:r>
          </w:p>
        </w:tc>
        <w:tc>
          <w:tcPr>
            <w:tcW w:w="1417" w:type="dxa"/>
          </w:tcPr>
          <w:p w:rsidR="008A6F32" w:rsidRDefault="008A6F32">
            <w:pPr>
              <w:pStyle w:val="ConsPlusNormal"/>
            </w:pPr>
            <w:r>
              <w:t>декабрь 2019 года,</w:t>
            </w:r>
          </w:p>
          <w:p w:rsidR="008A6F32" w:rsidRDefault="008A6F32">
            <w:pPr>
              <w:pStyle w:val="ConsPlusNormal"/>
            </w:pPr>
            <w:r>
              <w:t>декабрь 2020 года,</w:t>
            </w:r>
          </w:p>
          <w:p w:rsidR="008A6F32" w:rsidRDefault="008A6F32">
            <w:pPr>
              <w:pStyle w:val="ConsPlusNormal"/>
            </w:pPr>
            <w:r>
              <w:t>декабрь 2021 года,</w:t>
            </w:r>
          </w:p>
          <w:p w:rsidR="008A6F32" w:rsidRDefault="008A6F32">
            <w:pPr>
              <w:pStyle w:val="ConsPlusNormal"/>
            </w:pPr>
            <w:r>
              <w:t>декабрь 2022 года</w:t>
            </w:r>
          </w:p>
        </w:tc>
        <w:tc>
          <w:tcPr>
            <w:tcW w:w="1871" w:type="dxa"/>
          </w:tcPr>
          <w:p w:rsidR="008A6F32" w:rsidRDefault="008A6F32">
            <w:pPr>
              <w:pStyle w:val="ConsPlusNormal"/>
            </w:pPr>
            <w:r>
              <w:t>органы местного самоуправления (по согласованию), Депсоцразвития Югры</w:t>
            </w:r>
          </w:p>
        </w:tc>
      </w:tr>
      <w:tr w:rsidR="008A6F32">
        <w:tc>
          <w:tcPr>
            <w:tcW w:w="624" w:type="dxa"/>
          </w:tcPr>
          <w:p w:rsidR="008A6F32" w:rsidRDefault="008A6F32">
            <w:pPr>
              <w:pStyle w:val="ConsPlusNormal"/>
            </w:pPr>
            <w:r>
              <w:t>1.6.</w:t>
            </w:r>
          </w:p>
        </w:tc>
        <w:tc>
          <w:tcPr>
            <w:tcW w:w="2948" w:type="dxa"/>
          </w:tcPr>
          <w:p w:rsidR="008A6F32" w:rsidRDefault="008A6F32">
            <w:pPr>
              <w:pStyle w:val="ConsPlusNormal"/>
              <w:jc w:val="both"/>
            </w:pPr>
            <w:r>
              <w:t>Правовое консультирование и просвещение детей-сирот, опекунов, попечителей, приемных родителей, лиц, желающих принять на воспитание ребенка, по вопросам оказания бесплатной юридической помощи в дни проведения мероприятий, посвященных Международному дню защиты детей, Дню знаний, Дню проведения правовой помощи детям</w:t>
            </w:r>
          </w:p>
        </w:tc>
        <w:tc>
          <w:tcPr>
            <w:tcW w:w="2211" w:type="dxa"/>
          </w:tcPr>
          <w:p w:rsidR="008A6F32" w:rsidRDefault="008A6F32">
            <w:pPr>
              <w:pStyle w:val="ConsPlusNormal"/>
              <w:jc w:val="both"/>
            </w:pPr>
            <w:r>
              <w:t>организация работы консультационных пунктов в 22 муниципальных образованиях автономного округа в дни проведения мероприятий, посвященных Международному дню защиты детей, Дню знаний, Дню проведения правовой помощи детям</w:t>
            </w:r>
          </w:p>
        </w:tc>
        <w:tc>
          <w:tcPr>
            <w:tcW w:w="1417" w:type="dxa"/>
          </w:tcPr>
          <w:p w:rsidR="008A6F32" w:rsidRDefault="008A6F32">
            <w:pPr>
              <w:pStyle w:val="ConsPlusNormal"/>
            </w:pPr>
            <w:r>
              <w:t>июнь, сентябрь, ноябрь</w:t>
            </w:r>
          </w:p>
          <w:p w:rsidR="008A6F32" w:rsidRDefault="008A6F32">
            <w:pPr>
              <w:pStyle w:val="ConsPlusNormal"/>
            </w:pPr>
            <w:r>
              <w:t>2019 года,</w:t>
            </w:r>
          </w:p>
          <w:p w:rsidR="008A6F32" w:rsidRDefault="008A6F32">
            <w:pPr>
              <w:pStyle w:val="ConsPlusNormal"/>
            </w:pPr>
            <w:r>
              <w:t>июнь, сентябрь, ноябрь</w:t>
            </w:r>
          </w:p>
          <w:p w:rsidR="008A6F32" w:rsidRDefault="008A6F32">
            <w:pPr>
              <w:pStyle w:val="ConsPlusNormal"/>
            </w:pPr>
            <w:r>
              <w:t>2020 года,</w:t>
            </w:r>
          </w:p>
          <w:p w:rsidR="008A6F32" w:rsidRDefault="008A6F32">
            <w:pPr>
              <w:pStyle w:val="ConsPlusNormal"/>
            </w:pPr>
            <w:r>
              <w:t>июнь, сентябрь, ноябрь</w:t>
            </w:r>
          </w:p>
          <w:p w:rsidR="008A6F32" w:rsidRDefault="008A6F32">
            <w:pPr>
              <w:pStyle w:val="ConsPlusNormal"/>
            </w:pPr>
            <w:r>
              <w:t>2021 года,</w:t>
            </w:r>
          </w:p>
          <w:p w:rsidR="008A6F32" w:rsidRDefault="008A6F32">
            <w:pPr>
              <w:pStyle w:val="ConsPlusNormal"/>
            </w:pPr>
            <w:r>
              <w:t>июнь, сентябрь, ноябрь</w:t>
            </w:r>
          </w:p>
          <w:p w:rsidR="008A6F32" w:rsidRDefault="008A6F32">
            <w:pPr>
              <w:pStyle w:val="ConsPlusNormal"/>
            </w:pPr>
            <w:r>
              <w:t>2022 года</w:t>
            </w:r>
          </w:p>
        </w:tc>
        <w:tc>
          <w:tcPr>
            <w:tcW w:w="1871" w:type="dxa"/>
          </w:tcPr>
          <w:p w:rsidR="008A6F32" w:rsidRDefault="008A6F32">
            <w:pPr>
              <w:pStyle w:val="ConsPlusNormal"/>
            </w:pPr>
            <w:r>
              <w:t>органы местного самоуправления (по согласованию), Депсоцразвития Югры</w:t>
            </w:r>
          </w:p>
        </w:tc>
      </w:tr>
      <w:tr w:rsidR="008A6F32">
        <w:tc>
          <w:tcPr>
            <w:tcW w:w="624" w:type="dxa"/>
          </w:tcPr>
          <w:p w:rsidR="008A6F32" w:rsidRDefault="008A6F32">
            <w:pPr>
              <w:pStyle w:val="ConsPlusNormal"/>
            </w:pPr>
            <w:r>
              <w:t>1.7.</w:t>
            </w:r>
          </w:p>
        </w:tc>
        <w:tc>
          <w:tcPr>
            <w:tcW w:w="2948" w:type="dxa"/>
          </w:tcPr>
          <w:p w:rsidR="008A6F32" w:rsidRDefault="008A6F32">
            <w:pPr>
              <w:pStyle w:val="ConsPlusNormal"/>
              <w:jc w:val="both"/>
            </w:pPr>
            <w:r>
              <w:t>Освещение в электронных и печатных средствах массовой информации материалов о способах подачи сообщений о детях, чьи права и законные интересы нарушены, с публикацией контактных данных должностных лиц, ответственных за сбор и учет указанной информации</w:t>
            </w:r>
          </w:p>
        </w:tc>
        <w:tc>
          <w:tcPr>
            <w:tcW w:w="2211" w:type="dxa"/>
          </w:tcPr>
          <w:p w:rsidR="008A6F32" w:rsidRDefault="008A6F32">
            <w:pPr>
              <w:pStyle w:val="ConsPlusNormal"/>
              <w:jc w:val="both"/>
            </w:pPr>
            <w:r>
              <w:t>своевременное выявление фактов нарушения прав и законных интересов детей-сирот, в том числе жестокого обращения с ними;</w:t>
            </w:r>
          </w:p>
          <w:p w:rsidR="008A6F32" w:rsidRDefault="008A6F32">
            <w:pPr>
              <w:pStyle w:val="ConsPlusNormal"/>
              <w:jc w:val="both"/>
            </w:pPr>
            <w:r>
              <w:t>осуществление ежеквартального мониторинга информации о детях, чьи права и законные интересы нарушены, и принятых мерах по их защите</w:t>
            </w:r>
          </w:p>
        </w:tc>
        <w:tc>
          <w:tcPr>
            <w:tcW w:w="1417" w:type="dxa"/>
          </w:tcPr>
          <w:p w:rsidR="008A6F32" w:rsidRDefault="008A6F32">
            <w:pPr>
              <w:pStyle w:val="ConsPlusNormal"/>
            </w:pPr>
            <w:r>
              <w:t>январь, апрель, июль, октябрь 2019 года,</w:t>
            </w:r>
          </w:p>
          <w:p w:rsidR="008A6F32" w:rsidRDefault="008A6F32">
            <w:pPr>
              <w:pStyle w:val="ConsPlusNormal"/>
            </w:pPr>
            <w:r>
              <w:t>январь, апрель, июль, октябрь 2020 года,</w:t>
            </w:r>
          </w:p>
          <w:p w:rsidR="008A6F32" w:rsidRDefault="008A6F32">
            <w:pPr>
              <w:pStyle w:val="ConsPlusNormal"/>
            </w:pPr>
            <w:r>
              <w:t>январь, апрель, июль, октябрь 2021 года,</w:t>
            </w:r>
          </w:p>
          <w:p w:rsidR="008A6F32" w:rsidRDefault="008A6F32">
            <w:pPr>
              <w:pStyle w:val="ConsPlusNormal"/>
            </w:pPr>
            <w:r>
              <w:t>январь, апрель, июль, октябрь 2022 года</w:t>
            </w:r>
          </w:p>
        </w:tc>
        <w:tc>
          <w:tcPr>
            <w:tcW w:w="1871" w:type="dxa"/>
          </w:tcPr>
          <w:p w:rsidR="008A6F32" w:rsidRDefault="008A6F32">
            <w:pPr>
              <w:pStyle w:val="ConsPlusNormal"/>
            </w:pPr>
            <w:r>
              <w:t>органы местного самоуправления (по согласованию), Депсоцразвития Югры</w:t>
            </w:r>
          </w:p>
        </w:tc>
      </w:tr>
      <w:tr w:rsidR="008A6F32">
        <w:tc>
          <w:tcPr>
            <w:tcW w:w="624" w:type="dxa"/>
          </w:tcPr>
          <w:p w:rsidR="008A6F32" w:rsidRDefault="008A6F32">
            <w:pPr>
              <w:pStyle w:val="ConsPlusNormal"/>
            </w:pPr>
            <w:r>
              <w:t>1.8.</w:t>
            </w:r>
          </w:p>
        </w:tc>
        <w:tc>
          <w:tcPr>
            <w:tcW w:w="2948" w:type="dxa"/>
          </w:tcPr>
          <w:p w:rsidR="008A6F32" w:rsidRDefault="008A6F32">
            <w:pPr>
              <w:pStyle w:val="ConsPlusNormal"/>
              <w:jc w:val="both"/>
            </w:pPr>
            <w:r>
              <w:t xml:space="preserve">Проведение собраний опекунов, попечителей, приемных родителей с </w:t>
            </w:r>
            <w:r>
              <w:lastRenderedPageBreak/>
              <w:t>участием представителей управления МВД, следственного управления, психологов, юристов, врачей-психиатров</w:t>
            </w:r>
          </w:p>
        </w:tc>
        <w:tc>
          <w:tcPr>
            <w:tcW w:w="2211" w:type="dxa"/>
          </w:tcPr>
          <w:p w:rsidR="008A6F32" w:rsidRDefault="008A6F32">
            <w:pPr>
              <w:pStyle w:val="ConsPlusNormal"/>
              <w:jc w:val="both"/>
            </w:pPr>
            <w:r>
              <w:lastRenderedPageBreak/>
              <w:t xml:space="preserve">повышение уровня информированности опекунов, </w:t>
            </w:r>
            <w:r>
              <w:lastRenderedPageBreak/>
              <w:t>попечителей, приемных родителей по вопросам защиты прав и законных интересов детей-сирот, принятие мер по профилактике преступлений в отношении детей-сирот</w:t>
            </w:r>
          </w:p>
        </w:tc>
        <w:tc>
          <w:tcPr>
            <w:tcW w:w="1417" w:type="dxa"/>
          </w:tcPr>
          <w:p w:rsidR="008A6F32" w:rsidRDefault="008A6F32">
            <w:pPr>
              <w:pStyle w:val="ConsPlusNormal"/>
            </w:pPr>
            <w:r>
              <w:lastRenderedPageBreak/>
              <w:t>до 20 декабря 2019 года,</w:t>
            </w:r>
          </w:p>
          <w:p w:rsidR="008A6F32" w:rsidRDefault="008A6F32">
            <w:pPr>
              <w:pStyle w:val="ConsPlusNormal"/>
            </w:pPr>
            <w:r>
              <w:lastRenderedPageBreak/>
              <w:t>до 20 декабря 2020 года,</w:t>
            </w:r>
          </w:p>
          <w:p w:rsidR="008A6F32" w:rsidRDefault="008A6F32">
            <w:pPr>
              <w:pStyle w:val="ConsPlusNormal"/>
            </w:pPr>
            <w:r>
              <w:t>до 20 декабря 2021 года,</w:t>
            </w:r>
          </w:p>
          <w:p w:rsidR="008A6F32" w:rsidRDefault="008A6F32">
            <w:pPr>
              <w:pStyle w:val="ConsPlusNormal"/>
            </w:pPr>
            <w:r>
              <w:t>до 20 декабря 2022 года</w:t>
            </w:r>
          </w:p>
        </w:tc>
        <w:tc>
          <w:tcPr>
            <w:tcW w:w="1871" w:type="dxa"/>
          </w:tcPr>
          <w:p w:rsidR="008A6F32" w:rsidRDefault="008A6F32">
            <w:pPr>
              <w:pStyle w:val="ConsPlusNormal"/>
            </w:pPr>
            <w:r>
              <w:lastRenderedPageBreak/>
              <w:t xml:space="preserve">органы местного самоуправления (по </w:t>
            </w:r>
            <w:r>
              <w:lastRenderedPageBreak/>
              <w:t>согласованию), Депсоцразвития Югры, управление МВД (по согласованию), следственное управление (по согласованию), Департамент здравоохранения автономного округа</w:t>
            </w:r>
          </w:p>
        </w:tc>
      </w:tr>
      <w:tr w:rsidR="008A6F32">
        <w:tc>
          <w:tcPr>
            <w:tcW w:w="9071" w:type="dxa"/>
            <w:gridSpan w:val="5"/>
          </w:tcPr>
          <w:p w:rsidR="008A6F32" w:rsidRDefault="008A6F32">
            <w:pPr>
              <w:pStyle w:val="ConsPlusNormal"/>
              <w:jc w:val="center"/>
              <w:outlineLvl w:val="2"/>
            </w:pPr>
            <w:r>
              <w:lastRenderedPageBreak/>
              <w:t>2. Совершенствование деятельности по надзору за деятельностью опекунов, попечителей, приемных родителей и пребыванием воспитанников организаций для детей-сирот</w:t>
            </w:r>
          </w:p>
        </w:tc>
      </w:tr>
      <w:tr w:rsidR="008A6F32">
        <w:tc>
          <w:tcPr>
            <w:tcW w:w="624" w:type="dxa"/>
          </w:tcPr>
          <w:p w:rsidR="008A6F32" w:rsidRDefault="008A6F32">
            <w:pPr>
              <w:pStyle w:val="ConsPlusNormal"/>
            </w:pPr>
            <w:r>
              <w:t>2.1.</w:t>
            </w:r>
          </w:p>
        </w:tc>
        <w:tc>
          <w:tcPr>
            <w:tcW w:w="2948" w:type="dxa"/>
          </w:tcPr>
          <w:p w:rsidR="008A6F32" w:rsidRDefault="008A6F32">
            <w:pPr>
              <w:pStyle w:val="ConsPlusNormal"/>
              <w:jc w:val="both"/>
            </w:pPr>
            <w:r>
              <w:t>Проведение межведомственных семинаров для специалистов органов опеки и попечительства по вопросам организации и проведения обследований условий жизни детей-сирот, анализа причин и условий совершения преступлений в отношении детей-сирот и возможных способах их предупреждения и своевременного выявления в ходе проверок с участием представителей управления МВД, следственного управления</w:t>
            </w:r>
          </w:p>
        </w:tc>
        <w:tc>
          <w:tcPr>
            <w:tcW w:w="2211" w:type="dxa"/>
          </w:tcPr>
          <w:p w:rsidR="008A6F32" w:rsidRDefault="008A6F32">
            <w:pPr>
              <w:pStyle w:val="ConsPlusNormal"/>
              <w:jc w:val="both"/>
            </w:pPr>
            <w:r>
              <w:t>повышение качества проведения обследований условий жизни детей-сирот</w:t>
            </w:r>
          </w:p>
        </w:tc>
        <w:tc>
          <w:tcPr>
            <w:tcW w:w="1417" w:type="dxa"/>
          </w:tcPr>
          <w:p w:rsidR="008A6F32" w:rsidRDefault="008A6F32">
            <w:pPr>
              <w:pStyle w:val="ConsPlusNormal"/>
            </w:pPr>
            <w:r>
              <w:t>декабрь 2019 года,</w:t>
            </w:r>
          </w:p>
          <w:p w:rsidR="008A6F32" w:rsidRDefault="008A6F32">
            <w:pPr>
              <w:pStyle w:val="ConsPlusNormal"/>
            </w:pPr>
            <w:r>
              <w:t>декабрь 2020 года,</w:t>
            </w:r>
          </w:p>
          <w:p w:rsidR="008A6F32" w:rsidRDefault="008A6F32">
            <w:pPr>
              <w:pStyle w:val="ConsPlusNormal"/>
            </w:pPr>
            <w:r>
              <w:t>декабрь 2021 года, декабрь 2022 года</w:t>
            </w:r>
          </w:p>
        </w:tc>
        <w:tc>
          <w:tcPr>
            <w:tcW w:w="1871" w:type="dxa"/>
          </w:tcPr>
          <w:p w:rsidR="008A6F32" w:rsidRDefault="008A6F32">
            <w:pPr>
              <w:pStyle w:val="ConsPlusNormal"/>
            </w:pPr>
            <w:r>
              <w:t>Депсоцразвития Югры, управление МВД (по согласованию), следственное управление (по согласованию)</w:t>
            </w:r>
          </w:p>
        </w:tc>
      </w:tr>
      <w:tr w:rsidR="008A6F32">
        <w:tc>
          <w:tcPr>
            <w:tcW w:w="624" w:type="dxa"/>
          </w:tcPr>
          <w:p w:rsidR="008A6F32" w:rsidRDefault="008A6F32">
            <w:pPr>
              <w:pStyle w:val="ConsPlusNormal"/>
            </w:pPr>
            <w:r>
              <w:t>2.2.</w:t>
            </w:r>
          </w:p>
        </w:tc>
        <w:tc>
          <w:tcPr>
            <w:tcW w:w="2948" w:type="dxa"/>
          </w:tcPr>
          <w:p w:rsidR="008A6F32" w:rsidRDefault="008A6F32">
            <w:pPr>
              <w:pStyle w:val="ConsPlusNormal"/>
              <w:jc w:val="both"/>
            </w:pPr>
            <w:r>
              <w:t>Проведение тестирования детей-сирот, находящихся под надзором в организациях для детей-сирот, на комфортность пребывания, а также признаки возможного жестокого обращения и суицидального поведения</w:t>
            </w:r>
          </w:p>
        </w:tc>
        <w:tc>
          <w:tcPr>
            <w:tcW w:w="2211" w:type="dxa"/>
          </w:tcPr>
          <w:p w:rsidR="008A6F32" w:rsidRDefault="008A6F32">
            <w:pPr>
              <w:pStyle w:val="ConsPlusNormal"/>
              <w:jc w:val="both"/>
            </w:pPr>
            <w:r>
              <w:t>участие в тестировании 100% детей-сирот в возрасте от 7 до 18 лет, находящихся под надзором в организациях для детей-сирот</w:t>
            </w:r>
          </w:p>
        </w:tc>
        <w:tc>
          <w:tcPr>
            <w:tcW w:w="1417" w:type="dxa"/>
          </w:tcPr>
          <w:p w:rsidR="008A6F32" w:rsidRDefault="008A6F32">
            <w:pPr>
              <w:pStyle w:val="ConsPlusNormal"/>
            </w:pPr>
            <w:r>
              <w:t>до 1 декабря 2019 года,</w:t>
            </w:r>
          </w:p>
          <w:p w:rsidR="008A6F32" w:rsidRDefault="008A6F32">
            <w:pPr>
              <w:pStyle w:val="ConsPlusNormal"/>
            </w:pPr>
            <w:r>
              <w:t>до 1 декабря 2020 года,</w:t>
            </w:r>
          </w:p>
          <w:p w:rsidR="008A6F32" w:rsidRDefault="008A6F32">
            <w:pPr>
              <w:pStyle w:val="ConsPlusNormal"/>
            </w:pPr>
            <w:r>
              <w:t>до 1 декабря 2021 года,</w:t>
            </w:r>
          </w:p>
          <w:p w:rsidR="008A6F32" w:rsidRDefault="008A6F32">
            <w:pPr>
              <w:pStyle w:val="ConsPlusNormal"/>
            </w:pPr>
            <w:r>
              <w:t>до 1 декабря 2022 года</w:t>
            </w:r>
          </w:p>
        </w:tc>
        <w:tc>
          <w:tcPr>
            <w:tcW w:w="1871" w:type="dxa"/>
          </w:tcPr>
          <w:p w:rsidR="008A6F32" w:rsidRDefault="008A6F32">
            <w:pPr>
              <w:pStyle w:val="ConsPlusNormal"/>
            </w:pPr>
            <w:r>
              <w:t>Депсоцразвития Югры</w:t>
            </w:r>
          </w:p>
        </w:tc>
      </w:tr>
      <w:tr w:rsidR="008A6F32">
        <w:tc>
          <w:tcPr>
            <w:tcW w:w="9071" w:type="dxa"/>
            <w:gridSpan w:val="5"/>
          </w:tcPr>
          <w:p w:rsidR="008A6F32" w:rsidRDefault="008A6F32">
            <w:pPr>
              <w:pStyle w:val="ConsPlusNormal"/>
              <w:jc w:val="center"/>
              <w:outlineLvl w:val="2"/>
            </w:pPr>
            <w:r>
              <w:t>3. Повышение компетентности специалистов органов опеки и попечительства</w:t>
            </w:r>
          </w:p>
        </w:tc>
      </w:tr>
      <w:tr w:rsidR="008A6F32">
        <w:tc>
          <w:tcPr>
            <w:tcW w:w="624" w:type="dxa"/>
          </w:tcPr>
          <w:p w:rsidR="008A6F32" w:rsidRDefault="008A6F32">
            <w:pPr>
              <w:pStyle w:val="ConsPlusNormal"/>
            </w:pPr>
            <w:r>
              <w:t>3.1.</w:t>
            </w:r>
          </w:p>
        </w:tc>
        <w:tc>
          <w:tcPr>
            <w:tcW w:w="2948" w:type="dxa"/>
          </w:tcPr>
          <w:p w:rsidR="008A6F32" w:rsidRDefault="008A6F32">
            <w:pPr>
              <w:pStyle w:val="ConsPlusNormal"/>
              <w:jc w:val="both"/>
            </w:pPr>
            <w:r>
              <w:t xml:space="preserve">Организация и проведение обучающих мероприятий, курсов повышения квалификации специалистов органов опеки и попечительства на базе бюджетного учреждения автономного округа </w:t>
            </w:r>
            <w:r>
              <w:lastRenderedPageBreak/>
              <w:t>"Методический центр развития социального обслуживания" (город Сургут) (далее - Методический центр)</w:t>
            </w:r>
          </w:p>
        </w:tc>
        <w:tc>
          <w:tcPr>
            <w:tcW w:w="2211" w:type="dxa"/>
          </w:tcPr>
          <w:p w:rsidR="008A6F32" w:rsidRDefault="008A6F32">
            <w:pPr>
              <w:pStyle w:val="ConsPlusNormal"/>
              <w:jc w:val="both"/>
            </w:pPr>
            <w:r>
              <w:lastRenderedPageBreak/>
              <w:t xml:space="preserve">участие в обучающих мероприятиях специалистов органов опеки и попечительства, имеющих стаж работы в сфере опеки и попечительства </w:t>
            </w:r>
            <w:r>
              <w:lastRenderedPageBreak/>
              <w:t>менее 3 лет;</w:t>
            </w:r>
          </w:p>
          <w:p w:rsidR="008A6F32" w:rsidRDefault="008A6F32">
            <w:pPr>
              <w:pStyle w:val="ConsPlusNormal"/>
              <w:jc w:val="both"/>
            </w:pPr>
            <w:r>
              <w:t>прохождение курсов повышения квалификации специалистами органов опеки и попечительства не менее 1 раза в 3 года</w:t>
            </w:r>
          </w:p>
        </w:tc>
        <w:tc>
          <w:tcPr>
            <w:tcW w:w="1417" w:type="dxa"/>
          </w:tcPr>
          <w:p w:rsidR="008A6F32" w:rsidRDefault="008A6F32">
            <w:pPr>
              <w:pStyle w:val="ConsPlusNormal"/>
            </w:pPr>
            <w:r>
              <w:lastRenderedPageBreak/>
              <w:t>до 30 декабря 2019 года,</w:t>
            </w:r>
          </w:p>
          <w:p w:rsidR="008A6F32" w:rsidRDefault="008A6F32">
            <w:pPr>
              <w:pStyle w:val="ConsPlusNormal"/>
            </w:pPr>
            <w:r>
              <w:t>до 30 декабря 2020 года,</w:t>
            </w:r>
          </w:p>
          <w:p w:rsidR="008A6F32" w:rsidRDefault="008A6F32">
            <w:pPr>
              <w:pStyle w:val="ConsPlusNormal"/>
            </w:pPr>
            <w:r>
              <w:t xml:space="preserve">до 30 декабря 2021 </w:t>
            </w:r>
            <w:r>
              <w:lastRenderedPageBreak/>
              <w:t>года,</w:t>
            </w:r>
          </w:p>
          <w:p w:rsidR="008A6F32" w:rsidRDefault="008A6F32">
            <w:pPr>
              <w:pStyle w:val="ConsPlusNormal"/>
            </w:pPr>
            <w:r>
              <w:t>до 30 декабря 2022 года</w:t>
            </w:r>
          </w:p>
        </w:tc>
        <w:tc>
          <w:tcPr>
            <w:tcW w:w="1871" w:type="dxa"/>
          </w:tcPr>
          <w:p w:rsidR="008A6F32" w:rsidRDefault="008A6F32">
            <w:pPr>
              <w:pStyle w:val="ConsPlusNormal"/>
            </w:pPr>
            <w:r>
              <w:lastRenderedPageBreak/>
              <w:t>Депсоцразвития Югры, органы местного самоуправления (по согласованию)</w:t>
            </w:r>
          </w:p>
        </w:tc>
      </w:tr>
      <w:tr w:rsidR="008A6F32">
        <w:tc>
          <w:tcPr>
            <w:tcW w:w="624" w:type="dxa"/>
          </w:tcPr>
          <w:p w:rsidR="008A6F32" w:rsidRDefault="008A6F32">
            <w:pPr>
              <w:pStyle w:val="ConsPlusNormal"/>
            </w:pPr>
            <w:r>
              <w:lastRenderedPageBreak/>
              <w:t>3.2.</w:t>
            </w:r>
          </w:p>
        </w:tc>
        <w:tc>
          <w:tcPr>
            <w:tcW w:w="2948" w:type="dxa"/>
          </w:tcPr>
          <w:p w:rsidR="008A6F32" w:rsidRDefault="008A6F32">
            <w:pPr>
              <w:pStyle w:val="ConsPlusNormal"/>
              <w:jc w:val="both"/>
            </w:pPr>
            <w:r>
              <w:t>Организация и проведение для специалистов органов опеки и попечительства тренингов по профилактике профессионального выгорания на базе Методического центра</w:t>
            </w:r>
          </w:p>
        </w:tc>
        <w:tc>
          <w:tcPr>
            <w:tcW w:w="2211" w:type="dxa"/>
          </w:tcPr>
          <w:p w:rsidR="008A6F32" w:rsidRDefault="008A6F32">
            <w:pPr>
              <w:pStyle w:val="ConsPlusNormal"/>
              <w:jc w:val="both"/>
            </w:pPr>
            <w:r>
              <w:t>участие в тренингах специалистов, работающих в органах опеки и попечительства более 3 лет</w:t>
            </w:r>
          </w:p>
        </w:tc>
        <w:tc>
          <w:tcPr>
            <w:tcW w:w="1417" w:type="dxa"/>
          </w:tcPr>
          <w:p w:rsidR="008A6F32" w:rsidRDefault="008A6F32">
            <w:pPr>
              <w:pStyle w:val="ConsPlusNormal"/>
            </w:pPr>
            <w:r>
              <w:t>до 30 декабря 2019 года,</w:t>
            </w:r>
          </w:p>
          <w:p w:rsidR="008A6F32" w:rsidRDefault="008A6F32">
            <w:pPr>
              <w:pStyle w:val="ConsPlusNormal"/>
            </w:pPr>
            <w:r>
              <w:t>до 30 декабря 2020 года,</w:t>
            </w:r>
          </w:p>
          <w:p w:rsidR="008A6F32" w:rsidRDefault="008A6F32">
            <w:pPr>
              <w:pStyle w:val="ConsPlusNormal"/>
            </w:pPr>
            <w:r>
              <w:t>до 30 декабря 2021 года,</w:t>
            </w:r>
          </w:p>
          <w:p w:rsidR="008A6F32" w:rsidRDefault="008A6F32">
            <w:pPr>
              <w:pStyle w:val="ConsPlusNormal"/>
            </w:pPr>
            <w:r>
              <w:t>до 30 декабря 2022 года</w:t>
            </w:r>
          </w:p>
        </w:tc>
        <w:tc>
          <w:tcPr>
            <w:tcW w:w="1871" w:type="dxa"/>
          </w:tcPr>
          <w:p w:rsidR="008A6F32" w:rsidRDefault="008A6F32">
            <w:pPr>
              <w:pStyle w:val="ConsPlusNormal"/>
            </w:pPr>
            <w:r>
              <w:t>Депсоцразвития Югры, органы местного самоуправления (по согласованию)</w:t>
            </w:r>
          </w:p>
        </w:tc>
      </w:tr>
      <w:tr w:rsidR="008A6F32">
        <w:tc>
          <w:tcPr>
            <w:tcW w:w="9071" w:type="dxa"/>
            <w:gridSpan w:val="5"/>
          </w:tcPr>
          <w:p w:rsidR="008A6F32" w:rsidRDefault="008A6F32">
            <w:pPr>
              <w:pStyle w:val="ConsPlusNormal"/>
              <w:jc w:val="center"/>
              <w:outlineLvl w:val="2"/>
            </w:pPr>
            <w:r>
              <w:t>4. Осуществление контроля за деятельностью органов опеки и попечительства</w:t>
            </w:r>
          </w:p>
        </w:tc>
      </w:tr>
      <w:tr w:rsidR="008A6F32">
        <w:tc>
          <w:tcPr>
            <w:tcW w:w="624" w:type="dxa"/>
          </w:tcPr>
          <w:p w:rsidR="008A6F32" w:rsidRDefault="008A6F32">
            <w:pPr>
              <w:pStyle w:val="ConsPlusNormal"/>
            </w:pPr>
            <w:r>
              <w:t>4.1.</w:t>
            </w:r>
          </w:p>
        </w:tc>
        <w:tc>
          <w:tcPr>
            <w:tcW w:w="2948" w:type="dxa"/>
          </w:tcPr>
          <w:p w:rsidR="008A6F32" w:rsidRDefault="008A6F32">
            <w:pPr>
              <w:pStyle w:val="ConsPlusNormal"/>
              <w:jc w:val="both"/>
            </w:pPr>
            <w:r>
              <w:t>Организация и проведение плановых проверок деятельности органов опеки и попечительства</w:t>
            </w:r>
          </w:p>
        </w:tc>
        <w:tc>
          <w:tcPr>
            <w:tcW w:w="2211" w:type="dxa"/>
          </w:tcPr>
          <w:p w:rsidR="008A6F32" w:rsidRDefault="008A6F32">
            <w:pPr>
              <w:pStyle w:val="ConsPlusNormal"/>
              <w:jc w:val="both"/>
            </w:pPr>
            <w:r>
              <w:t>утверждение графика проверок в плане работы Депсоцразвития Югры</w:t>
            </w:r>
          </w:p>
        </w:tc>
        <w:tc>
          <w:tcPr>
            <w:tcW w:w="1417" w:type="dxa"/>
          </w:tcPr>
          <w:p w:rsidR="008A6F32" w:rsidRDefault="008A6F32">
            <w:pPr>
              <w:pStyle w:val="ConsPlusNormal"/>
            </w:pPr>
            <w:r>
              <w:t>до 30 декабря 2019 года,</w:t>
            </w:r>
          </w:p>
          <w:p w:rsidR="008A6F32" w:rsidRDefault="008A6F32">
            <w:pPr>
              <w:pStyle w:val="ConsPlusNormal"/>
            </w:pPr>
            <w:r>
              <w:t>до 30 декабря 2020 года,</w:t>
            </w:r>
          </w:p>
          <w:p w:rsidR="008A6F32" w:rsidRDefault="008A6F32">
            <w:pPr>
              <w:pStyle w:val="ConsPlusNormal"/>
            </w:pPr>
            <w:r>
              <w:t>до 30 декабря 2021 года,</w:t>
            </w:r>
          </w:p>
          <w:p w:rsidR="008A6F32" w:rsidRDefault="008A6F32">
            <w:pPr>
              <w:pStyle w:val="ConsPlusNormal"/>
            </w:pPr>
            <w:r>
              <w:t>до 30 декабря 2022 года</w:t>
            </w:r>
          </w:p>
        </w:tc>
        <w:tc>
          <w:tcPr>
            <w:tcW w:w="1871" w:type="dxa"/>
          </w:tcPr>
          <w:p w:rsidR="008A6F32" w:rsidRDefault="008A6F32">
            <w:pPr>
              <w:pStyle w:val="ConsPlusNormal"/>
            </w:pPr>
            <w:r>
              <w:t>Депсоцразвития Югры</w:t>
            </w:r>
          </w:p>
        </w:tc>
      </w:tr>
      <w:tr w:rsidR="008A6F32">
        <w:tc>
          <w:tcPr>
            <w:tcW w:w="624" w:type="dxa"/>
          </w:tcPr>
          <w:p w:rsidR="008A6F32" w:rsidRDefault="008A6F32">
            <w:pPr>
              <w:pStyle w:val="ConsPlusNormal"/>
            </w:pPr>
            <w:r>
              <w:t>4.2.</w:t>
            </w:r>
          </w:p>
        </w:tc>
        <w:tc>
          <w:tcPr>
            <w:tcW w:w="2948" w:type="dxa"/>
          </w:tcPr>
          <w:p w:rsidR="008A6F32" w:rsidRDefault="008A6F32">
            <w:pPr>
              <w:pStyle w:val="ConsPlusNormal"/>
              <w:jc w:val="both"/>
            </w:pPr>
            <w:r>
              <w:t>Анализ результатов прохождения специалистами органов опеки и попечительства курсов повышения их квалификации, обучающих семинаров и профессиональной переподготовки</w:t>
            </w:r>
          </w:p>
        </w:tc>
        <w:tc>
          <w:tcPr>
            <w:tcW w:w="2211" w:type="dxa"/>
          </w:tcPr>
          <w:p w:rsidR="008A6F32" w:rsidRDefault="008A6F32">
            <w:pPr>
              <w:pStyle w:val="ConsPlusNormal"/>
              <w:jc w:val="both"/>
            </w:pPr>
            <w:r>
              <w:t>осуществление ежеквартального мониторинга</w:t>
            </w:r>
          </w:p>
        </w:tc>
        <w:tc>
          <w:tcPr>
            <w:tcW w:w="1417" w:type="dxa"/>
          </w:tcPr>
          <w:p w:rsidR="008A6F32" w:rsidRDefault="008A6F32">
            <w:pPr>
              <w:pStyle w:val="ConsPlusNormal"/>
            </w:pPr>
            <w:r>
              <w:t>январь, апрель, июль, октябрь 2019 года,</w:t>
            </w:r>
          </w:p>
          <w:p w:rsidR="008A6F32" w:rsidRDefault="008A6F32">
            <w:pPr>
              <w:pStyle w:val="ConsPlusNormal"/>
            </w:pPr>
            <w:r>
              <w:t>январь, апрель, июль, октябрь 2020 года,</w:t>
            </w:r>
          </w:p>
          <w:p w:rsidR="008A6F32" w:rsidRDefault="008A6F32">
            <w:pPr>
              <w:pStyle w:val="ConsPlusNormal"/>
            </w:pPr>
            <w:r>
              <w:t>январь, апрель, июль, октябрь 2021 года,</w:t>
            </w:r>
          </w:p>
          <w:p w:rsidR="008A6F32" w:rsidRDefault="008A6F32">
            <w:pPr>
              <w:pStyle w:val="ConsPlusNormal"/>
            </w:pPr>
            <w:r>
              <w:t xml:space="preserve">январь, апрель, </w:t>
            </w:r>
            <w:r>
              <w:lastRenderedPageBreak/>
              <w:t>июль, октябрь 2022 года</w:t>
            </w:r>
          </w:p>
        </w:tc>
        <w:tc>
          <w:tcPr>
            <w:tcW w:w="1871" w:type="dxa"/>
          </w:tcPr>
          <w:p w:rsidR="008A6F32" w:rsidRDefault="008A6F32">
            <w:pPr>
              <w:pStyle w:val="ConsPlusNormal"/>
            </w:pPr>
            <w:r>
              <w:lastRenderedPageBreak/>
              <w:t>Депсоцразвития Югры, органы местного самоуправления (по согласованию)</w:t>
            </w:r>
          </w:p>
        </w:tc>
      </w:tr>
    </w:tbl>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9</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30" w:name="P2441"/>
      <w:bookmarkEnd w:id="30"/>
      <w:r>
        <w:t>ПОРЯДОК</w:t>
      </w:r>
    </w:p>
    <w:p w:rsidR="008A6F32" w:rsidRDefault="008A6F32">
      <w:pPr>
        <w:pStyle w:val="ConsPlusTitle"/>
        <w:jc w:val="center"/>
      </w:pPr>
      <w:r>
        <w:t>ОКАЗАНИЯ В 2019 ГОДУ МЕР ГОСУДАРСТВЕННОЙ ПОДДЕРЖКИ ОТДЕЛЬНЫМ</w:t>
      </w:r>
    </w:p>
    <w:p w:rsidR="008A6F32" w:rsidRDefault="008A6F32">
      <w:pPr>
        <w:pStyle w:val="ConsPlusTitle"/>
        <w:jc w:val="center"/>
      </w:pPr>
      <w:r>
        <w:t>КАТЕГОРИЯМ ГРАЖДАН НА ПРИОБРЕТЕНИЕ И УСТАНОВКУ ОБОРУДОВАНИЯ</w:t>
      </w:r>
    </w:p>
    <w:p w:rsidR="008A6F32" w:rsidRDefault="008A6F32">
      <w:pPr>
        <w:pStyle w:val="ConsPlusTitle"/>
        <w:jc w:val="center"/>
      </w:pPr>
      <w:r>
        <w:t>ДЛЯ ПРИЕМА ЦИФРОВОГО ЭФИРНОГО ИЛИ СПУТНИКОВОГО ТЕЛЕВИДЕНИЯ</w:t>
      </w:r>
    </w:p>
    <w:p w:rsidR="008A6F32" w:rsidRDefault="008A6F32">
      <w:pPr>
        <w:pStyle w:val="ConsPlusTitle"/>
        <w:jc w:val="center"/>
      </w:pPr>
      <w:r>
        <w:t>(ДАЛЕЕ - ПОРЯДОК)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83"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2.1 "Повышение уровня материального обеспечения граждан"</w:t>
      </w:r>
    </w:p>
    <w:p w:rsidR="008A6F32" w:rsidRDefault="008A6F32">
      <w:pPr>
        <w:pStyle w:val="ConsPlusNormal"/>
        <w:jc w:val="both"/>
      </w:pPr>
    </w:p>
    <w:p w:rsidR="008A6F32" w:rsidRDefault="008A6F32">
      <w:pPr>
        <w:pStyle w:val="ConsPlusNormal"/>
        <w:ind w:firstLine="540"/>
        <w:jc w:val="both"/>
      </w:pPr>
      <w:bookmarkStart w:id="31" w:name="P2452"/>
      <w:bookmarkEnd w:id="31"/>
      <w:r>
        <w:t xml:space="preserve">1. Порядок определяет механизм предоставления единовременной денежной выплаты в целях компенсации расходов на приобретение и установку оборудования для приема цифрового эфирного или спутникового телевидения (далее - единовременная денежная выплата, оборудование) отдельным категориям граждан, имеющих место жительства в Ханты-Мансийском автономном округе - Югре (далее - автономный округ), указанным в </w:t>
      </w:r>
      <w:hyperlink r:id="rId84" w:history="1">
        <w:r>
          <w:rPr>
            <w:color w:val="0000FF"/>
          </w:rPr>
          <w:t>пункте 1 статьи 1</w:t>
        </w:r>
      </w:hyperlink>
      <w:r>
        <w:t xml:space="preserve">, </w:t>
      </w:r>
      <w:hyperlink r:id="rId85" w:history="1">
        <w:r>
          <w:rPr>
            <w:color w:val="0000FF"/>
          </w:rPr>
          <w:t>пунктах 1</w:t>
        </w:r>
      </w:hyperlink>
      <w:r>
        <w:t xml:space="preserve"> - </w:t>
      </w:r>
      <w:hyperlink r:id="rId86" w:history="1">
        <w:r>
          <w:rPr>
            <w:color w:val="0000FF"/>
          </w:rPr>
          <w:t>6</w:t>
        </w:r>
      </w:hyperlink>
      <w:r>
        <w:t xml:space="preserve">, </w:t>
      </w:r>
      <w:hyperlink r:id="rId87" w:history="1">
        <w:r>
          <w:rPr>
            <w:color w:val="0000FF"/>
          </w:rPr>
          <w:t>8</w:t>
        </w:r>
      </w:hyperlink>
      <w:r>
        <w:t xml:space="preserve"> - </w:t>
      </w:r>
      <w:hyperlink r:id="rId88" w:history="1">
        <w:r>
          <w:rPr>
            <w:color w:val="0000FF"/>
          </w:rPr>
          <w:t>10 статьи 2</w:t>
        </w:r>
      </w:hyperlink>
      <w:r>
        <w:t xml:space="preserve">, </w:t>
      </w:r>
      <w:hyperlink r:id="rId89" w:history="1">
        <w:r>
          <w:rPr>
            <w:color w:val="0000FF"/>
          </w:rPr>
          <w:t>пункте 2 статьи 3</w:t>
        </w:r>
      </w:hyperlink>
      <w:r>
        <w:t xml:space="preserve"> Закона автономного округа от 7 ноября 2006 года N 115-оз "О мерах социальной поддержки отдельных категорий граждан в Ханты-Мансийском автономном округе - Югре", </w:t>
      </w:r>
      <w:hyperlink r:id="rId90" w:history="1">
        <w:r>
          <w:rPr>
            <w:color w:val="0000FF"/>
          </w:rPr>
          <w:t>пунктах 2</w:t>
        </w:r>
      </w:hyperlink>
      <w:r>
        <w:t xml:space="preserve"> - </w:t>
      </w:r>
      <w:hyperlink r:id="rId91" w:history="1">
        <w:r>
          <w:rPr>
            <w:color w:val="0000FF"/>
          </w:rPr>
          <w:t>3.1 статьи 5</w:t>
        </w:r>
      </w:hyperlink>
      <w:r>
        <w:t xml:space="preserve"> Закона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p w:rsidR="008A6F32" w:rsidRDefault="008A6F32">
      <w:pPr>
        <w:pStyle w:val="ConsPlusNormal"/>
        <w:spacing w:before="220"/>
        <w:ind w:firstLine="540"/>
        <w:jc w:val="both"/>
      </w:pPr>
      <w:r>
        <w:t>2. Размер единовременной денежной выплаты определяется на основании стоимости приобретенного гражданином оборудования, соответствующего минимальным техническим характеристикам согласно таблице, и стоимости услуг по его установке, но не свыше суммы, равной 5000 рублей.</w:t>
      </w:r>
    </w:p>
    <w:p w:rsidR="008A6F32" w:rsidRDefault="008A6F32">
      <w:pPr>
        <w:pStyle w:val="ConsPlusNormal"/>
        <w:jc w:val="both"/>
      </w:pPr>
    </w:p>
    <w:p w:rsidR="008A6F32" w:rsidRDefault="008A6F32">
      <w:pPr>
        <w:pStyle w:val="ConsPlusNormal"/>
        <w:jc w:val="right"/>
        <w:outlineLvl w:val="1"/>
      </w:pPr>
      <w:r>
        <w:t>Таблица</w:t>
      </w:r>
    </w:p>
    <w:p w:rsidR="008A6F32" w:rsidRDefault="008A6F32">
      <w:pPr>
        <w:pStyle w:val="ConsPlusNormal"/>
        <w:jc w:val="both"/>
      </w:pPr>
    </w:p>
    <w:p w:rsidR="008A6F32" w:rsidRDefault="008A6F32">
      <w:pPr>
        <w:pStyle w:val="ConsPlusTitle"/>
        <w:jc w:val="center"/>
      </w:pPr>
      <w:r>
        <w:t>Минимальные технические характеристики оборудования</w:t>
      </w:r>
    </w:p>
    <w:p w:rsidR="008A6F32" w:rsidRDefault="008A6F32">
      <w:pPr>
        <w:pStyle w:val="ConsPlusTitle"/>
        <w:jc w:val="center"/>
      </w:pPr>
      <w:r>
        <w:t>для приема цифрового эфирного и спутникового телевизионного</w:t>
      </w:r>
    </w:p>
    <w:p w:rsidR="008A6F32" w:rsidRDefault="008A6F32">
      <w:pPr>
        <w:pStyle w:val="ConsPlusTitle"/>
        <w:jc w:val="center"/>
      </w:pPr>
      <w:r>
        <w:t>вещания</w:t>
      </w:r>
    </w:p>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8A6F32">
        <w:tc>
          <w:tcPr>
            <w:tcW w:w="9070" w:type="dxa"/>
            <w:gridSpan w:val="2"/>
          </w:tcPr>
          <w:p w:rsidR="008A6F32" w:rsidRDefault="008A6F32">
            <w:pPr>
              <w:pStyle w:val="ConsPlusNormal"/>
              <w:jc w:val="center"/>
            </w:pPr>
            <w:r>
              <w:t>1. Наземное эфирное цифровое телевидение</w:t>
            </w:r>
          </w:p>
        </w:tc>
      </w:tr>
      <w:tr w:rsidR="008A6F32">
        <w:tc>
          <w:tcPr>
            <w:tcW w:w="9070" w:type="dxa"/>
            <w:gridSpan w:val="2"/>
          </w:tcPr>
          <w:p w:rsidR="008A6F32" w:rsidRDefault="008A6F32">
            <w:pPr>
              <w:pStyle w:val="ConsPlusNormal"/>
              <w:jc w:val="center"/>
            </w:pPr>
            <w:r>
              <w:t>1.1. Приставки и телевизоры</w:t>
            </w:r>
          </w:p>
        </w:tc>
      </w:tr>
      <w:tr w:rsidR="008A6F32">
        <w:tc>
          <w:tcPr>
            <w:tcW w:w="9070" w:type="dxa"/>
            <w:gridSpan w:val="2"/>
          </w:tcPr>
          <w:p w:rsidR="008A6F32" w:rsidRDefault="008A6F32">
            <w:pPr>
              <w:pStyle w:val="ConsPlusNormal"/>
            </w:pPr>
            <w:r>
              <w:lastRenderedPageBreak/>
              <w:t>Параметры тюнера (приемника)</w:t>
            </w:r>
          </w:p>
        </w:tc>
      </w:tr>
      <w:tr w:rsidR="008A6F32">
        <w:tc>
          <w:tcPr>
            <w:tcW w:w="3798" w:type="dxa"/>
          </w:tcPr>
          <w:p w:rsidR="008A6F32" w:rsidRDefault="008A6F32">
            <w:pPr>
              <w:pStyle w:val="ConsPlusNormal"/>
            </w:pPr>
            <w:r>
              <w:t>Цифровые телевизионные стандарты</w:t>
            </w:r>
          </w:p>
        </w:tc>
        <w:tc>
          <w:tcPr>
            <w:tcW w:w="5272" w:type="dxa"/>
          </w:tcPr>
          <w:p w:rsidR="008A6F32" w:rsidRDefault="008A6F32">
            <w:pPr>
              <w:pStyle w:val="ConsPlusNormal"/>
            </w:pPr>
            <w:r>
              <w:t>DVB-T2</w:t>
            </w:r>
          </w:p>
        </w:tc>
      </w:tr>
      <w:tr w:rsidR="008A6F32">
        <w:tc>
          <w:tcPr>
            <w:tcW w:w="3798" w:type="dxa"/>
          </w:tcPr>
          <w:p w:rsidR="008A6F32" w:rsidRDefault="008A6F32">
            <w:pPr>
              <w:pStyle w:val="ConsPlusNormal"/>
            </w:pPr>
            <w:r>
              <w:t>Стандарты HDTV</w:t>
            </w:r>
          </w:p>
        </w:tc>
        <w:tc>
          <w:tcPr>
            <w:tcW w:w="5272" w:type="dxa"/>
          </w:tcPr>
          <w:p w:rsidR="008A6F32" w:rsidRDefault="008A6F32">
            <w:pPr>
              <w:pStyle w:val="ConsPlusNormal"/>
            </w:pPr>
            <w:r>
              <w:t>720p, 480p</w:t>
            </w:r>
          </w:p>
        </w:tc>
      </w:tr>
      <w:tr w:rsidR="008A6F32">
        <w:tc>
          <w:tcPr>
            <w:tcW w:w="3798" w:type="dxa"/>
          </w:tcPr>
          <w:p w:rsidR="008A6F32" w:rsidRDefault="008A6F32">
            <w:pPr>
              <w:pStyle w:val="ConsPlusNormal"/>
            </w:pPr>
            <w:r>
              <w:t>Формат выводимого изображения</w:t>
            </w:r>
          </w:p>
        </w:tc>
        <w:tc>
          <w:tcPr>
            <w:tcW w:w="5272" w:type="dxa"/>
          </w:tcPr>
          <w:p w:rsidR="008A6F32" w:rsidRDefault="008A6F32">
            <w:pPr>
              <w:pStyle w:val="ConsPlusNormal"/>
            </w:pPr>
            <w:r>
              <w:t>16:9, 4:3</w:t>
            </w:r>
          </w:p>
        </w:tc>
      </w:tr>
      <w:tr w:rsidR="008A6F32">
        <w:tc>
          <w:tcPr>
            <w:tcW w:w="3798" w:type="dxa"/>
          </w:tcPr>
          <w:p w:rsidR="008A6F32" w:rsidRDefault="008A6F32">
            <w:pPr>
              <w:pStyle w:val="ConsPlusNormal"/>
            </w:pPr>
            <w:r>
              <w:t>Поддержка стандарта сжатия</w:t>
            </w:r>
          </w:p>
        </w:tc>
        <w:tc>
          <w:tcPr>
            <w:tcW w:w="5272" w:type="dxa"/>
          </w:tcPr>
          <w:p w:rsidR="008A6F32" w:rsidRDefault="008A6F32">
            <w:pPr>
              <w:pStyle w:val="ConsPlusNormal"/>
            </w:pPr>
            <w:r>
              <w:t>MPEG4</w:t>
            </w:r>
          </w:p>
        </w:tc>
      </w:tr>
      <w:tr w:rsidR="008A6F32">
        <w:tc>
          <w:tcPr>
            <w:tcW w:w="9070" w:type="dxa"/>
            <w:gridSpan w:val="2"/>
          </w:tcPr>
          <w:p w:rsidR="008A6F32" w:rsidRDefault="008A6F32">
            <w:pPr>
              <w:pStyle w:val="ConsPlusNormal"/>
            </w:pPr>
            <w:r>
              <w:t>Разъемы и коммутация</w:t>
            </w:r>
          </w:p>
        </w:tc>
      </w:tr>
      <w:tr w:rsidR="008A6F32">
        <w:tc>
          <w:tcPr>
            <w:tcW w:w="3798" w:type="dxa"/>
          </w:tcPr>
          <w:p w:rsidR="008A6F32" w:rsidRDefault="008A6F32">
            <w:pPr>
              <w:pStyle w:val="ConsPlusNormal"/>
            </w:pPr>
            <w:r>
              <w:t>Цифровые интерфейсы</w:t>
            </w:r>
          </w:p>
        </w:tc>
        <w:tc>
          <w:tcPr>
            <w:tcW w:w="5272" w:type="dxa"/>
          </w:tcPr>
          <w:p w:rsidR="008A6F32" w:rsidRDefault="008A6F32">
            <w:pPr>
              <w:pStyle w:val="ConsPlusNormal"/>
            </w:pPr>
            <w:r>
              <w:t>HDMI (рекомендуется)</w:t>
            </w:r>
          </w:p>
        </w:tc>
      </w:tr>
      <w:tr w:rsidR="008A6F32">
        <w:tc>
          <w:tcPr>
            <w:tcW w:w="3798" w:type="dxa"/>
          </w:tcPr>
          <w:p w:rsidR="008A6F32" w:rsidRDefault="008A6F32">
            <w:pPr>
              <w:pStyle w:val="ConsPlusNormal"/>
            </w:pPr>
            <w:r>
              <w:t>Аналоговые разъемы</w:t>
            </w:r>
          </w:p>
        </w:tc>
        <w:tc>
          <w:tcPr>
            <w:tcW w:w="5272" w:type="dxa"/>
          </w:tcPr>
          <w:p w:rsidR="008A6F32" w:rsidRDefault="008A6F32">
            <w:pPr>
              <w:pStyle w:val="ConsPlusNormal"/>
            </w:pPr>
            <w:r>
              <w:t>композитный AV (RCA) и/или SCART</w:t>
            </w:r>
          </w:p>
        </w:tc>
      </w:tr>
      <w:tr w:rsidR="008A6F32">
        <w:tc>
          <w:tcPr>
            <w:tcW w:w="9070" w:type="dxa"/>
            <w:gridSpan w:val="2"/>
          </w:tcPr>
          <w:p w:rsidR="008A6F32" w:rsidRDefault="008A6F32">
            <w:pPr>
              <w:pStyle w:val="ConsPlusNormal"/>
              <w:jc w:val="center"/>
            </w:pPr>
            <w:r>
              <w:t>1.2. Телевизионные антенны</w:t>
            </w:r>
          </w:p>
        </w:tc>
      </w:tr>
      <w:tr w:rsidR="008A6F32">
        <w:tc>
          <w:tcPr>
            <w:tcW w:w="3798" w:type="dxa"/>
          </w:tcPr>
          <w:p w:rsidR="008A6F32" w:rsidRDefault="008A6F32">
            <w:pPr>
              <w:pStyle w:val="ConsPlusNormal"/>
            </w:pPr>
            <w:r>
              <w:t>Диапазон принимаемых радиочастот</w:t>
            </w:r>
          </w:p>
        </w:tc>
        <w:tc>
          <w:tcPr>
            <w:tcW w:w="5272" w:type="dxa"/>
          </w:tcPr>
          <w:p w:rsidR="008A6F32" w:rsidRDefault="008A6F32">
            <w:pPr>
              <w:pStyle w:val="ConsPlusNormal"/>
            </w:pPr>
            <w:r>
              <w:t>ДМВ/UHF (дециметровый)</w:t>
            </w:r>
          </w:p>
        </w:tc>
      </w:tr>
      <w:tr w:rsidR="008A6F32">
        <w:tc>
          <w:tcPr>
            <w:tcW w:w="3798" w:type="dxa"/>
          </w:tcPr>
          <w:p w:rsidR="008A6F32" w:rsidRDefault="008A6F32">
            <w:pPr>
              <w:pStyle w:val="ConsPlusNormal"/>
            </w:pPr>
            <w:r>
              <w:t>Волновое сопротивление</w:t>
            </w:r>
          </w:p>
        </w:tc>
        <w:tc>
          <w:tcPr>
            <w:tcW w:w="5272" w:type="dxa"/>
          </w:tcPr>
          <w:p w:rsidR="008A6F32" w:rsidRDefault="008A6F32">
            <w:pPr>
              <w:pStyle w:val="ConsPlusNormal"/>
            </w:pPr>
            <w:r>
              <w:t>75 Ом</w:t>
            </w:r>
          </w:p>
        </w:tc>
      </w:tr>
      <w:tr w:rsidR="008A6F32">
        <w:tc>
          <w:tcPr>
            <w:tcW w:w="9070" w:type="dxa"/>
            <w:gridSpan w:val="2"/>
          </w:tcPr>
          <w:p w:rsidR="008A6F32" w:rsidRDefault="008A6F32">
            <w:pPr>
              <w:pStyle w:val="ConsPlusNormal"/>
            </w:pPr>
            <w:r>
              <w:t>Варианты размещения:</w:t>
            </w:r>
          </w:p>
        </w:tc>
      </w:tr>
      <w:tr w:rsidR="008A6F32">
        <w:tc>
          <w:tcPr>
            <w:tcW w:w="3798" w:type="dxa"/>
          </w:tcPr>
          <w:p w:rsidR="008A6F32" w:rsidRDefault="008A6F32">
            <w:pPr>
              <w:pStyle w:val="ConsPlusNormal"/>
            </w:pPr>
            <w:r>
              <w:t>в условиях уверенного приема</w:t>
            </w:r>
          </w:p>
        </w:tc>
        <w:tc>
          <w:tcPr>
            <w:tcW w:w="5272" w:type="dxa"/>
          </w:tcPr>
          <w:p w:rsidR="008A6F32" w:rsidRDefault="008A6F32">
            <w:pPr>
              <w:pStyle w:val="ConsPlusNormal"/>
            </w:pPr>
            <w:r>
              <w:t>комнатный</w:t>
            </w:r>
          </w:p>
        </w:tc>
      </w:tr>
      <w:tr w:rsidR="008A6F32">
        <w:tc>
          <w:tcPr>
            <w:tcW w:w="3798" w:type="dxa"/>
          </w:tcPr>
          <w:p w:rsidR="008A6F32" w:rsidRDefault="008A6F32">
            <w:pPr>
              <w:pStyle w:val="ConsPlusNormal"/>
            </w:pPr>
            <w:r>
              <w:t>в условиях неуверенного приема</w:t>
            </w:r>
          </w:p>
        </w:tc>
        <w:tc>
          <w:tcPr>
            <w:tcW w:w="5272" w:type="dxa"/>
          </w:tcPr>
          <w:p w:rsidR="008A6F32" w:rsidRDefault="008A6F32">
            <w:pPr>
              <w:pStyle w:val="ConsPlusNormal"/>
            </w:pPr>
            <w:r>
              <w:t>комнатный с усилителем, внешний, внешний с усилителем</w:t>
            </w:r>
          </w:p>
        </w:tc>
      </w:tr>
      <w:tr w:rsidR="008A6F32">
        <w:tc>
          <w:tcPr>
            <w:tcW w:w="9070" w:type="dxa"/>
            <w:gridSpan w:val="2"/>
          </w:tcPr>
          <w:p w:rsidR="008A6F32" w:rsidRDefault="008A6F32">
            <w:pPr>
              <w:pStyle w:val="ConsPlusNormal"/>
              <w:jc w:val="center"/>
            </w:pPr>
            <w:r>
              <w:t>2. Спутниковое цифровое телевидение</w:t>
            </w:r>
          </w:p>
        </w:tc>
      </w:tr>
      <w:tr w:rsidR="008A6F32">
        <w:tc>
          <w:tcPr>
            <w:tcW w:w="9070" w:type="dxa"/>
            <w:gridSpan w:val="2"/>
          </w:tcPr>
          <w:p w:rsidR="008A6F32" w:rsidRDefault="008A6F32">
            <w:pPr>
              <w:pStyle w:val="ConsPlusNormal"/>
              <w:jc w:val="center"/>
            </w:pPr>
            <w:r>
              <w:t>2.1. Приставки и телевизоры</w:t>
            </w:r>
          </w:p>
        </w:tc>
      </w:tr>
      <w:tr w:rsidR="008A6F32">
        <w:tc>
          <w:tcPr>
            <w:tcW w:w="9070" w:type="dxa"/>
            <w:gridSpan w:val="2"/>
          </w:tcPr>
          <w:p w:rsidR="008A6F32" w:rsidRDefault="008A6F32">
            <w:pPr>
              <w:pStyle w:val="ConsPlusNormal"/>
            </w:pPr>
            <w:r>
              <w:t>Параметры тюнера (приемника)</w:t>
            </w:r>
          </w:p>
        </w:tc>
      </w:tr>
      <w:tr w:rsidR="008A6F32">
        <w:tc>
          <w:tcPr>
            <w:tcW w:w="3798" w:type="dxa"/>
          </w:tcPr>
          <w:p w:rsidR="008A6F32" w:rsidRDefault="008A6F32">
            <w:pPr>
              <w:pStyle w:val="ConsPlusNormal"/>
            </w:pPr>
            <w:r>
              <w:t>Цифровые телевизионные стандарты</w:t>
            </w:r>
          </w:p>
        </w:tc>
        <w:tc>
          <w:tcPr>
            <w:tcW w:w="5272" w:type="dxa"/>
          </w:tcPr>
          <w:p w:rsidR="008A6F32" w:rsidRDefault="008A6F32">
            <w:pPr>
              <w:pStyle w:val="ConsPlusNormal"/>
            </w:pPr>
            <w:r>
              <w:t>DVB-S2</w:t>
            </w:r>
          </w:p>
        </w:tc>
      </w:tr>
      <w:tr w:rsidR="008A6F32">
        <w:tc>
          <w:tcPr>
            <w:tcW w:w="3798" w:type="dxa"/>
          </w:tcPr>
          <w:p w:rsidR="008A6F32" w:rsidRDefault="008A6F32">
            <w:pPr>
              <w:pStyle w:val="ConsPlusNormal"/>
            </w:pPr>
            <w:r>
              <w:t>Стандарты HDTV</w:t>
            </w:r>
          </w:p>
        </w:tc>
        <w:tc>
          <w:tcPr>
            <w:tcW w:w="5272" w:type="dxa"/>
          </w:tcPr>
          <w:p w:rsidR="008A6F32" w:rsidRDefault="008A6F32">
            <w:pPr>
              <w:pStyle w:val="ConsPlusNormal"/>
            </w:pPr>
            <w:r>
              <w:t>720p, 480p</w:t>
            </w:r>
          </w:p>
        </w:tc>
      </w:tr>
      <w:tr w:rsidR="008A6F32">
        <w:tc>
          <w:tcPr>
            <w:tcW w:w="3798" w:type="dxa"/>
          </w:tcPr>
          <w:p w:rsidR="008A6F32" w:rsidRDefault="008A6F32">
            <w:pPr>
              <w:pStyle w:val="ConsPlusNormal"/>
            </w:pPr>
            <w:r>
              <w:t>Формат выводимого изображения</w:t>
            </w:r>
          </w:p>
        </w:tc>
        <w:tc>
          <w:tcPr>
            <w:tcW w:w="5272" w:type="dxa"/>
          </w:tcPr>
          <w:p w:rsidR="008A6F32" w:rsidRDefault="008A6F32">
            <w:pPr>
              <w:pStyle w:val="ConsPlusNormal"/>
            </w:pPr>
            <w:r>
              <w:t>16:9, 4:3</w:t>
            </w:r>
          </w:p>
        </w:tc>
      </w:tr>
      <w:tr w:rsidR="008A6F32">
        <w:tc>
          <w:tcPr>
            <w:tcW w:w="3798" w:type="dxa"/>
          </w:tcPr>
          <w:p w:rsidR="008A6F32" w:rsidRDefault="008A6F32">
            <w:pPr>
              <w:pStyle w:val="ConsPlusNormal"/>
            </w:pPr>
            <w:r>
              <w:t>Поддержка стандарта сжатия</w:t>
            </w:r>
          </w:p>
        </w:tc>
        <w:tc>
          <w:tcPr>
            <w:tcW w:w="5272" w:type="dxa"/>
          </w:tcPr>
          <w:p w:rsidR="008A6F32" w:rsidRDefault="008A6F32">
            <w:pPr>
              <w:pStyle w:val="ConsPlusNormal"/>
            </w:pPr>
            <w:r>
              <w:t>MPEG4</w:t>
            </w:r>
          </w:p>
        </w:tc>
      </w:tr>
      <w:tr w:rsidR="008A6F32">
        <w:tc>
          <w:tcPr>
            <w:tcW w:w="9070" w:type="dxa"/>
            <w:gridSpan w:val="2"/>
          </w:tcPr>
          <w:p w:rsidR="008A6F32" w:rsidRDefault="008A6F32">
            <w:pPr>
              <w:pStyle w:val="ConsPlusNormal"/>
            </w:pPr>
            <w:r>
              <w:t>Разъемы и коммутация</w:t>
            </w:r>
          </w:p>
        </w:tc>
      </w:tr>
      <w:tr w:rsidR="008A6F32">
        <w:tc>
          <w:tcPr>
            <w:tcW w:w="3798" w:type="dxa"/>
          </w:tcPr>
          <w:p w:rsidR="008A6F32" w:rsidRDefault="008A6F32">
            <w:pPr>
              <w:pStyle w:val="ConsPlusNormal"/>
            </w:pPr>
            <w:r>
              <w:t>Цифровые интерфейсы</w:t>
            </w:r>
          </w:p>
        </w:tc>
        <w:tc>
          <w:tcPr>
            <w:tcW w:w="5272" w:type="dxa"/>
          </w:tcPr>
          <w:p w:rsidR="008A6F32" w:rsidRDefault="008A6F32">
            <w:pPr>
              <w:pStyle w:val="ConsPlusNormal"/>
            </w:pPr>
            <w:r>
              <w:t>HDMI (рекомендуется)</w:t>
            </w:r>
          </w:p>
        </w:tc>
      </w:tr>
      <w:tr w:rsidR="008A6F32">
        <w:tc>
          <w:tcPr>
            <w:tcW w:w="3798" w:type="dxa"/>
          </w:tcPr>
          <w:p w:rsidR="008A6F32" w:rsidRDefault="008A6F32">
            <w:pPr>
              <w:pStyle w:val="ConsPlusNormal"/>
            </w:pPr>
            <w:r>
              <w:t>Аналоговые разъемы</w:t>
            </w:r>
          </w:p>
        </w:tc>
        <w:tc>
          <w:tcPr>
            <w:tcW w:w="5272" w:type="dxa"/>
          </w:tcPr>
          <w:p w:rsidR="008A6F32" w:rsidRDefault="008A6F32">
            <w:pPr>
              <w:pStyle w:val="ConsPlusNormal"/>
            </w:pPr>
            <w:r>
              <w:t>F-типа, композитный AV (RCA) и/или SCART</w:t>
            </w:r>
          </w:p>
        </w:tc>
      </w:tr>
      <w:tr w:rsidR="008A6F32">
        <w:tc>
          <w:tcPr>
            <w:tcW w:w="9070" w:type="dxa"/>
            <w:gridSpan w:val="2"/>
          </w:tcPr>
          <w:p w:rsidR="008A6F32" w:rsidRDefault="008A6F32">
            <w:pPr>
              <w:pStyle w:val="ConsPlusNormal"/>
              <w:jc w:val="center"/>
            </w:pPr>
            <w:r>
              <w:t>2.2. Телевизионные антенны и конверторы</w:t>
            </w:r>
          </w:p>
        </w:tc>
      </w:tr>
      <w:tr w:rsidR="008A6F32">
        <w:tc>
          <w:tcPr>
            <w:tcW w:w="3798" w:type="dxa"/>
          </w:tcPr>
          <w:p w:rsidR="008A6F32" w:rsidRDefault="008A6F32">
            <w:pPr>
              <w:pStyle w:val="ConsPlusNormal"/>
            </w:pPr>
            <w:r>
              <w:t>Диапазон принимаемых радиочастот</w:t>
            </w:r>
          </w:p>
        </w:tc>
        <w:tc>
          <w:tcPr>
            <w:tcW w:w="5272" w:type="dxa"/>
          </w:tcPr>
          <w:p w:rsidR="008A6F32" w:rsidRDefault="008A6F32">
            <w:pPr>
              <w:pStyle w:val="ConsPlusNormal"/>
            </w:pPr>
            <w:r>
              <w:t>Ku и/или С</w:t>
            </w:r>
          </w:p>
        </w:tc>
      </w:tr>
      <w:tr w:rsidR="008A6F32">
        <w:tc>
          <w:tcPr>
            <w:tcW w:w="3798" w:type="dxa"/>
          </w:tcPr>
          <w:p w:rsidR="008A6F32" w:rsidRDefault="008A6F32">
            <w:pPr>
              <w:pStyle w:val="ConsPlusNormal"/>
            </w:pPr>
            <w:r>
              <w:t>Диаметр, см</w:t>
            </w:r>
          </w:p>
        </w:tc>
        <w:tc>
          <w:tcPr>
            <w:tcW w:w="5272" w:type="dxa"/>
          </w:tcPr>
          <w:p w:rsidR="008A6F32" w:rsidRDefault="008A6F32">
            <w:pPr>
              <w:pStyle w:val="ConsPlusNormal"/>
            </w:pPr>
            <w:r>
              <w:t>50 - 120</w:t>
            </w:r>
          </w:p>
        </w:tc>
      </w:tr>
      <w:tr w:rsidR="008A6F32">
        <w:tc>
          <w:tcPr>
            <w:tcW w:w="3798" w:type="dxa"/>
          </w:tcPr>
          <w:p w:rsidR="008A6F32" w:rsidRDefault="008A6F32">
            <w:pPr>
              <w:pStyle w:val="ConsPlusNormal"/>
            </w:pPr>
            <w:r>
              <w:t>Вариант размещения</w:t>
            </w:r>
          </w:p>
        </w:tc>
        <w:tc>
          <w:tcPr>
            <w:tcW w:w="5272" w:type="dxa"/>
          </w:tcPr>
          <w:p w:rsidR="008A6F32" w:rsidRDefault="008A6F32">
            <w:pPr>
              <w:pStyle w:val="ConsPlusNormal"/>
            </w:pPr>
            <w:r>
              <w:t>внешний</w:t>
            </w:r>
          </w:p>
        </w:tc>
      </w:tr>
    </w:tbl>
    <w:p w:rsidR="008A6F32" w:rsidRDefault="008A6F32">
      <w:pPr>
        <w:pStyle w:val="ConsPlusNormal"/>
        <w:jc w:val="both"/>
      </w:pPr>
    </w:p>
    <w:p w:rsidR="008A6F32" w:rsidRDefault="008A6F32">
      <w:pPr>
        <w:pStyle w:val="ConsPlusNormal"/>
        <w:ind w:firstLine="540"/>
        <w:jc w:val="both"/>
      </w:pPr>
      <w:r>
        <w:t xml:space="preserve">3. Единовременную денежную выплату предоставляет казенное учреждение автономного </w:t>
      </w:r>
      <w:r>
        <w:lastRenderedPageBreak/>
        <w:t>округа "Центр социальных выплат" по месту жительства (месту пребывания) граждан (далее - Центр социальных выплат).</w:t>
      </w:r>
    </w:p>
    <w:p w:rsidR="008A6F32" w:rsidRDefault="008A6F32">
      <w:pPr>
        <w:pStyle w:val="ConsPlusNormal"/>
        <w:spacing w:before="220"/>
        <w:ind w:firstLine="540"/>
        <w:jc w:val="both"/>
      </w:pPr>
      <w:bookmarkStart w:id="32" w:name="P2512"/>
      <w:bookmarkEnd w:id="32"/>
      <w:r>
        <w:t xml:space="preserve">4. Единовременная денежная выплата предоставляется однократно до 1 июля 2019 года на основании заявления гражданина, указанного в </w:t>
      </w:r>
      <w:hyperlink w:anchor="P2452" w:history="1">
        <w:r>
          <w:rPr>
            <w:color w:val="0000FF"/>
          </w:rPr>
          <w:t>пункте 1</w:t>
        </w:r>
      </w:hyperlink>
      <w:r>
        <w:t xml:space="preserve"> Порядка (его законного представителя), поданного в период с 1 сентября 2018 года по 30 июня 2019 года включительно с использованием федеральной государственной информационной системы "Единый портал государственных и муниципальных услуг (функций)" либо почтовой связью в Центр социальных выплат по месту жительства (месту пребывания) гражданина, с приложением копий (электронных образов):</w:t>
      </w:r>
    </w:p>
    <w:p w:rsidR="008A6F32" w:rsidRDefault="008A6F32">
      <w:pPr>
        <w:pStyle w:val="ConsPlusNormal"/>
        <w:spacing w:before="220"/>
        <w:ind w:firstLine="540"/>
        <w:jc w:val="both"/>
      </w:pPr>
      <w:r>
        <w:t xml:space="preserve">документа, удостоверяющего в соответствии с законодательством Российской Федерации личность гражданина, а также членов его семьи (для граждан, указанных в </w:t>
      </w:r>
      <w:hyperlink r:id="rId92" w:history="1">
        <w:r>
          <w:rPr>
            <w:color w:val="0000FF"/>
          </w:rPr>
          <w:t>пункте 2 статьи 3</w:t>
        </w:r>
      </w:hyperlink>
      <w:r>
        <w:t xml:space="preserve"> Закона автономного округа от 7 ноября 2006 года N 115-оз "О мерах социальной поддержки отдельных категорий граждан в Ханты-Мансийском автономном округе - Югре");</w:t>
      </w:r>
    </w:p>
    <w:p w:rsidR="008A6F32" w:rsidRDefault="008A6F32">
      <w:pPr>
        <w:pStyle w:val="ConsPlusNormal"/>
        <w:spacing w:before="220"/>
        <w:ind w:firstLine="540"/>
        <w:jc w:val="both"/>
      </w:pPr>
      <w:r>
        <w:t>документа, удостоверяющего в соответствии с законодательством Российской Федерации личность законного представителя, и документа, подтверждающего его полномочия (в случае подачи заявления законным представителем);</w:t>
      </w:r>
    </w:p>
    <w:p w:rsidR="008A6F32" w:rsidRDefault="008A6F32">
      <w:pPr>
        <w:pStyle w:val="ConsPlusNormal"/>
        <w:spacing w:before="220"/>
        <w:ind w:firstLine="540"/>
        <w:jc w:val="both"/>
      </w:pPr>
      <w:r>
        <w:t>документа, подтверждающего оплату приобретенного оборудования;</w:t>
      </w:r>
    </w:p>
    <w:p w:rsidR="008A6F32" w:rsidRDefault="008A6F32">
      <w:pPr>
        <w:pStyle w:val="ConsPlusNormal"/>
        <w:spacing w:before="220"/>
        <w:ind w:firstLine="540"/>
        <w:jc w:val="both"/>
      </w:pPr>
      <w:r>
        <w:t>договора об оказании услуг по установке оборудования (в случае необходимости оплаты услуг по установке);</w:t>
      </w:r>
    </w:p>
    <w:p w:rsidR="008A6F32" w:rsidRDefault="008A6F32">
      <w:pPr>
        <w:pStyle w:val="ConsPlusNormal"/>
        <w:spacing w:before="220"/>
        <w:ind w:firstLine="540"/>
        <w:jc w:val="both"/>
      </w:pPr>
      <w:r>
        <w:t>акта выполненных работ (оказанных услуг) по установке оборудования (в случае необходимости оплаты услуг по установке);</w:t>
      </w:r>
    </w:p>
    <w:p w:rsidR="008A6F32" w:rsidRDefault="008A6F32">
      <w:pPr>
        <w:pStyle w:val="ConsPlusNormal"/>
        <w:spacing w:before="220"/>
        <w:ind w:firstLine="540"/>
        <w:jc w:val="both"/>
      </w:pPr>
      <w:r>
        <w:t>зарегистрированного договора с оператором спутникового телевизионного вещания или его реквизитов в случае приобретения оборудования для приема непосредственного спутникового телевизионного вещания.</w:t>
      </w:r>
    </w:p>
    <w:p w:rsidR="008A6F32" w:rsidRDefault="008A6F32">
      <w:pPr>
        <w:pStyle w:val="ConsPlusNormal"/>
        <w:spacing w:before="220"/>
        <w:ind w:firstLine="540"/>
        <w:jc w:val="both"/>
      </w:pPr>
      <w:bookmarkStart w:id="33" w:name="P2519"/>
      <w:bookmarkEnd w:id="33"/>
      <w:r>
        <w:t>5. Гражданин в заявлении декларирует сведения о своем месте жительства (месте пребывания) в автономном округе, членах семьи, номере лицевого счета, открытого в кредитной организации, либо почтового отделения.</w:t>
      </w:r>
    </w:p>
    <w:p w:rsidR="008A6F32" w:rsidRDefault="008A6F32">
      <w:pPr>
        <w:pStyle w:val="ConsPlusNormal"/>
        <w:spacing w:before="220"/>
        <w:ind w:firstLine="540"/>
        <w:jc w:val="both"/>
      </w:pPr>
      <w:bookmarkStart w:id="34" w:name="P2520"/>
      <w:bookmarkEnd w:id="34"/>
      <w:r>
        <w:t>6. Центр социальных выплат в течение 2 рабочих дней с даты получения заявления и прилагаемых к нему документов направляет запрос в территориальный орган федерального органа исполнительной власти, уполномоченного на осуществление функций по контролю и надзору в сфере миграции, о подтверждении сведений о месте жительства гражданина на территории автономного округа и количестве зарегистрированных в жилом помещении граждан, совместно проживающих с заявителем.</w:t>
      </w:r>
    </w:p>
    <w:p w:rsidR="008A6F32" w:rsidRDefault="008A6F32">
      <w:pPr>
        <w:pStyle w:val="ConsPlusNormal"/>
        <w:spacing w:before="220"/>
        <w:ind w:firstLine="540"/>
        <w:jc w:val="both"/>
      </w:pPr>
      <w:r>
        <w:t xml:space="preserve">7. Центр социальных выплат в течение 10 рабочих дней с даты получения сведений, указанных в </w:t>
      </w:r>
      <w:hyperlink w:anchor="P2520" w:history="1">
        <w:r>
          <w:rPr>
            <w:color w:val="0000FF"/>
          </w:rPr>
          <w:t>пункте 6</w:t>
        </w:r>
      </w:hyperlink>
      <w:r>
        <w:t xml:space="preserve"> Порядка, предоставляет единовременную денежную выплату путем перечисления на указанный в заявлении лицевой счет, открытый гражданином в кредитной организации, либо направляет заявителю письменное уведомление об отсутствии оснований для ее предоставления.</w:t>
      </w:r>
    </w:p>
    <w:p w:rsidR="008A6F32" w:rsidRDefault="008A6F32">
      <w:pPr>
        <w:pStyle w:val="ConsPlusNormal"/>
        <w:spacing w:before="220"/>
        <w:ind w:firstLine="540"/>
        <w:jc w:val="both"/>
      </w:pPr>
      <w:r>
        <w:t>8. Единовременная денежная выплата не предоставляется в следующих случаях:</w:t>
      </w:r>
    </w:p>
    <w:p w:rsidR="008A6F32" w:rsidRDefault="008A6F32">
      <w:pPr>
        <w:pStyle w:val="ConsPlusNormal"/>
        <w:spacing w:before="220"/>
        <w:ind w:firstLine="540"/>
        <w:jc w:val="both"/>
      </w:pPr>
      <w:r>
        <w:t xml:space="preserve">несоответствия гражданина требованиям, указанным в </w:t>
      </w:r>
      <w:hyperlink w:anchor="P2452" w:history="1">
        <w:r>
          <w:rPr>
            <w:color w:val="0000FF"/>
          </w:rPr>
          <w:t>пункте 1</w:t>
        </w:r>
      </w:hyperlink>
      <w:r>
        <w:t xml:space="preserve"> Порядка;</w:t>
      </w:r>
    </w:p>
    <w:p w:rsidR="008A6F32" w:rsidRDefault="008A6F32">
      <w:pPr>
        <w:pStyle w:val="ConsPlusNormal"/>
        <w:spacing w:before="220"/>
        <w:ind w:firstLine="540"/>
        <w:jc w:val="both"/>
      </w:pPr>
      <w:r>
        <w:t>подачи заявления о предоставлении единовременной денежной выплаты ранее 1 сентября 2018 года и после 30 июня 2019 года;</w:t>
      </w:r>
    </w:p>
    <w:p w:rsidR="008A6F32" w:rsidRDefault="008A6F32">
      <w:pPr>
        <w:pStyle w:val="ConsPlusNormal"/>
        <w:spacing w:before="220"/>
        <w:ind w:firstLine="540"/>
        <w:jc w:val="both"/>
      </w:pPr>
      <w:r>
        <w:t xml:space="preserve">непредставления (представления не в полном объеме) документов и сведений, указанных в </w:t>
      </w:r>
      <w:hyperlink w:anchor="P2512" w:history="1">
        <w:r>
          <w:rPr>
            <w:color w:val="0000FF"/>
          </w:rPr>
          <w:t>пунктах 4</w:t>
        </w:r>
      </w:hyperlink>
      <w:r>
        <w:t xml:space="preserve">, </w:t>
      </w:r>
      <w:hyperlink w:anchor="P2519" w:history="1">
        <w:r>
          <w:rPr>
            <w:color w:val="0000FF"/>
          </w:rPr>
          <w:t>5</w:t>
        </w:r>
      </w:hyperlink>
      <w:r>
        <w:t xml:space="preserve"> Порядка.</w:t>
      </w:r>
    </w:p>
    <w:p w:rsidR="008A6F32" w:rsidRDefault="008A6F32">
      <w:pPr>
        <w:pStyle w:val="ConsPlusNormal"/>
        <w:spacing w:before="220"/>
        <w:ind w:firstLine="540"/>
        <w:jc w:val="both"/>
      </w:pPr>
      <w:r>
        <w:t>9. При наличии у гражданина права на предоставление единовременной денежной выплаты по нескольким основаниям она предоставляется по одному основанию по выбору гражданина.</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10</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35" w:name="P2538"/>
      <w:bookmarkEnd w:id="35"/>
      <w:r>
        <w:t>ПОРЯДОК</w:t>
      </w:r>
    </w:p>
    <w:p w:rsidR="008A6F32" w:rsidRDefault="008A6F32">
      <w:pPr>
        <w:pStyle w:val="ConsPlusTitle"/>
        <w:jc w:val="center"/>
      </w:pPr>
      <w:r>
        <w:t>ПРЕДОСТАВЛЕНИЯ СУБСИДИИ ЮРИДИЧЕСКИМ ЛИЦАМ НЕЗАВИСИМО</w:t>
      </w:r>
    </w:p>
    <w:p w:rsidR="008A6F32" w:rsidRDefault="008A6F32">
      <w:pPr>
        <w:pStyle w:val="ConsPlusTitle"/>
        <w:jc w:val="center"/>
      </w:pPr>
      <w:r>
        <w:t>ОТ ИХ ОРГАНИЗАЦИОННО-ПРАВОВОЙ ФОРМЫ, НЕГОСУДАРСТВЕННЫМ</w:t>
      </w:r>
    </w:p>
    <w:p w:rsidR="008A6F32" w:rsidRDefault="008A6F32">
      <w:pPr>
        <w:pStyle w:val="ConsPlusTitle"/>
        <w:jc w:val="center"/>
      </w:pPr>
      <w:r>
        <w:t>ОРГАНИЗАЦИЯМ, ИНДИВИДУАЛЬНЫМ ПРЕДПРИНИМАТЕЛЯМ, СОСТОЯЩИМ</w:t>
      </w:r>
    </w:p>
    <w:p w:rsidR="008A6F32" w:rsidRDefault="008A6F32">
      <w:pPr>
        <w:pStyle w:val="ConsPlusTitle"/>
        <w:jc w:val="center"/>
      </w:pPr>
      <w:r>
        <w:t>В РЕЕСТРЕ ПОСТАВЩИКОВ СОЦИАЛЬНЫХ УСЛУГ ХАНТЫ-МАНСИЙСКОГО</w:t>
      </w:r>
    </w:p>
    <w:p w:rsidR="008A6F32" w:rsidRDefault="008A6F32">
      <w:pPr>
        <w:pStyle w:val="ConsPlusTitle"/>
        <w:jc w:val="center"/>
      </w:pPr>
      <w:r>
        <w:t>АВТОНОМНОГО ОКРУГА - ЮГРЫ, НА ВОЗМЕЩЕНИЕ ЗАТРАТ</w:t>
      </w:r>
    </w:p>
    <w:p w:rsidR="008A6F32" w:rsidRDefault="008A6F32">
      <w:pPr>
        <w:pStyle w:val="ConsPlusTitle"/>
        <w:jc w:val="center"/>
      </w:pPr>
      <w:r>
        <w:t>ПО ПРЕДОСТАВЛЕНИЮ СОЦИАЛЬНЫХ УСЛУГ (ДАЛЕЕ - ПОРЯДОК)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93" w:history="1">
              <w:r>
                <w:rPr>
                  <w:color w:val="0000FF"/>
                </w:rPr>
                <w:t>постановлением</w:t>
              </w:r>
            </w:hyperlink>
            <w:r>
              <w:rPr>
                <w:color w:val="392C69"/>
              </w:rPr>
              <w:t xml:space="preserve"> Правительства ХМАО - Югры от 01.02.2019 N 17-п;</w:t>
            </w:r>
          </w:p>
          <w:p w:rsidR="008A6F32" w:rsidRDefault="008A6F32">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ХМАО - Югры от 05.04.2019 N 108-п)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3.2. "Предоставление социальных услуг населению автономного округа"</w:t>
      </w:r>
    </w:p>
    <w:p w:rsidR="008A6F32" w:rsidRDefault="008A6F32">
      <w:pPr>
        <w:pStyle w:val="ConsPlusNormal"/>
        <w:jc w:val="both"/>
      </w:pPr>
    </w:p>
    <w:p w:rsidR="008A6F32" w:rsidRDefault="008A6F32">
      <w:pPr>
        <w:pStyle w:val="ConsPlusNormal"/>
        <w:ind w:firstLine="540"/>
        <w:jc w:val="both"/>
      </w:pPr>
      <w:r>
        <w:t xml:space="preserve">1. Порядок разработан в соответствии со </w:t>
      </w:r>
      <w:hyperlink r:id="rId95" w:history="1">
        <w:r>
          <w:rPr>
            <w:color w:val="0000FF"/>
          </w:rPr>
          <w:t>статьей 78</w:t>
        </w:r>
      </w:hyperlink>
      <w:r>
        <w:t xml:space="preserve"> Бюджетного кодекса Российской Федерации, Федеральным </w:t>
      </w:r>
      <w:hyperlink r:id="rId96" w:history="1">
        <w:r>
          <w:rPr>
            <w:color w:val="0000FF"/>
          </w:rPr>
          <w:t>законом</w:t>
        </w:r>
      </w:hyperlink>
      <w:r>
        <w:t xml:space="preserve"> от 28 декабря 2013 года N 442-ФЗ "Об основах социального обслуживания граждан в Российской Федерации", </w:t>
      </w:r>
      <w:hyperlink r:id="rId97" w:history="1">
        <w:r>
          <w:rPr>
            <w:color w:val="0000FF"/>
          </w:rPr>
          <w:t>Законом</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и регламентирует механизм 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(далее - поставщики социальных услуг), на возмещение затрат по предоставлению социальных услуг в соответствии с мероприятиями "Создание условий для социальной и трудовой адаптации лиц без определенного места жительства и занятий, лиц, освободившихся из мест лишения свободы, граждан, пострадавших от насилия, и лиц, допускающих немедицинское потребление наркотических средств", "Предоставление социальных услуг населению Ханты-Мансийского автономного округа - Югры", "Организация и проведение социально значимых мероприятий" настоящей государственной программы (далее - субсидия, государственная программа) в целях исполнения постановлений Правительства Ханты-Мансийского автономного округа - Югры от 22 марта 2013 года </w:t>
      </w:r>
      <w:hyperlink r:id="rId98" w:history="1">
        <w:r>
          <w:rPr>
            <w:color w:val="0000FF"/>
          </w:rPr>
          <w:t>N 91-п</w:t>
        </w:r>
      </w:hyperlink>
      <w:r>
        <w:t xml:space="preserve"> "О предоставлении гражданам, страдающим наркотическими заболеваниями, сертификатов на оплату услуг по социальной реабилитации и ресоциализации", от 22 августа 2014 года </w:t>
      </w:r>
      <w:hyperlink r:id="rId99" w:history="1">
        <w:r>
          <w:rPr>
            <w:color w:val="0000FF"/>
          </w:rPr>
          <w:t>N 305-п</w:t>
        </w:r>
      </w:hyperlink>
      <w:r>
        <w:t xml:space="preserve"> "О предоставлении сертификатов на оплату услуг по постоянному постороннему уходу за одинокими гражданами пожилого возраста и инвалидами", от 31 октября 2014 года </w:t>
      </w:r>
      <w:hyperlink r:id="rId100" w:history="1">
        <w:r>
          <w:rPr>
            <w:color w:val="0000FF"/>
          </w:rPr>
          <w:t>N 395-п</w:t>
        </w:r>
      </w:hyperlink>
      <w:r>
        <w:t xml:space="preserve"> "О Порядке и размере выплаты компенсации поставщику или поставщикам социальных услуг, включенным в реестр </w:t>
      </w:r>
      <w:r>
        <w:lastRenderedPageBreak/>
        <w:t xml:space="preserve">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постановление N 395-п), от 30 декабря 2016 года </w:t>
      </w:r>
      <w:hyperlink r:id="rId101" w:history="1">
        <w:r>
          <w:rPr>
            <w:color w:val="0000FF"/>
          </w:rPr>
          <w:t>N 568-п</w:t>
        </w:r>
      </w:hyperlink>
      <w:r>
        <w:t xml:space="preserve"> "О сертификате на оплату социальных услуг".</w:t>
      </w:r>
    </w:p>
    <w:p w:rsidR="008A6F32" w:rsidRDefault="008A6F32">
      <w:pPr>
        <w:pStyle w:val="ConsPlusNormal"/>
        <w:spacing w:before="220"/>
        <w:ind w:firstLine="540"/>
        <w:jc w:val="both"/>
      </w:pPr>
      <w:r>
        <w:t>2. Целью предоставления субсидии является возмещение фактически понесенных затрат поставщиками социальных услуг при оказании получателям социальных услуг:</w:t>
      </w:r>
    </w:p>
    <w:p w:rsidR="008A6F32" w:rsidRDefault="008A6F32">
      <w:pPr>
        <w:pStyle w:val="ConsPlusNormal"/>
        <w:spacing w:before="220"/>
        <w:ind w:firstLine="540"/>
        <w:jc w:val="both"/>
      </w:pPr>
      <w:bookmarkStart w:id="36" w:name="P2554"/>
      <w:bookmarkEnd w:id="36"/>
      <w:r>
        <w:t>2.1. В соответствии с выданными структурными подразделениями Департамента социального развития Ханты-Мансийского автономного округа - Югры (далее - Депсоцразвития Югры) - управлениями социальной защиты населения (далее - Управления) сертификатами на оплату следующих услуг:</w:t>
      </w:r>
    </w:p>
    <w:p w:rsidR="008A6F32" w:rsidRDefault="008A6F32">
      <w:pPr>
        <w:pStyle w:val="ConsPlusNormal"/>
        <w:spacing w:before="220"/>
        <w:ind w:firstLine="540"/>
        <w:jc w:val="both"/>
      </w:pPr>
      <w:r>
        <w:t>по социальной реабилитации лиц без определенного места жительства, лиц, освободившихся из мест лишения свободы (услуг ночного пребывания);</w:t>
      </w:r>
    </w:p>
    <w:p w:rsidR="008A6F32" w:rsidRDefault="008A6F32">
      <w:pPr>
        <w:pStyle w:val="ConsPlusNormal"/>
        <w:spacing w:before="220"/>
        <w:ind w:firstLine="540"/>
        <w:jc w:val="both"/>
      </w:pPr>
      <w:r>
        <w:t>по оказанию помощи гражданину, пострадавшему от насилия;</w:t>
      </w:r>
    </w:p>
    <w:p w:rsidR="008A6F32" w:rsidRDefault="008A6F32">
      <w:pPr>
        <w:pStyle w:val="ConsPlusNormal"/>
        <w:spacing w:before="220"/>
        <w:ind w:firstLine="540"/>
        <w:jc w:val="both"/>
      </w:pPr>
      <w:r>
        <w:t>по социальной реабилитации и ресоциализации в целях восстановления физического, психического и духовного здоровья граждан;</w:t>
      </w:r>
    </w:p>
    <w:p w:rsidR="008A6F32" w:rsidRDefault="008A6F32">
      <w:pPr>
        <w:pStyle w:val="ConsPlusNormal"/>
        <w:spacing w:before="220"/>
        <w:ind w:firstLine="540"/>
        <w:jc w:val="both"/>
      </w:pPr>
      <w:r>
        <w:t>по постоянному постороннему уходу за одинокими гражданами пожилого возраста и инвалидами, проживающими в автономном округе, частично или полностью утратившими способность к самообслуживанию и (или) передвижению и нуждающимися по состоянию здоровья в постоянном постороннем уходе и наблюдении, в пансионатах "Резиденция для пожилых", находящихся в автономном округе.</w:t>
      </w:r>
    </w:p>
    <w:p w:rsidR="008A6F32" w:rsidRDefault="008A6F32">
      <w:pPr>
        <w:pStyle w:val="ConsPlusNormal"/>
        <w:spacing w:before="220"/>
        <w:ind w:firstLine="540"/>
        <w:jc w:val="both"/>
      </w:pPr>
      <w:bookmarkStart w:id="37" w:name="P2559"/>
      <w:bookmarkEnd w:id="37"/>
      <w:r>
        <w:t xml:space="preserve">2.2. На условиях, предусмотренных </w:t>
      </w:r>
      <w:hyperlink r:id="rId102" w:history="1">
        <w:r>
          <w:rPr>
            <w:color w:val="0000FF"/>
          </w:rPr>
          <w:t>постановлением</w:t>
        </w:r>
      </w:hyperlink>
      <w:r>
        <w:t xml:space="preserve"> N 395-п.</w:t>
      </w:r>
    </w:p>
    <w:p w:rsidR="008A6F32" w:rsidRDefault="008A6F32">
      <w:pPr>
        <w:pStyle w:val="ConsPlusNormal"/>
        <w:spacing w:before="220"/>
        <w:ind w:firstLine="540"/>
        <w:jc w:val="both"/>
      </w:pPr>
      <w:bookmarkStart w:id="38" w:name="P2560"/>
      <w:bookmarkEnd w:id="38"/>
      <w:r>
        <w:t xml:space="preserve">3. Субсидия предоставляется при условии нахождения поставщика социальных услуг в реестре поставщиков социальных услуг согласно </w:t>
      </w:r>
      <w:hyperlink r:id="rId103" w:history="1">
        <w:r>
          <w:rPr>
            <w:color w:val="0000FF"/>
          </w:rPr>
          <w:t>приказу</w:t>
        </w:r>
      </w:hyperlink>
      <w:r>
        <w:t xml:space="preserve"> Депсоцразвития Югры от 19 ноября 2014 года N 20-нп "О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Ханты-Мансийском автономном округе - Югре".</w:t>
      </w:r>
    </w:p>
    <w:p w:rsidR="008A6F32" w:rsidRDefault="008A6F32">
      <w:pPr>
        <w:pStyle w:val="ConsPlusNormal"/>
        <w:spacing w:before="220"/>
        <w:ind w:firstLine="540"/>
        <w:jc w:val="both"/>
      </w:pPr>
      <w:r>
        <w:t>Требования, которым должны соответствовать поставщики социальных услуг на первое число квартала, в котором планируется заключение договора:</w:t>
      </w:r>
    </w:p>
    <w:p w:rsidR="008A6F32" w:rsidRDefault="008A6F32">
      <w:pPr>
        <w:pStyle w:val="ConsPlusNormal"/>
        <w:spacing w:before="220"/>
        <w:ind w:firstLine="540"/>
        <w:jc w:val="both"/>
      </w:pPr>
      <w:r>
        <w:t>у поставщиков социальных услуг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6F32" w:rsidRDefault="008A6F32">
      <w:pPr>
        <w:pStyle w:val="ConsPlusNormal"/>
        <w:spacing w:before="220"/>
        <w:ind w:firstLine="540"/>
        <w:jc w:val="both"/>
      </w:pPr>
      <w:r>
        <w:t>у поставщиков социальных услуг должна отсутствовать просроченная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автономного округа, что подтверждается справкой, представляемой поставщиком социальных услуг по форме, установленной приказом Депфина Югры;</w:t>
      </w:r>
    </w:p>
    <w:p w:rsidR="008A6F32" w:rsidRDefault="008A6F32">
      <w:pPr>
        <w:pStyle w:val="ConsPlusNormal"/>
        <w:jc w:val="both"/>
      </w:pPr>
      <w:r>
        <w:t xml:space="preserve">(в ред. </w:t>
      </w:r>
      <w:hyperlink r:id="rId104"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поставщики социальных услуг - юридические лица не должны находиться в процессе реорганизации, ликвидации, банкротства, а поставщики социальных услуг - индивидуальные предприниматели не должны прекратить деятельность в качестве индивидуального предпринимателя;</w:t>
      </w:r>
    </w:p>
    <w:p w:rsidR="008A6F32" w:rsidRDefault="008A6F32">
      <w:pPr>
        <w:pStyle w:val="ConsPlusNormal"/>
        <w:spacing w:before="220"/>
        <w:ind w:firstLine="540"/>
        <w:jc w:val="both"/>
      </w:pPr>
      <w:r>
        <w:t xml:space="preserve">поставщики социальных услуг не должны являться иностранными юридическими лицами, а </w:t>
      </w:r>
      <w:r>
        <w:lastRenderedPageBreak/>
        <w:t>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6F32" w:rsidRDefault="008A6F32">
      <w:pPr>
        <w:pStyle w:val="ConsPlusNormal"/>
        <w:spacing w:before="220"/>
        <w:ind w:firstLine="540"/>
        <w:jc w:val="both"/>
      </w:pPr>
      <w:r>
        <w:t>поставщики социальных услуг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w:t>
      </w:r>
    </w:p>
    <w:p w:rsidR="008A6F32" w:rsidRDefault="008A6F32">
      <w:pPr>
        <w:pStyle w:val="ConsPlusNormal"/>
        <w:spacing w:before="220"/>
        <w:ind w:firstLine="540"/>
        <w:jc w:val="both"/>
      </w:pPr>
      <w:r>
        <w:t>Управление в порядке межведомственного взаимодействия в соответствии с законодательством Российской Федерации запрашивает в отношении поставщиков социальных услуг сведения об отсутствии на дату с момента подачи заявки до момента заседания конкурсной комиссии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юридических лиц или Единого государственного реестра индивидуальных предпринимателей. Поставщик социальных услуг имеет право самостоятельно представить указанные в настоящем абзаце сведения и документы.</w:t>
      </w:r>
    </w:p>
    <w:p w:rsidR="008A6F32" w:rsidRDefault="008A6F32">
      <w:pPr>
        <w:pStyle w:val="ConsPlusNormal"/>
        <w:jc w:val="both"/>
      </w:pPr>
      <w:r>
        <w:t xml:space="preserve">(в ред. </w:t>
      </w:r>
      <w:hyperlink r:id="rId105"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 xml:space="preserve">4. Субсидию предоставляет Депсоцразвития Югры, являющийся главным распорядителем бюджетных средств, на основании договора, заключенного между поставщиком социальных услуг и Управлением, выдавшим сертификат (при возмещении затрат, указанных в </w:t>
      </w:r>
      <w:hyperlink w:anchor="P2554" w:history="1">
        <w:r>
          <w:rPr>
            <w:color w:val="0000FF"/>
          </w:rPr>
          <w:t>подпункте 2.1 пункта 2</w:t>
        </w:r>
      </w:hyperlink>
      <w:r>
        <w:t xml:space="preserve"> Порядка), или между поставщиком социальных услуг и Управлением, находящимся по месту предоставления социальных услуг (при возмещении затрат, указанных в </w:t>
      </w:r>
      <w:hyperlink w:anchor="P2559" w:history="1">
        <w:r>
          <w:rPr>
            <w:color w:val="0000FF"/>
          </w:rPr>
          <w:t>подпункте 2.2 пункта 2</w:t>
        </w:r>
      </w:hyperlink>
      <w:r>
        <w:t xml:space="preserve"> Порядка), по форме, утвержденной Департаментом финансов автономного округа (далее - договор).</w:t>
      </w:r>
    </w:p>
    <w:p w:rsidR="008A6F32" w:rsidRDefault="008A6F32">
      <w:pPr>
        <w:pStyle w:val="ConsPlusNormal"/>
        <w:spacing w:before="220"/>
        <w:ind w:firstLine="540"/>
        <w:jc w:val="both"/>
      </w:pPr>
      <w:bookmarkStart w:id="39" w:name="P2571"/>
      <w:bookmarkEnd w:id="39"/>
      <w:r>
        <w:t>5. Договор заключается в соответствии с приказом Управления о предоставлении субсидии и заявлением поставщика о выделении субсидии, составленным по форме, установленной приказом Депфина Югры (далее - Заявление). Заявление представляет поставщик социальных услуг в Управление с приложением проекта договора и следующих документов:</w:t>
      </w:r>
    </w:p>
    <w:p w:rsidR="008A6F32" w:rsidRDefault="008A6F32">
      <w:pPr>
        <w:pStyle w:val="ConsPlusNormal"/>
        <w:jc w:val="both"/>
      </w:pPr>
      <w:r>
        <w:t xml:space="preserve">(в ред. </w:t>
      </w:r>
      <w:hyperlink r:id="rId106"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 xml:space="preserve">при возмещении затрат, указанных в </w:t>
      </w:r>
      <w:hyperlink w:anchor="P2554" w:history="1">
        <w:r>
          <w:rPr>
            <w:color w:val="0000FF"/>
          </w:rPr>
          <w:t>подпункте 2.1 пункта 2</w:t>
        </w:r>
      </w:hyperlink>
      <w:r>
        <w:t xml:space="preserve"> Порядка, - актов сдачи-приемки оказанных услуг, подписываемых Управлением, получателями социальных услуг и поставщиками социальных услуг, исходя из фактического оказания количества услуг, но не более стоимости услуг, предусмотренных сертификатами;</w:t>
      </w:r>
    </w:p>
    <w:p w:rsidR="008A6F32" w:rsidRDefault="008A6F32">
      <w:pPr>
        <w:pStyle w:val="ConsPlusNormal"/>
        <w:spacing w:before="220"/>
        <w:ind w:firstLine="540"/>
        <w:jc w:val="both"/>
      </w:pPr>
      <w:r>
        <w:t xml:space="preserve">при возмещении затрат, указанных в </w:t>
      </w:r>
      <w:hyperlink w:anchor="P2559" w:history="1">
        <w:r>
          <w:rPr>
            <w:color w:val="0000FF"/>
          </w:rPr>
          <w:t>подпункте 2.2 пункта 2</w:t>
        </w:r>
      </w:hyperlink>
      <w:r>
        <w:t xml:space="preserve"> Порядка, - предусмотренные </w:t>
      </w:r>
      <w:hyperlink r:id="rId107" w:history="1">
        <w:r>
          <w:rPr>
            <w:color w:val="0000FF"/>
          </w:rPr>
          <w:t>пунктом 2</w:t>
        </w:r>
      </w:hyperlink>
      <w:r>
        <w:t xml:space="preserve"> Порядка и размера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утвержденного постановлением N 395-п.</w:t>
      </w:r>
    </w:p>
    <w:p w:rsidR="008A6F32" w:rsidRDefault="008A6F32">
      <w:pPr>
        <w:pStyle w:val="ConsPlusNormal"/>
        <w:spacing w:before="220"/>
        <w:ind w:firstLine="540"/>
        <w:jc w:val="both"/>
      </w:pPr>
      <w:r>
        <w:t>Управление проверяет достоверность документов в течение 15 рабочих дней со дня их поступления.</w:t>
      </w:r>
    </w:p>
    <w:p w:rsidR="008A6F32" w:rsidRDefault="008A6F32">
      <w:pPr>
        <w:pStyle w:val="ConsPlusNormal"/>
        <w:spacing w:before="220"/>
        <w:ind w:firstLine="540"/>
        <w:jc w:val="both"/>
      </w:pPr>
      <w:r>
        <w:t>6. В договоре должны быть предусмотрены:</w:t>
      </w:r>
    </w:p>
    <w:p w:rsidR="008A6F32" w:rsidRDefault="008A6F32">
      <w:pPr>
        <w:pStyle w:val="ConsPlusNormal"/>
        <w:spacing w:before="220"/>
        <w:ind w:firstLine="540"/>
        <w:jc w:val="both"/>
      </w:pPr>
      <w:r>
        <w:t xml:space="preserve">цели, условия, размер, сроки предоставления субсидии, порядок и основания ее возврата в </w:t>
      </w:r>
      <w:r>
        <w:lastRenderedPageBreak/>
        <w:t>случае нарушения условий, установленных договором;</w:t>
      </w:r>
    </w:p>
    <w:p w:rsidR="008A6F32" w:rsidRDefault="008A6F32">
      <w:pPr>
        <w:pStyle w:val="ConsPlusNormal"/>
        <w:spacing w:before="220"/>
        <w:ind w:firstLine="540"/>
        <w:jc w:val="both"/>
      </w:pPr>
      <w:r>
        <w:t>порядок и формы контроля Депсоцразвития Югры целевого расходования субсидии;</w:t>
      </w:r>
    </w:p>
    <w:p w:rsidR="008A6F32" w:rsidRDefault="008A6F32">
      <w:pPr>
        <w:pStyle w:val="ConsPlusNormal"/>
        <w:spacing w:before="220"/>
        <w:ind w:firstLine="540"/>
        <w:jc w:val="both"/>
      </w:pPr>
      <w:r>
        <w:t>порядок перечисления субсидии;</w:t>
      </w:r>
    </w:p>
    <w:p w:rsidR="008A6F32" w:rsidRDefault="008A6F32">
      <w:pPr>
        <w:pStyle w:val="ConsPlusNormal"/>
        <w:spacing w:before="220"/>
        <w:ind w:firstLine="540"/>
        <w:jc w:val="both"/>
      </w:pPr>
      <w:r>
        <w:t>порядок и сроки возврата получателем субсидии в случае выявления нарушений по результатам проведения контрольных мероприятий в отчетном финансовом году;</w:t>
      </w:r>
    </w:p>
    <w:p w:rsidR="008A6F32" w:rsidRDefault="008A6F32">
      <w:pPr>
        <w:pStyle w:val="ConsPlusNormal"/>
        <w:spacing w:before="220"/>
        <w:ind w:firstLine="540"/>
        <w:jc w:val="both"/>
      </w:pPr>
      <w:r>
        <w:t>ответственность за несоблюдение условий договора;</w:t>
      </w:r>
    </w:p>
    <w:p w:rsidR="008A6F32" w:rsidRDefault="008A6F32">
      <w:pPr>
        <w:pStyle w:val="ConsPlusNormal"/>
        <w:spacing w:before="220"/>
        <w:ind w:firstLine="540"/>
        <w:jc w:val="both"/>
      </w:pPr>
      <w:r>
        <w:t>обязанность Депсоцразвития Югры и органов государственного финансового контроля на проведение проверок соблюдения условий, целей и порядка предоставления субсидии и согласие получателя субсидии на их осуществление;</w:t>
      </w:r>
    </w:p>
    <w:p w:rsidR="008A6F32" w:rsidRDefault="008A6F32">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8A6F32" w:rsidRDefault="008A6F32">
      <w:pPr>
        <w:pStyle w:val="ConsPlusNormal"/>
        <w:spacing w:before="220"/>
        <w:ind w:firstLine="540"/>
        <w:jc w:val="both"/>
      </w:pPr>
      <w:r>
        <w:t>требования обеспечения мер безопасности при реализации проектов с участием граждан;</w:t>
      </w:r>
    </w:p>
    <w:p w:rsidR="008A6F32" w:rsidRDefault="008A6F32">
      <w:pPr>
        <w:pStyle w:val="ConsPlusNormal"/>
        <w:spacing w:before="220"/>
        <w:ind w:firstLine="540"/>
        <w:jc w:val="both"/>
      </w:pPr>
      <w:r>
        <w:t>счет, на который в соответствии с бюджетным законодательством Российской Федерации подлежит перечислению субсидия.</w:t>
      </w:r>
    </w:p>
    <w:p w:rsidR="008A6F32" w:rsidRDefault="008A6F32">
      <w:pPr>
        <w:pStyle w:val="ConsPlusNormal"/>
        <w:spacing w:before="220"/>
        <w:ind w:firstLine="540"/>
        <w:jc w:val="both"/>
      </w:pPr>
      <w:r>
        <w:t>7. Основаниями для отказа в предоставлении субсидии поставщикам социальных услуг являются:</w:t>
      </w:r>
    </w:p>
    <w:p w:rsidR="008A6F32" w:rsidRDefault="008A6F32">
      <w:pPr>
        <w:pStyle w:val="ConsPlusNormal"/>
        <w:spacing w:before="220"/>
        <w:ind w:firstLine="540"/>
        <w:jc w:val="both"/>
      </w:pPr>
      <w:r>
        <w:t xml:space="preserve">несоблюдение требований, установленных </w:t>
      </w:r>
      <w:hyperlink w:anchor="P2560" w:history="1">
        <w:r>
          <w:rPr>
            <w:color w:val="0000FF"/>
          </w:rPr>
          <w:t>пунктом 3</w:t>
        </w:r>
      </w:hyperlink>
      <w:r>
        <w:t xml:space="preserve"> Порядка;</w:t>
      </w:r>
    </w:p>
    <w:p w:rsidR="008A6F32" w:rsidRDefault="008A6F32">
      <w:pPr>
        <w:pStyle w:val="ConsPlusNormal"/>
        <w:jc w:val="both"/>
      </w:pPr>
      <w:r>
        <w:t xml:space="preserve">(в ред. </w:t>
      </w:r>
      <w:hyperlink r:id="rId108"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 xml:space="preserve">несоответствие представленных поставщиками социальных услуг документов требованиям, установленным </w:t>
      </w:r>
      <w:hyperlink w:anchor="P2571" w:history="1">
        <w:r>
          <w:rPr>
            <w:color w:val="0000FF"/>
          </w:rPr>
          <w:t>пунктом 5</w:t>
        </w:r>
      </w:hyperlink>
      <w:r>
        <w:t xml:space="preserve"> Порядка, или непредставление (предоставление не в полном объеме) указанных документов;</w:t>
      </w:r>
    </w:p>
    <w:p w:rsidR="008A6F32" w:rsidRDefault="008A6F32">
      <w:pPr>
        <w:pStyle w:val="ConsPlusNormal"/>
        <w:spacing w:before="220"/>
        <w:ind w:firstLine="540"/>
        <w:jc w:val="both"/>
      </w:pPr>
      <w:r>
        <w:t>недостоверность представленной поставщиками социальных услуг информации.</w:t>
      </w:r>
    </w:p>
    <w:p w:rsidR="008A6F32" w:rsidRDefault="008A6F32">
      <w:pPr>
        <w:pStyle w:val="ConsPlusNormal"/>
        <w:spacing w:before="220"/>
        <w:ind w:firstLine="540"/>
        <w:jc w:val="both"/>
      </w:pPr>
      <w:r>
        <w:t>8. Управление в течение 1 рабочего дня со дня издания приказа о предоставлении субсидии направляет (нарочно или почтовым отправлением с уведомлением) по адресу, указанному в заявлении поставщика социальных услуг, уведомление о принятом решении и договор, подписанный со своей стороны.</w:t>
      </w:r>
    </w:p>
    <w:p w:rsidR="008A6F32" w:rsidRDefault="008A6F32">
      <w:pPr>
        <w:pStyle w:val="ConsPlusNormal"/>
        <w:spacing w:before="220"/>
        <w:ind w:firstLine="540"/>
        <w:jc w:val="both"/>
      </w:pPr>
      <w:r>
        <w:t>Поставщик социальных услуг в течение 3 рабочих дней со дня получения уведомления и договора подписывает его и направляет в адрес Управления.</w:t>
      </w:r>
    </w:p>
    <w:p w:rsidR="008A6F32" w:rsidRDefault="008A6F32">
      <w:pPr>
        <w:pStyle w:val="ConsPlusNormal"/>
        <w:jc w:val="both"/>
      </w:pPr>
      <w:r>
        <w:t xml:space="preserve">(п. 8 в ред. </w:t>
      </w:r>
      <w:hyperlink r:id="rId109"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 xml:space="preserve">9. Утратил силу с 5 апреля 2019 года. - </w:t>
      </w:r>
      <w:hyperlink r:id="rId110" w:history="1">
        <w:r>
          <w:rPr>
            <w:color w:val="0000FF"/>
          </w:rPr>
          <w:t>Постановление</w:t>
        </w:r>
      </w:hyperlink>
      <w:r>
        <w:t xml:space="preserve"> Правительства ХМАО - Югры от 05.04.2019 N 108-п.</w:t>
      </w:r>
    </w:p>
    <w:p w:rsidR="008A6F32" w:rsidRDefault="008A6F32">
      <w:pPr>
        <w:pStyle w:val="ConsPlusNormal"/>
        <w:spacing w:before="220"/>
        <w:ind w:firstLine="540"/>
        <w:jc w:val="both"/>
      </w:pPr>
      <w:r>
        <w:t>10. Субсидия предоставляется путем перечисления денежных средств на счет поставщика социальных услуг Управлением в течение 5 рабочих дней со дня подписания договора.</w:t>
      </w:r>
    </w:p>
    <w:p w:rsidR="008A6F32" w:rsidRDefault="008A6F32">
      <w:pPr>
        <w:pStyle w:val="ConsPlusNormal"/>
        <w:spacing w:before="220"/>
        <w:ind w:firstLine="540"/>
        <w:jc w:val="both"/>
      </w:pPr>
      <w:r>
        <w:t xml:space="preserve">11. В случае несоблюдения условий предоставления субсидии, ее нецелевого использования Управление в течение 5 рабочих дней со дня обнаружения нарушения направляет в письменной форме получателю субсидии требование о возврате субсидии. Субсидия в полном </w:t>
      </w:r>
      <w:r>
        <w:lastRenderedPageBreak/>
        <w:t>объеме подлежит возврату в бюджет автономного округа в течение 10 рабочих дней со дня получения получателем субсидии указанного требования. При отказе от добровольного возврата субсидии она взыскивается в судебном порядке в соответствии с законодательством Российской Федерации.</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11</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40" w:name="P2608"/>
      <w:bookmarkEnd w:id="40"/>
      <w:r>
        <w:t>ПОРЯДОК</w:t>
      </w:r>
    </w:p>
    <w:p w:rsidR="008A6F32" w:rsidRDefault="008A6F32">
      <w:pPr>
        <w:pStyle w:val="ConsPlusTitle"/>
        <w:jc w:val="center"/>
      </w:pPr>
      <w:r>
        <w:t>ПРЕДОСТАВЛЕНИЯ СОЦИАЛЬНЫХ УСЛУГ ОДИНОКИМ ГРАЖДАНАМ ПОЖИЛОГО</w:t>
      </w:r>
    </w:p>
    <w:p w:rsidR="008A6F32" w:rsidRDefault="008A6F32">
      <w:pPr>
        <w:pStyle w:val="ConsPlusTitle"/>
        <w:jc w:val="center"/>
      </w:pPr>
      <w:r>
        <w:t>ВОЗРАСТА И ИНВАЛИДАМ, НУЖДАЮЩИМСЯ В ПОСТОЯННОМ ПОСТОРОННЕМ</w:t>
      </w:r>
    </w:p>
    <w:p w:rsidR="008A6F32" w:rsidRDefault="008A6F32">
      <w:pPr>
        <w:pStyle w:val="ConsPlusTitle"/>
        <w:jc w:val="center"/>
      </w:pPr>
      <w:r>
        <w:t>УХОДЕ В СВЯЗИ С ЧАСТИЧНОЙ ИЛИ ПОЛНОЙ УТРАТОЙ ВОЗМОЖНОСТИ</w:t>
      </w:r>
    </w:p>
    <w:p w:rsidR="008A6F32" w:rsidRDefault="008A6F32">
      <w:pPr>
        <w:pStyle w:val="ConsPlusTitle"/>
        <w:jc w:val="center"/>
      </w:pPr>
      <w:r>
        <w:t>К САМООБСЛУЖИВАНИЮ И (ИЛИ) ПЕРЕДВИЖЕНИЮ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111"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3.1 "Региональный проект "Старшее поколение"</w:t>
      </w:r>
    </w:p>
    <w:p w:rsidR="008A6F32" w:rsidRDefault="008A6F32">
      <w:pPr>
        <w:pStyle w:val="ConsPlusNormal"/>
        <w:jc w:val="both"/>
      </w:pPr>
    </w:p>
    <w:p w:rsidR="008A6F32" w:rsidRDefault="008A6F32">
      <w:pPr>
        <w:pStyle w:val="ConsPlusNormal"/>
        <w:ind w:firstLine="540"/>
        <w:jc w:val="both"/>
      </w:pPr>
      <w:r>
        <w:t>1. Предоставление социальных услуг одиноким гражданам пожилого возраста и инвалидам, нуждающимся в постоянном постороннем уходе в связи с частичной или полной утратой возможности к самообслуживанию и (или) передвижению (далее - граждане), осуществляется при реализации проекта "Резиденция для пожилых" (пансионат).</w:t>
      </w:r>
    </w:p>
    <w:p w:rsidR="008A6F32" w:rsidRDefault="008A6F32">
      <w:pPr>
        <w:pStyle w:val="ConsPlusNormal"/>
        <w:spacing w:before="220"/>
        <w:ind w:firstLine="540"/>
        <w:jc w:val="both"/>
      </w:pPr>
      <w:r>
        <w:t xml:space="preserve">2. Размер арендной платы за использование помещений отделения для реализации проекта "Резиденция для пожилых" определяется по результатам торгов на право заключения договора аренды имущества, находящегося в государственной собственности автономного округа, в соответствии с </w:t>
      </w:r>
      <w:hyperlink r:id="rId112" w:history="1">
        <w:r>
          <w:rPr>
            <w:color w:val="0000FF"/>
          </w:rPr>
          <w:t>порядок</w:t>
        </w:r>
      </w:hyperlink>
      <w:r>
        <w:t xml:space="preserve"> предоставления в аренду имущества, находящегося в государственной собственности Ханты-Мансийского автономного округа - Югры (далее - автономный округ), утвержденным постановлением Правительства автономного округа от 27 ноября 2017 года N 466-п (для нежилых помещений), и </w:t>
      </w:r>
      <w:hyperlink r:id="rId113" w:history="1">
        <w:r>
          <w:rPr>
            <w:color w:val="0000FF"/>
          </w:rPr>
          <w:t>порядком</w:t>
        </w:r>
      </w:hyperlink>
      <w:r>
        <w:t xml:space="preserve"> предоставления жилых помещений жилищного фонда коммерческого использования автономного округа, утвержденным постановлением Правительства автономного округа от 8 июня 2011 года N 209-п (для жилых помещений).</w:t>
      </w:r>
    </w:p>
    <w:p w:rsidR="008A6F32" w:rsidRDefault="008A6F32">
      <w:pPr>
        <w:pStyle w:val="ConsPlusNormal"/>
        <w:spacing w:before="220"/>
        <w:ind w:firstLine="540"/>
        <w:jc w:val="both"/>
      </w:pPr>
      <w:r>
        <w:t>3. Содержание граждан в пансионате осуществляется:</w:t>
      </w:r>
    </w:p>
    <w:p w:rsidR="008A6F32" w:rsidRDefault="008A6F32">
      <w:pPr>
        <w:pStyle w:val="ConsPlusNormal"/>
        <w:spacing w:before="220"/>
        <w:ind w:firstLine="540"/>
        <w:jc w:val="both"/>
      </w:pPr>
      <w:r>
        <w:t>за счет средств граждан или их родственников, законных представителей, спонсоров в размере 100%;</w:t>
      </w:r>
    </w:p>
    <w:p w:rsidR="008A6F32" w:rsidRDefault="008A6F32">
      <w:pPr>
        <w:pStyle w:val="ConsPlusNormal"/>
        <w:spacing w:before="220"/>
        <w:ind w:firstLine="540"/>
        <w:jc w:val="both"/>
      </w:pPr>
      <w:r>
        <w:t>за счет средств граждан, не превышающих 75% размера пенсии и сертификата на оплату услуг по уходу за гражданином в стационарных условиях, выдаваемого органами социальной защиты за счет средств, предусмотренных государственной программой.</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12</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41" w:name="P2635"/>
      <w:bookmarkEnd w:id="41"/>
      <w:r>
        <w:t>ПОРЯДОК</w:t>
      </w:r>
    </w:p>
    <w:p w:rsidR="008A6F32" w:rsidRDefault="008A6F32">
      <w:pPr>
        <w:pStyle w:val="ConsPlusTitle"/>
        <w:jc w:val="center"/>
      </w:pPr>
      <w:r>
        <w:t>ПРЕДОСТАВЛЕНИЯ СУБСИДИЙ СОЦИАЛЬНО ОРИЕНТИРОВАННЫМ</w:t>
      </w:r>
    </w:p>
    <w:p w:rsidR="008A6F32" w:rsidRDefault="008A6F32">
      <w:pPr>
        <w:pStyle w:val="ConsPlusTitle"/>
        <w:jc w:val="center"/>
      </w:pPr>
      <w:r>
        <w:t>НЕКОММЕРЧЕСКИМ ОРГАНИЗАЦИЯМ ХАНТЫ-МАНСИЙСКОГО АВТОНОМНОГО</w:t>
      </w:r>
    </w:p>
    <w:p w:rsidR="008A6F32" w:rsidRDefault="008A6F32">
      <w:pPr>
        <w:pStyle w:val="ConsPlusTitle"/>
        <w:jc w:val="center"/>
      </w:pPr>
      <w:r>
        <w:t>ОКРУГА - ЮГРЫ, НЕ ЯВЛЯЮЩИМСЯ ГОСУДАРСТВЕННЫМИ</w:t>
      </w:r>
    </w:p>
    <w:p w:rsidR="008A6F32" w:rsidRDefault="008A6F32">
      <w:pPr>
        <w:pStyle w:val="ConsPlusTitle"/>
        <w:jc w:val="center"/>
      </w:pPr>
      <w:r>
        <w:t>(МУНИЦИПАЛЬНЫМИ) УЧРЕЖДЕНИЯМИ, НА ФИНАНСОВОЕ ОБЕСПЕЧЕНИЕ</w:t>
      </w:r>
    </w:p>
    <w:p w:rsidR="008A6F32" w:rsidRDefault="008A6F32">
      <w:pPr>
        <w:pStyle w:val="ConsPlusTitle"/>
        <w:jc w:val="center"/>
      </w:pPr>
      <w:r>
        <w:t>ЗАТРАТ, СВЯЗАННЫХ С ПРЕДОСТАВЛЕНИЕМ СОЦИАЛЬНЫХ УСЛУГ В СФЕРЕ</w:t>
      </w:r>
    </w:p>
    <w:p w:rsidR="008A6F32" w:rsidRDefault="008A6F32">
      <w:pPr>
        <w:pStyle w:val="ConsPlusTitle"/>
        <w:jc w:val="center"/>
      </w:pPr>
      <w:r>
        <w:t>СОЦИАЛЬНОГО ОБСЛУЖИВАНИЯ (ДАЛЕЕ - ПОРЯДОК) &lt;1&gt;</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114" w:history="1">
              <w:r>
                <w:rPr>
                  <w:color w:val="0000FF"/>
                </w:rPr>
                <w:t>постановлением</w:t>
              </w:r>
            </w:hyperlink>
            <w:r>
              <w:rPr>
                <w:color w:val="392C69"/>
              </w:rPr>
              <w:t xml:space="preserve"> Правительства ХМАО - Югры от 01.02.2019 N 17-п;</w:t>
            </w:r>
          </w:p>
          <w:p w:rsidR="008A6F32" w:rsidRDefault="008A6F32">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ХМАО - Югры от 05.04.2019 N 108-п)</w:t>
            </w:r>
          </w:p>
        </w:tc>
      </w:tr>
    </w:tbl>
    <w:p w:rsidR="008A6F32" w:rsidRDefault="008A6F32">
      <w:pPr>
        <w:pStyle w:val="ConsPlusNormal"/>
        <w:jc w:val="both"/>
      </w:pPr>
    </w:p>
    <w:p w:rsidR="008A6F32" w:rsidRDefault="008A6F32">
      <w:pPr>
        <w:pStyle w:val="ConsPlusNormal"/>
        <w:ind w:firstLine="540"/>
        <w:jc w:val="both"/>
      </w:pPr>
      <w:r>
        <w:t>--------------------------------</w:t>
      </w:r>
    </w:p>
    <w:p w:rsidR="008A6F32" w:rsidRDefault="008A6F32">
      <w:pPr>
        <w:pStyle w:val="ConsPlusNormal"/>
        <w:spacing w:before="220"/>
        <w:ind w:firstLine="540"/>
        <w:jc w:val="both"/>
      </w:pPr>
      <w:r>
        <w:t>&lt;1&gt; Мероприятие 3.2 "Предоставление социальных услуг населению автономного округа"</w:t>
      </w:r>
    </w:p>
    <w:p w:rsidR="008A6F32" w:rsidRDefault="008A6F32">
      <w:pPr>
        <w:pStyle w:val="ConsPlusNormal"/>
        <w:jc w:val="both"/>
      </w:pPr>
    </w:p>
    <w:p w:rsidR="008A6F32" w:rsidRDefault="008A6F32">
      <w:pPr>
        <w:pStyle w:val="ConsPlusNormal"/>
        <w:ind w:firstLine="540"/>
        <w:jc w:val="both"/>
      </w:pPr>
      <w:r>
        <w:t xml:space="preserve">1. Порядок разработан в соответствии со </w:t>
      </w:r>
      <w:hyperlink r:id="rId116" w:history="1">
        <w:r>
          <w:rPr>
            <w:color w:val="0000FF"/>
          </w:rPr>
          <w:t>статьей 78.1</w:t>
        </w:r>
      </w:hyperlink>
      <w:r>
        <w:t xml:space="preserve"> Бюджетного кодекса Российской Федерации, </w:t>
      </w:r>
      <w:hyperlink r:id="rId117" w:history="1">
        <w:r>
          <w:rPr>
            <w:color w:val="0000FF"/>
          </w:rPr>
          <w:t>Постановлением</w:t>
        </w:r>
      </w:hyperlink>
      <w:r>
        <w:t xml:space="preserve"> Правительства Российской Федерации от 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118" w:history="1">
        <w:r>
          <w:rPr>
            <w:color w:val="0000FF"/>
          </w:rPr>
          <w:t>Законом</w:t>
        </w:r>
      </w:hyperlink>
      <w:r>
        <w:t xml:space="preserve">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(далее - Закон N 229-оз) в целях внедрения современных организационно-экономических механизмов по предоставлению социальных услуг в сфере социального обслуживания, создания условий для удовлетворения потребностей граждан в получении социальных услуг, повышения их качества и определяет цели, условия, процедуру предоставления из бюджета Ханты-Мансийского автономного округа - Югры (далее - автономный округ) субсидий социально ориентированным некоммерческим организациям, не являющимся государственными (муниципальными) учреждениями (далее - Организация), на финансовое обеспечение затрат, связанных с предоставлением социальных услуг в сфере социального обслуживания на конкурсной основе (далее - конкурсный отбор), а также процедуру возврата субсидий в случае нарушения условий, предусмотренных Порядком.</w:t>
      </w:r>
    </w:p>
    <w:p w:rsidR="008A6F32" w:rsidRDefault="008A6F32">
      <w:pPr>
        <w:pStyle w:val="ConsPlusNormal"/>
        <w:spacing w:before="220"/>
        <w:ind w:firstLine="540"/>
        <w:jc w:val="both"/>
      </w:pPr>
      <w:r>
        <w:t>2. Предоставление субсидий Организациям на финансовое обеспечение затрат, связанных с предоставлением социальных услуг в сфере социального обслуживания (далее - субсидии), осуществляется за счет средств бюджета автономного округа на соответствующий финансовый год и плановый период в пределах бюджетных ассигнований и лимитов бюджетных обязательств, утвержденных на указанные цели.</w:t>
      </w:r>
    </w:p>
    <w:p w:rsidR="008A6F32" w:rsidRDefault="008A6F32">
      <w:pPr>
        <w:pStyle w:val="ConsPlusNormal"/>
        <w:spacing w:before="220"/>
        <w:ind w:firstLine="540"/>
        <w:jc w:val="both"/>
      </w:pPr>
      <w:bookmarkStart w:id="42" w:name="P2651"/>
      <w:bookmarkEnd w:id="42"/>
      <w:r>
        <w:t xml:space="preserve">3. Предоставление субсидий Организациям осуществляется в целях финансового обеспечения расходов, связанных с предоставлением социальных услуг в сфере социального обслуживания, в объеме, определенном индивидуальной программой предоставления социальных услуг (далее - ИППСУ), а также срочных социальных услуг в целях оказания неотложной помощи на основании заявления получателя социальных услуг. Субсидии носят </w:t>
      </w:r>
      <w:r>
        <w:lastRenderedPageBreak/>
        <w:t>целевой характер и не могут быть использованы на другие цели.</w:t>
      </w:r>
    </w:p>
    <w:p w:rsidR="008A6F32" w:rsidRDefault="008A6F32">
      <w:pPr>
        <w:pStyle w:val="ConsPlusNormal"/>
        <w:spacing w:before="220"/>
        <w:ind w:firstLine="540"/>
        <w:jc w:val="both"/>
      </w:pPr>
      <w:r>
        <w:t>Социально ориентированным Организациям - исполнителям общественно полезных услуг, субсидия предоставляется на срок не менее 2 лет.</w:t>
      </w:r>
    </w:p>
    <w:p w:rsidR="008A6F32" w:rsidRDefault="008A6F32">
      <w:pPr>
        <w:pStyle w:val="ConsPlusNormal"/>
        <w:spacing w:before="220"/>
        <w:ind w:firstLine="540"/>
        <w:jc w:val="both"/>
      </w:pPr>
      <w:bookmarkStart w:id="43" w:name="P2653"/>
      <w:bookmarkEnd w:id="43"/>
      <w:r>
        <w:t>4. Субсидия предоставляется Департаментом социального развития автономного округа (далее - Депсоцразвития Югры), являющимся главным распорядителем бюджетных средств, на основании договора, заключенного между Организацией и Управлением социальной защиты населения Депсоцразвития Югры, находящимся по месту предоставления социальных услуг (далее - Управления), по форме, утвержденной Департаментом финансов автономного округа (далее - договор).</w:t>
      </w:r>
    </w:p>
    <w:p w:rsidR="008A6F32" w:rsidRDefault="008A6F32">
      <w:pPr>
        <w:pStyle w:val="ConsPlusNormal"/>
        <w:spacing w:before="220"/>
        <w:ind w:firstLine="540"/>
        <w:jc w:val="both"/>
      </w:pPr>
      <w:r>
        <w:t xml:space="preserve">5. Предоставление субсидий на цели, предусмотренные в </w:t>
      </w:r>
      <w:hyperlink w:anchor="P2651" w:history="1">
        <w:r>
          <w:rPr>
            <w:color w:val="0000FF"/>
          </w:rPr>
          <w:t>пункте 3</w:t>
        </w:r>
      </w:hyperlink>
      <w:r>
        <w:t xml:space="preserve"> Порядка, осуществляется по результатам конкурсного отбора, проводимого Управлением в соответствии с Порядком.</w:t>
      </w:r>
    </w:p>
    <w:p w:rsidR="008A6F32" w:rsidRDefault="008A6F32">
      <w:pPr>
        <w:pStyle w:val="ConsPlusNormal"/>
        <w:spacing w:before="220"/>
        <w:ind w:firstLine="540"/>
        <w:jc w:val="both"/>
      </w:pPr>
      <w:bookmarkStart w:id="44" w:name="P2655"/>
      <w:bookmarkEnd w:id="44"/>
      <w:r>
        <w:t>6. Организация вправе участвовать в конкурсном отборе, если:</w:t>
      </w:r>
    </w:p>
    <w:p w:rsidR="008A6F32" w:rsidRDefault="008A6F32">
      <w:pPr>
        <w:pStyle w:val="ConsPlusNormal"/>
        <w:spacing w:before="220"/>
        <w:ind w:firstLine="540"/>
        <w:jc w:val="both"/>
      </w:pPr>
      <w:r>
        <w:t xml:space="preserve">соответствует требованиям, установленным в </w:t>
      </w:r>
      <w:hyperlink w:anchor="P2662" w:history="1">
        <w:r>
          <w:rPr>
            <w:color w:val="0000FF"/>
          </w:rPr>
          <w:t>пункте 8</w:t>
        </w:r>
      </w:hyperlink>
      <w:r>
        <w:t xml:space="preserve"> Порядка;</w:t>
      </w:r>
    </w:p>
    <w:p w:rsidR="008A6F32" w:rsidRDefault="008A6F32">
      <w:pPr>
        <w:pStyle w:val="ConsPlusNormal"/>
        <w:spacing w:before="220"/>
        <w:ind w:firstLine="540"/>
        <w:jc w:val="both"/>
      </w:pPr>
      <w:r>
        <w:t xml:space="preserve">виды деятельности, предусмотренные Уставом Организации, соответствуют требованиям </w:t>
      </w:r>
      <w:hyperlink r:id="rId119" w:history="1">
        <w:r>
          <w:rPr>
            <w:color w:val="0000FF"/>
          </w:rPr>
          <w:t>статьи 3</w:t>
        </w:r>
      </w:hyperlink>
      <w:r>
        <w:t xml:space="preserve"> Закона N 229-оз;</w:t>
      </w:r>
    </w:p>
    <w:p w:rsidR="008A6F32" w:rsidRDefault="008A6F32">
      <w:pPr>
        <w:pStyle w:val="ConsPlusNormal"/>
        <w:jc w:val="both"/>
      </w:pPr>
      <w:r>
        <w:t xml:space="preserve">(в ред. </w:t>
      </w:r>
      <w:hyperlink r:id="rId120"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 xml:space="preserve">включена в реестр поставщиков социальных услуг согласно </w:t>
      </w:r>
      <w:hyperlink r:id="rId121" w:history="1">
        <w:r>
          <w:rPr>
            <w:color w:val="0000FF"/>
          </w:rPr>
          <w:t>приказу</w:t>
        </w:r>
      </w:hyperlink>
      <w:r>
        <w:t xml:space="preserve"> Депсоцразвития Югры от 19 ноября 2014 года N 20-нп "О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Ханты-Мансийском автономном округе - Югре";</w:t>
      </w:r>
    </w:p>
    <w:p w:rsidR="008A6F32" w:rsidRDefault="008A6F32">
      <w:pPr>
        <w:pStyle w:val="ConsPlusNormal"/>
        <w:spacing w:before="220"/>
        <w:ind w:firstLine="540"/>
        <w:jc w:val="both"/>
      </w:pPr>
      <w:r>
        <w:t>предоставляет социальные услуги в сфере социального обслуживания гражданам, признанным нуждающимися в социальном обслуживании в соответствии с законодательством Российской Федерации и законодательством автономного округа о социальном обслуживании.</w:t>
      </w:r>
    </w:p>
    <w:p w:rsidR="008A6F32" w:rsidRDefault="008A6F32">
      <w:pPr>
        <w:pStyle w:val="ConsPlusNormal"/>
        <w:spacing w:before="220"/>
        <w:ind w:firstLine="540"/>
        <w:jc w:val="both"/>
      </w:pPr>
      <w:r>
        <w:t xml:space="preserve">7. Организация, после заключения договора, указанного в </w:t>
      </w:r>
      <w:hyperlink w:anchor="P2653" w:history="1">
        <w:r>
          <w:rPr>
            <w:color w:val="0000FF"/>
          </w:rPr>
          <w:t>пункте 4</w:t>
        </w:r>
      </w:hyperlink>
      <w:r>
        <w:t xml:space="preserve"> Порядка, с первого месяца работы не может являться получателем компенсации, предоставляемой в соответствии с </w:t>
      </w:r>
      <w:hyperlink r:id="rId122" w:history="1">
        <w:r>
          <w:rPr>
            <w:color w:val="0000FF"/>
          </w:rPr>
          <w:t>постановлением</w:t>
        </w:r>
      </w:hyperlink>
      <w:r>
        <w:t xml:space="preserve"> Правительства автономного округа от 31 октября 2014 N 395-п "О Порядке и размере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p w:rsidR="008A6F32" w:rsidRDefault="008A6F32">
      <w:pPr>
        <w:pStyle w:val="ConsPlusNormal"/>
        <w:spacing w:before="220"/>
        <w:ind w:firstLine="540"/>
        <w:jc w:val="both"/>
      </w:pPr>
      <w:bookmarkStart w:id="45" w:name="P2662"/>
      <w:bookmarkEnd w:id="45"/>
      <w:r>
        <w:t>8. Организации, участвующие в конкурсном отборе, на 1 число месяца, в котором подана заявка на участие в конкурсном отборе (далее - заявка), должны соответствовать следующим требованиям:</w:t>
      </w:r>
    </w:p>
    <w:p w:rsidR="008A6F32" w:rsidRDefault="008A6F32">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6F32" w:rsidRDefault="008A6F32">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6F32" w:rsidRDefault="008A6F32">
      <w:pPr>
        <w:pStyle w:val="ConsPlusNormal"/>
        <w:spacing w:before="220"/>
        <w:ind w:firstLine="540"/>
        <w:jc w:val="both"/>
      </w:pPr>
      <w:r>
        <w:lastRenderedPageBreak/>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что подтверждается справкой, представляемой поставщиком социальных услуг по форме, установленной приказом Депфина Югры;</w:t>
      </w:r>
    </w:p>
    <w:p w:rsidR="008A6F32" w:rsidRDefault="008A6F32">
      <w:pPr>
        <w:pStyle w:val="ConsPlusNormal"/>
        <w:jc w:val="both"/>
      </w:pPr>
      <w:r>
        <w:t xml:space="preserve">(в ред. </w:t>
      </w:r>
      <w:hyperlink r:id="rId123"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не находиться в процессе реорганизации, ликвидации, банкротства.</w:t>
      </w:r>
    </w:p>
    <w:p w:rsidR="008A6F32" w:rsidRDefault="008A6F32">
      <w:pPr>
        <w:pStyle w:val="ConsPlusNormal"/>
        <w:spacing w:before="220"/>
        <w:ind w:firstLine="540"/>
        <w:jc w:val="both"/>
      </w:pPr>
      <w:bookmarkStart w:id="46" w:name="P2668"/>
      <w:bookmarkEnd w:id="46"/>
      <w:r>
        <w:t>9. Плановый объем субсидии, предоставляемой из бюджета автономного округа Организации на финансовое обеспечение затрат, связанных с предоставлением социальных услуг в сфере социального обслуживания (кроме срочных социальных услуг), определяется по формуле:</w:t>
      </w:r>
    </w:p>
    <w:p w:rsidR="008A6F32" w:rsidRDefault="008A6F32">
      <w:pPr>
        <w:pStyle w:val="ConsPlusNormal"/>
        <w:jc w:val="both"/>
      </w:pPr>
    </w:p>
    <w:p w:rsidR="008A6F32" w:rsidRDefault="008A6F32">
      <w:pPr>
        <w:pStyle w:val="ConsPlusNormal"/>
        <w:jc w:val="center"/>
      </w:pPr>
      <w:r w:rsidRPr="00917037">
        <w:rPr>
          <w:position w:val="-11"/>
        </w:rPr>
        <w:pict>
          <v:shape id="_x0000_i1025" style="width:227.25pt;height:22.5pt" coordsize="" o:spt="100" adj="0,,0" path="" filled="f" stroked="f">
            <v:stroke joinstyle="miter"/>
            <v:imagedata r:id="rId124" o:title="base_24478_190629_32768"/>
            <v:formulas/>
            <v:path o:connecttype="segments"/>
          </v:shape>
        </w:pict>
      </w:r>
    </w:p>
    <w:p w:rsidR="008A6F32" w:rsidRDefault="008A6F32">
      <w:pPr>
        <w:pStyle w:val="ConsPlusNormal"/>
        <w:jc w:val="both"/>
      </w:pPr>
    </w:p>
    <w:p w:rsidR="008A6F32" w:rsidRDefault="008A6F32">
      <w:pPr>
        <w:pStyle w:val="ConsPlusNormal"/>
        <w:ind w:firstLine="540"/>
        <w:jc w:val="both"/>
      </w:pPr>
      <w:r>
        <w:t>q - номер типовой программы, используемой при оказании социальных услуг конкретной категории граждан;</w:t>
      </w:r>
    </w:p>
    <w:p w:rsidR="008A6F32" w:rsidRDefault="008A6F32">
      <w:pPr>
        <w:pStyle w:val="ConsPlusNormal"/>
        <w:spacing w:before="220"/>
        <w:ind w:firstLine="540"/>
        <w:jc w:val="both"/>
      </w:pPr>
      <w:r>
        <w:t>Чпрq - плановая численность граждан, получающих услуги по типовой программе q (человек);</w:t>
      </w:r>
    </w:p>
    <w:p w:rsidR="008A6F32" w:rsidRDefault="008A6F32">
      <w:pPr>
        <w:pStyle w:val="ConsPlusNormal"/>
        <w:spacing w:before="220"/>
        <w:ind w:firstLine="540"/>
        <w:jc w:val="both"/>
      </w:pPr>
      <w:r>
        <w:t>СТпрqм - стоимость типовой программы q в месяц (рублей);</w:t>
      </w:r>
    </w:p>
    <w:p w:rsidR="008A6F32" w:rsidRDefault="008A6F32">
      <w:pPr>
        <w:pStyle w:val="ConsPlusNormal"/>
        <w:spacing w:before="220"/>
        <w:ind w:firstLine="540"/>
        <w:jc w:val="both"/>
      </w:pPr>
      <w:r>
        <w:t xml:space="preserve">Типовые программы и их стоимость в месяц утверждаются приказом Депсоцразвития Югры в соответствии с </w:t>
      </w:r>
      <w:hyperlink r:id="rId125" w:history="1">
        <w:r>
          <w:rPr>
            <w:color w:val="0000FF"/>
          </w:rPr>
          <w:t>порядком</w:t>
        </w:r>
      </w:hyperlink>
      <w:r>
        <w:t xml:space="preserve"> предоставления социальных услуг поставщиками социальных услуг в автономном округе, утвержденным постановлением Правительства автономного округа от 6 сентября 2014 N 326-п "О порядке предоставления социальных услуг поставщиками социальных услуг в Ханты-Мансийском автономном округе - Югре", с учетом значений подушевых </w:t>
      </w:r>
      <w:hyperlink r:id="rId126" w:history="1">
        <w:r>
          <w:rPr>
            <w:color w:val="0000FF"/>
          </w:rPr>
          <w:t>нормативов</w:t>
        </w:r>
      </w:hyperlink>
      <w:r>
        <w:t xml:space="preserve"> финансирования, утвержденных постановлением Правительства автономного округа от 19 июня 2015 года N 172-п "О подушевых нормативах финансирования социальных услуг в Ханты-Мансийском автономном округе - Югре";</w:t>
      </w:r>
    </w:p>
    <w:p w:rsidR="008A6F32" w:rsidRDefault="008A6F32">
      <w:pPr>
        <w:pStyle w:val="ConsPlusNormal"/>
        <w:spacing w:before="220"/>
        <w:ind w:firstLine="540"/>
        <w:jc w:val="both"/>
      </w:pPr>
      <w:r>
        <w:t>T - количество месяцев, в течение которых в соответствии с техническим заданием предоставляются социальные услуги в сфере социального обслуживания;</w:t>
      </w:r>
    </w:p>
    <w:p w:rsidR="008A6F32" w:rsidRDefault="008A6F32">
      <w:pPr>
        <w:pStyle w:val="ConsPlusNormal"/>
        <w:spacing w:before="220"/>
        <w:ind w:firstLine="540"/>
        <w:jc w:val="both"/>
      </w:pPr>
      <w:r>
        <w:t>Д - величина платы получателей социальных услуг в сфере социального обслуживания за период Т, рассчитанная исходя из тарифов на социальные услуги, предоставляемые организациями социального обслуживания автономного округа, утвержденных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региональному государственному контролю (надзору) в области регулируемых государством цен (тарифов) на товары (услуги), с учетом права граждан на предоставление социальных услуг бесплатно и на условиях полной или частичной оплаты.</w:t>
      </w:r>
    </w:p>
    <w:p w:rsidR="008A6F32" w:rsidRDefault="008A6F32">
      <w:pPr>
        <w:pStyle w:val="ConsPlusNormal"/>
        <w:spacing w:before="220"/>
        <w:ind w:firstLine="540"/>
        <w:jc w:val="both"/>
      </w:pPr>
      <w:r>
        <w:t>Плановый объем субсидии, предоставляемой из бюджета автономного округа Организации на финансовое обеспечение затрат, связанных с предоставлением срочных социальных услуг, определяется по формуле:</w:t>
      </w:r>
    </w:p>
    <w:p w:rsidR="008A6F32" w:rsidRDefault="008A6F32">
      <w:pPr>
        <w:pStyle w:val="ConsPlusNormal"/>
        <w:jc w:val="both"/>
      </w:pPr>
    </w:p>
    <w:p w:rsidR="008A6F32" w:rsidRDefault="008A6F32">
      <w:pPr>
        <w:pStyle w:val="ConsPlusNormal"/>
        <w:ind w:firstLine="540"/>
        <w:jc w:val="both"/>
      </w:pPr>
      <w:r w:rsidRPr="00917037">
        <w:rPr>
          <w:position w:val="-11"/>
        </w:rPr>
        <w:pict>
          <v:shape id="_x0000_i1026" style="width:161.25pt;height:22.5pt" coordsize="" o:spt="100" adj="0,,0" path="" filled="f" stroked="f">
            <v:stroke joinstyle="miter"/>
            <v:imagedata r:id="rId127" o:title="base_24478_190629_32769"/>
            <v:formulas/>
            <v:path o:connecttype="segments"/>
          </v:shape>
        </w:pict>
      </w:r>
    </w:p>
    <w:p w:rsidR="008A6F32" w:rsidRDefault="008A6F32">
      <w:pPr>
        <w:pStyle w:val="ConsPlusNormal"/>
        <w:jc w:val="both"/>
      </w:pPr>
    </w:p>
    <w:p w:rsidR="008A6F32" w:rsidRDefault="008A6F32">
      <w:pPr>
        <w:pStyle w:val="ConsPlusNormal"/>
        <w:ind w:firstLine="540"/>
        <w:jc w:val="both"/>
      </w:pPr>
      <w:r>
        <w:t>V ср - объем субсидии, предоставляемой из бюджета автономного округа Организации на финансовое обеспечение затрат, связанных с предоставлением срочных социальных услуг;</w:t>
      </w:r>
    </w:p>
    <w:p w:rsidR="008A6F32" w:rsidRDefault="008A6F32">
      <w:pPr>
        <w:pStyle w:val="ConsPlusNormal"/>
        <w:spacing w:before="220"/>
        <w:ind w:firstLine="540"/>
        <w:jc w:val="both"/>
      </w:pPr>
      <w:r>
        <w:t xml:space="preserve">Псрi - количество по i-й срочной социальной услуге, планируемое для оказания получателям </w:t>
      </w:r>
      <w:r>
        <w:lastRenderedPageBreak/>
        <w:t>социальных услуг за период, на который предоставляется субсидия;</w:t>
      </w:r>
    </w:p>
    <w:p w:rsidR="008A6F32" w:rsidRDefault="008A6F32">
      <w:pPr>
        <w:pStyle w:val="ConsPlusNormal"/>
        <w:spacing w:before="220"/>
        <w:ind w:firstLine="540"/>
        <w:jc w:val="both"/>
      </w:pPr>
      <w:r>
        <w:t xml:space="preserve">Nподi - подушевой </w:t>
      </w:r>
      <w:hyperlink r:id="rId128" w:history="1">
        <w:r>
          <w:rPr>
            <w:color w:val="0000FF"/>
          </w:rPr>
          <w:t>норматив</w:t>
        </w:r>
      </w:hyperlink>
      <w:r>
        <w:t xml:space="preserve"> финансирования на предоставление i-й срочной социальной услуги, утвержденный постановлением Правительства автономного округа от 19 июня 2015 года N 172-п "О подушевых нормативах финансирования социальных услуг в Ханты-Мансийском автономном округе - Югре".</w:t>
      </w:r>
    </w:p>
    <w:p w:rsidR="008A6F32" w:rsidRDefault="008A6F32">
      <w:pPr>
        <w:pStyle w:val="ConsPlusNormal"/>
        <w:spacing w:before="220"/>
        <w:ind w:firstLine="540"/>
        <w:jc w:val="both"/>
      </w:pPr>
      <w:r>
        <w:t>10. Организатором конкурсного отбора является Управление.</w:t>
      </w:r>
    </w:p>
    <w:p w:rsidR="008A6F32" w:rsidRDefault="008A6F32">
      <w:pPr>
        <w:pStyle w:val="ConsPlusNormal"/>
        <w:spacing w:before="220"/>
        <w:ind w:firstLine="540"/>
        <w:jc w:val="both"/>
      </w:pPr>
      <w:r>
        <w:t>11. В целях проведения конкурсного отбора создается конкурсная комиссия при Управлении.</w:t>
      </w:r>
    </w:p>
    <w:p w:rsidR="008A6F32" w:rsidRDefault="008A6F32">
      <w:pPr>
        <w:pStyle w:val="ConsPlusNormal"/>
        <w:spacing w:before="220"/>
        <w:ind w:firstLine="540"/>
        <w:jc w:val="both"/>
      </w:pPr>
      <w:r>
        <w:t>12. Положение о конкурсной комиссии и ее состав утверждается приказом Управления.</w:t>
      </w:r>
    </w:p>
    <w:p w:rsidR="008A6F32" w:rsidRDefault="008A6F32">
      <w:pPr>
        <w:pStyle w:val="ConsPlusNormal"/>
        <w:spacing w:before="220"/>
        <w:ind w:firstLine="540"/>
        <w:jc w:val="both"/>
      </w:pPr>
      <w:r>
        <w:t>13. Управление не позднее 10 рабочих дней до начала приема заявок размещает на своем официальном сайте в информационно-телекоммуникационной сети Интернет объявление о проведении конкурсного отбора, одновременно представляет информацию о конкурсе директору Депсоцразвития Югры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"Югражданин.РФ".</w:t>
      </w:r>
    </w:p>
    <w:p w:rsidR="008A6F32" w:rsidRDefault="008A6F32">
      <w:pPr>
        <w:pStyle w:val="ConsPlusNormal"/>
        <w:spacing w:before="220"/>
        <w:ind w:firstLine="540"/>
        <w:jc w:val="both"/>
      </w:pPr>
      <w:r>
        <w:t>14. Объявление содержит:</w:t>
      </w:r>
    </w:p>
    <w:p w:rsidR="008A6F32" w:rsidRDefault="008A6F32">
      <w:pPr>
        <w:pStyle w:val="ConsPlusNormal"/>
        <w:spacing w:before="220"/>
        <w:ind w:firstLine="540"/>
        <w:jc w:val="both"/>
      </w:pPr>
      <w:r>
        <w:t>извлечения из Порядка;</w:t>
      </w:r>
    </w:p>
    <w:p w:rsidR="008A6F32" w:rsidRDefault="008A6F32">
      <w:pPr>
        <w:pStyle w:val="ConsPlusNormal"/>
        <w:spacing w:before="220"/>
        <w:ind w:firstLine="540"/>
        <w:jc w:val="both"/>
      </w:pPr>
      <w:r>
        <w:t>срок, время и место приема заявок, почтовый и электронный адреса для их направления;</w:t>
      </w:r>
    </w:p>
    <w:p w:rsidR="008A6F32" w:rsidRDefault="008A6F32">
      <w:pPr>
        <w:pStyle w:val="ConsPlusNormal"/>
        <w:spacing w:before="220"/>
        <w:ind w:firstLine="540"/>
        <w:jc w:val="both"/>
      </w:pPr>
      <w:r>
        <w:t>номер телефона для получения консультаций по вопросам проведения конкурсного отбора;</w:t>
      </w:r>
    </w:p>
    <w:p w:rsidR="008A6F32" w:rsidRDefault="008A6F32">
      <w:pPr>
        <w:pStyle w:val="ConsPlusNormal"/>
        <w:spacing w:before="220"/>
        <w:ind w:firstLine="540"/>
        <w:jc w:val="both"/>
      </w:pPr>
      <w:r>
        <w:t>дату проведения конкурсного отбора;</w:t>
      </w:r>
    </w:p>
    <w:p w:rsidR="008A6F32" w:rsidRDefault="008A6F32">
      <w:pPr>
        <w:pStyle w:val="ConsPlusNormal"/>
        <w:spacing w:before="220"/>
        <w:ind w:firstLine="540"/>
        <w:jc w:val="both"/>
      </w:pPr>
      <w:r>
        <w:t>плановый объем субсидии, предоставляемой из бюджета автономного округа Организации на финансовое обеспечение затрат, связанных с предоставлением социальных услуг в сфере социального обслуживания;</w:t>
      </w:r>
    </w:p>
    <w:p w:rsidR="008A6F32" w:rsidRDefault="008A6F32">
      <w:pPr>
        <w:pStyle w:val="ConsPlusNormal"/>
        <w:spacing w:before="220"/>
        <w:ind w:firstLine="540"/>
        <w:jc w:val="both"/>
      </w:pPr>
      <w:r>
        <w:t>форму договора;</w:t>
      </w:r>
    </w:p>
    <w:p w:rsidR="008A6F32" w:rsidRDefault="008A6F32">
      <w:pPr>
        <w:pStyle w:val="ConsPlusNormal"/>
        <w:spacing w:before="220"/>
        <w:ind w:firstLine="540"/>
        <w:jc w:val="both"/>
      </w:pPr>
      <w:r>
        <w:t xml:space="preserve">перечень документов для представления в Управление, установленный в </w:t>
      </w:r>
      <w:hyperlink w:anchor="P2716" w:history="1">
        <w:r>
          <w:rPr>
            <w:color w:val="0000FF"/>
          </w:rPr>
          <w:t>пункте 18</w:t>
        </w:r>
      </w:hyperlink>
      <w:r>
        <w:t xml:space="preserve"> Порядка;</w:t>
      </w:r>
    </w:p>
    <w:p w:rsidR="008A6F32" w:rsidRDefault="008A6F32">
      <w:pPr>
        <w:pStyle w:val="ConsPlusNormal"/>
        <w:spacing w:before="220"/>
        <w:ind w:firstLine="540"/>
        <w:jc w:val="both"/>
      </w:pPr>
      <w:r>
        <w:t>техническое задание, включающее:</w:t>
      </w:r>
    </w:p>
    <w:p w:rsidR="008A6F32" w:rsidRDefault="008A6F32">
      <w:pPr>
        <w:pStyle w:val="ConsPlusNormal"/>
        <w:spacing w:before="220"/>
        <w:ind w:firstLine="540"/>
        <w:jc w:val="both"/>
      </w:pPr>
      <w:r>
        <w:t>категорию (или категории) получателей услуг;</w:t>
      </w:r>
    </w:p>
    <w:p w:rsidR="008A6F32" w:rsidRDefault="008A6F32">
      <w:pPr>
        <w:pStyle w:val="ConsPlusNormal"/>
        <w:spacing w:before="220"/>
        <w:ind w:firstLine="540"/>
        <w:jc w:val="both"/>
      </w:pPr>
      <w:r>
        <w:t>форму социального обслуживания (на дому, стационарная, полустационарная) или оказание срочных социальных услуг;</w:t>
      </w:r>
    </w:p>
    <w:p w:rsidR="008A6F32" w:rsidRDefault="008A6F32">
      <w:pPr>
        <w:pStyle w:val="ConsPlusNormal"/>
        <w:spacing w:before="220"/>
        <w:ind w:firstLine="540"/>
        <w:jc w:val="both"/>
      </w:pPr>
      <w:r>
        <w:t>данные о среднемесячном количестве получателей социальных услуг, которым должно быть обеспечено предоставление социальных услуг в соответствии с их индивидуальными программами и договорами на социальное обслуживание, количестве получателей срочных социальных услуг;</w:t>
      </w:r>
    </w:p>
    <w:p w:rsidR="008A6F32" w:rsidRDefault="008A6F32">
      <w:pPr>
        <w:pStyle w:val="ConsPlusNormal"/>
        <w:spacing w:before="220"/>
        <w:ind w:firstLine="540"/>
        <w:jc w:val="both"/>
      </w:pPr>
      <w:r>
        <w:t>перечень, объем социальных услуг, показатель среднего количества социальных услуг в месяц на одного получателя, показатели качества и результативности предоставления социальных услуг;</w:t>
      </w:r>
    </w:p>
    <w:p w:rsidR="008A6F32" w:rsidRDefault="008A6F32">
      <w:pPr>
        <w:pStyle w:val="ConsPlusNormal"/>
        <w:spacing w:before="220"/>
        <w:ind w:firstLine="540"/>
        <w:jc w:val="both"/>
      </w:pPr>
      <w:r>
        <w:t>информацию о территории предоставления социальных услуг;</w:t>
      </w:r>
    </w:p>
    <w:p w:rsidR="008A6F32" w:rsidRDefault="008A6F32">
      <w:pPr>
        <w:pStyle w:val="ConsPlusNormal"/>
        <w:spacing w:before="220"/>
        <w:ind w:firstLine="540"/>
        <w:jc w:val="both"/>
      </w:pPr>
      <w:r>
        <w:lastRenderedPageBreak/>
        <w:t>показатели результативности использования средств субсидии;</w:t>
      </w:r>
    </w:p>
    <w:p w:rsidR="008A6F32" w:rsidRDefault="008A6F32">
      <w:pPr>
        <w:pStyle w:val="ConsPlusNormal"/>
        <w:spacing w:before="220"/>
        <w:ind w:firstLine="540"/>
        <w:jc w:val="both"/>
      </w:pPr>
      <w:r>
        <w:t>наименование общественно полезных услуг, категорий потребителей общественно полезных услуг, объема общественно полезных услуг, в отношении которых проводится конкурсный отбор, показателей качества, стоимости единицы общественно полезной услуги;</w:t>
      </w:r>
    </w:p>
    <w:p w:rsidR="008A6F32" w:rsidRDefault="008A6F32">
      <w:pPr>
        <w:pStyle w:val="ConsPlusNormal"/>
        <w:spacing w:before="220"/>
        <w:ind w:firstLine="540"/>
        <w:jc w:val="both"/>
      </w:pPr>
      <w:r>
        <w:t>порядок отмены конкурсного отбора;</w:t>
      </w:r>
    </w:p>
    <w:p w:rsidR="008A6F32" w:rsidRDefault="008A6F32">
      <w:pPr>
        <w:pStyle w:val="ConsPlusNormal"/>
        <w:spacing w:before="220"/>
        <w:ind w:firstLine="540"/>
        <w:jc w:val="both"/>
      </w:pPr>
      <w:r>
        <w:t>порядок подачи предложений участниками конкурсного отбора, а также порядок изменения и отзыва таких предложений.</w:t>
      </w:r>
    </w:p>
    <w:p w:rsidR="008A6F32" w:rsidRDefault="008A6F32">
      <w:pPr>
        <w:pStyle w:val="ConsPlusNormal"/>
        <w:spacing w:before="220"/>
        <w:ind w:firstLine="540"/>
        <w:jc w:val="both"/>
      </w:pPr>
      <w:r>
        <w:t>15. Управление:</w:t>
      </w:r>
    </w:p>
    <w:p w:rsidR="008A6F32" w:rsidRDefault="008A6F32">
      <w:pPr>
        <w:pStyle w:val="ConsPlusNormal"/>
        <w:spacing w:before="220"/>
        <w:ind w:firstLine="540"/>
        <w:jc w:val="both"/>
      </w:pPr>
      <w:r>
        <w:t>организует прием, регистрацию и рассмотрение заявок Организаций, а также консультирование Организаций по вопросам подготовки документов на участие в конкурсном отборе;</w:t>
      </w:r>
    </w:p>
    <w:p w:rsidR="008A6F32" w:rsidRDefault="008A6F32">
      <w:pPr>
        <w:pStyle w:val="ConsPlusNormal"/>
        <w:spacing w:before="220"/>
        <w:ind w:firstLine="540"/>
        <w:jc w:val="both"/>
      </w:pPr>
      <w:r>
        <w:t>обеспечивает проверку документов и подготовку заключения о наличии или отсутствии оснований у Организации на участие в конкурсном отборе и сохранность заявок Организаций;</w:t>
      </w:r>
    </w:p>
    <w:p w:rsidR="008A6F32" w:rsidRDefault="008A6F32">
      <w:pPr>
        <w:pStyle w:val="ConsPlusNormal"/>
        <w:spacing w:before="220"/>
        <w:ind w:firstLine="540"/>
        <w:jc w:val="both"/>
      </w:pPr>
      <w:r>
        <w:t>заключает с Организацией - победителем конкурсного отбора Договор;</w:t>
      </w:r>
    </w:p>
    <w:p w:rsidR="008A6F32" w:rsidRDefault="008A6F32">
      <w:pPr>
        <w:pStyle w:val="ConsPlusNormal"/>
        <w:spacing w:before="220"/>
        <w:ind w:firstLine="540"/>
        <w:jc w:val="both"/>
      </w:pPr>
      <w:r>
        <w:t>осуществляет рассмотрение ежеквартальной отчетности, принимает решение об изменении объема субсидии. Решение об объеме (изменении объема) субсидии утверждается приказом Управления.</w:t>
      </w:r>
    </w:p>
    <w:p w:rsidR="008A6F32" w:rsidRDefault="008A6F32">
      <w:pPr>
        <w:pStyle w:val="ConsPlusNormal"/>
        <w:spacing w:before="220"/>
        <w:ind w:firstLine="540"/>
        <w:jc w:val="both"/>
      </w:pPr>
      <w:bookmarkStart w:id="47" w:name="P2712"/>
      <w:bookmarkEnd w:id="47"/>
      <w:r>
        <w:t>16. Для участия в конкурсном отборе Организации представляют заявку по форме, установленной Депсоцразвития Югры, одним из следующих способов:</w:t>
      </w:r>
    </w:p>
    <w:p w:rsidR="008A6F32" w:rsidRDefault="008A6F32">
      <w:pPr>
        <w:pStyle w:val="ConsPlusNormal"/>
        <w:spacing w:before="220"/>
        <w:ind w:firstLine="540"/>
        <w:jc w:val="both"/>
      </w:pPr>
      <w:r>
        <w:t>на бумажном и электронном носителе непосредственно или направляют почтой в Управление;</w:t>
      </w:r>
    </w:p>
    <w:p w:rsidR="008A6F32" w:rsidRDefault="008A6F32">
      <w:pPr>
        <w:pStyle w:val="ConsPlusNormal"/>
        <w:spacing w:before="220"/>
        <w:ind w:firstLine="540"/>
        <w:jc w:val="both"/>
      </w:pPr>
      <w:r>
        <w:t>в электронной форме, подписанное усиленной квалифицированной электронной подписью, на адрес электронной почты, указанный в объявлении о проведении конкурсного отбора.</w:t>
      </w:r>
    </w:p>
    <w:p w:rsidR="008A6F32" w:rsidRDefault="008A6F32">
      <w:pPr>
        <w:pStyle w:val="ConsPlusNormal"/>
        <w:spacing w:before="220"/>
        <w:ind w:firstLine="540"/>
        <w:jc w:val="both"/>
      </w:pPr>
      <w:r>
        <w:t>17. Срок приема заявок на участие в конкурсном отборе составляет 15 рабочих дней с даты начала их приема.</w:t>
      </w:r>
    </w:p>
    <w:p w:rsidR="008A6F32" w:rsidRDefault="008A6F32">
      <w:pPr>
        <w:pStyle w:val="ConsPlusNormal"/>
        <w:spacing w:before="220"/>
        <w:ind w:firstLine="540"/>
        <w:jc w:val="both"/>
      </w:pPr>
      <w:bookmarkStart w:id="48" w:name="P2716"/>
      <w:bookmarkEnd w:id="48"/>
      <w:r>
        <w:t>18. К заявке прилагаются следующие документы:</w:t>
      </w:r>
    </w:p>
    <w:p w:rsidR="008A6F32" w:rsidRDefault="008A6F32">
      <w:pPr>
        <w:pStyle w:val="ConsPlusNormal"/>
        <w:spacing w:before="220"/>
        <w:ind w:firstLine="540"/>
        <w:jc w:val="both"/>
      </w:pPr>
      <w:r>
        <w:t>копию документа, подтверждающего полномочия лица, представляющего документы, действовать от имени Организации;</w:t>
      </w:r>
    </w:p>
    <w:p w:rsidR="008A6F32" w:rsidRDefault="008A6F32">
      <w:pPr>
        <w:pStyle w:val="ConsPlusNormal"/>
        <w:spacing w:before="220"/>
        <w:ind w:firstLine="540"/>
        <w:jc w:val="both"/>
      </w:pPr>
      <w:r>
        <w:t xml:space="preserve">абзац утратил силу с 5 апреля 2019 года. - </w:t>
      </w:r>
      <w:hyperlink r:id="rId129" w:history="1">
        <w:r>
          <w:rPr>
            <w:color w:val="0000FF"/>
          </w:rPr>
          <w:t>Постановление</w:t>
        </w:r>
      </w:hyperlink>
      <w:r>
        <w:t xml:space="preserve"> Правительства ХМАО - Югры от 05.04.2019 N 108-п;</w:t>
      </w:r>
    </w:p>
    <w:p w:rsidR="008A6F32" w:rsidRDefault="008A6F32">
      <w:pPr>
        <w:pStyle w:val="ConsPlusNormal"/>
        <w:spacing w:before="220"/>
        <w:ind w:firstLine="540"/>
        <w:jc w:val="both"/>
      </w:pPr>
      <w:r>
        <w:t>информация о персональном составе работников с приложением копий документов, подтверждающих профессиональный уровень, трудовую деятельность специалистов в Организации по форме, установленной Депсоцразвития Югры;</w:t>
      </w:r>
    </w:p>
    <w:p w:rsidR="008A6F32" w:rsidRDefault="008A6F32">
      <w:pPr>
        <w:pStyle w:val="ConsPlusNormal"/>
        <w:spacing w:before="220"/>
        <w:ind w:firstLine="540"/>
        <w:jc w:val="both"/>
      </w:pPr>
      <w:r>
        <w:t>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а также доходов от взимания платы с получателей социальных услуг в сфере социального обслуживания по форме, установленной Депсоцразвития Югры, которая включает следующие направления расходов:</w:t>
      </w:r>
    </w:p>
    <w:p w:rsidR="008A6F32" w:rsidRDefault="008A6F32">
      <w:pPr>
        <w:pStyle w:val="ConsPlusNormal"/>
        <w:spacing w:before="220"/>
        <w:ind w:firstLine="540"/>
        <w:jc w:val="both"/>
      </w:pPr>
      <w:r>
        <w:t xml:space="preserve">непосредственно связанные с предоставлением социальных услуг в сфере социального </w:t>
      </w:r>
      <w:r>
        <w:lastRenderedPageBreak/>
        <w:t>обслуживания (на оплату труда с начислениями на выплаты по оплате труда работников, доля которых не может быть менее 75% общего объема субсидии, на содержание имущества, используемого в процессе предоставления услуг, на приобретение материальных запасов, потребляемых (используемых) в процессе предоставления социальных услуг;</w:t>
      </w:r>
    </w:p>
    <w:p w:rsidR="008A6F32" w:rsidRDefault="008A6F32">
      <w:pPr>
        <w:pStyle w:val="ConsPlusNormal"/>
        <w:spacing w:before="220"/>
        <w:ind w:firstLine="540"/>
        <w:jc w:val="both"/>
      </w:pPr>
      <w:r>
        <w:t>на общехозяйственные нужды (на оплату труда с начислениями на выплаты по оплате труда работников, которые не принимают непосредственного участия в предоставлении социальных услуг, и на прочие общехозяйственные нужды, связанные с предоставлением социальных услуг, включая расходы на приобретение основных средств).</w:t>
      </w:r>
    </w:p>
    <w:p w:rsidR="008A6F32" w:rsidRDefault="008A6F32">
      <w:pPr>
        <w:pStyle w:val="ConsPlusNormal"/>
        <w:spacing w:before="220"/>
        <w:ind w:firstLine="540"/>
        <w:jc w:val="both"/>
      </w:pPr>
      <w:r>
        <w:t>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не может содержать расходы:</w:t>
      </w:r>
    </w:p>
    <w:p w:rsidR="008A6F32" w:rsidRDefault="008A6F32">
      <w:pPr>
        <w:pStyle w:val="ConsPlusNormal"/>
        <w:spacing w:before="220"/>
        <w:ind w:firstLine="540"/>
        <w:jc w:val="both"/>
      </w:pPr>
      <w:r>
        <w:t>связанные с осуществлением предпринимательской деятельности и оказанием помощи организациям;</w:t>
      </w:r>
    </w:p>
    <w:p w:rsidR="008A6F32" w:rsidRDefault="008A6F32">
      <w:pPr>
        <w:pStyle w:val="ConsPlusNormal"/>
        <w:spacing w:before="220"/>
        <w:ind w:firstLine="540"/>
        <w:jc w:val="both"/>
      </w:pPr>
      <w:r>
        <w:t>связанные с осуществлением деятельности, напрямую не связанной с Проектом;</w:t>
      </w:r>
    </w:p>
    <w:p w:rsidR="008A6F32" w:rsidRDefault="008A6F32">
      <w:pPr>
        <w:pStyle w:val="ConsPlusNormal"/>
        <w:spacing w:before="220"/>
        <w:ind w:firstLine="540"/>
        <w:jc w:val="both"/>
      </w:pPr>
      <w:r>
        <w:t>на поддержку политических партий и кампаний;</w:t>
      </w:r>
    </w:p>
    <w:p w:rsidR="008A6F32" w:rsidRDefault="008A6F32">
      <w:pPr>
        <w:pStyle w:val="ConsPlusNormal"/>
        <w:spacing w:before="220"/>
        <w:ind w:firstLine="540"/>
        <w:jc w:val="both"/>
      </w:pPr>
      <w:r>
        <w:t>на проведение митингов, демонстраций, пикетов;</w:t>
      </w:r>
    </w:p>
    <w:p w:rsidR="008A6F32" w:rsidRDefault="008A6F32">
      <w:pPr>
        <w:pStyle w:val="ConsPlusNormal"/>
        <w:spacing w:before="220"/>
        <w:ind w:firstLine="540"/>
        <w:jc w:val="both"/>
      </w:pPr>
      <w:r>
        <w:t>на фундаментальные научные исследования;</w:t>
      </w:r>
    </w:p>
    <w:p w:rsidR="008A6F32" w:rsidRDefault="008A6F32">
      <w:pPr>
        <w:pStyle w:val="ConsPlusNormal"/>
        <w:spacing w:before="220"/>
        <w:ind w:firstLine="540"/>
        <w:jc w:val="both"/>
      </w:pPr>
      <w:r>
        <w:t>на приобретение алкогольных напитков и табачной продукции;</w:t>
      </w:r>
    </w:p>
    <w:p w:rsidR="008A6F32" w:rsidRDefault="008A6F32">
      <w:pPr>
        <w:pStyle w:val="ConsPlusNormal"/>
        <w:spacing w:before="220"/>
        <w:ind w:firstLine="540"/>
        <w:jc w:val="both"/>
      </w:pPr>
      <w:r>
        <w:t>на уплату штрафов.</w:t>
      </w:r>
    </w:p>
    <w:p w:rsidR="008A6F32" w:rsidRDefault="008A6F32">
      <w:pPr>
        <w:pStyle w:val="ConsPlusNormal"/>
        <w:spacing w:before="220"/>
        <w:ind w:firstLine="540"/>
        <w:jc w:val="both"/>
      </w:pPr>
      <w:r>
        <w:t>Копии документов должны быть заверены руководителем Организации.</w:t>
      </w:r>
    </w:p>
    <w:p w:rsidR="008A6F32" w:rsidRDefault="008A6F32">
      <w:pPr>
        <w:pStyle w:val="ConsPlusNormal"/>
        <w:spacing w:before="220"/>
        <w:ind w:firstLine="540"/>
        <w:jc w:val="both"/>
      </w:pPr>
      <w:r>
        <w:t>19. Управление в порядке межведомственного взаимодействия в соответствии с законодательством Российской Федерации запрашивает в отношении Организаций:</w:t>
      </w:r>
    </w:p>
    <w:p w:rsidR="008A6F32" w:rsidRDefault="008A6F32">
      <w:pPr>
        <w:pStyle w:val="ConsPlusNormal"/>
        <w:spacing w:before="220"/>
        <w:ind w:firstLine="540"/>
        <w:jc w:val="both"/>
      </w:pPr>
      <w:r>
        <w:t>а)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p>
    <w:p w:rsidR="008A6F32" w:rsidRDefault="008A6F32">
      <w:pPr>
        <w:pStyle w:val="ConsPlusNormal"/>
        <w:jc w:val="both"/>
      </w:pPr>
      <w:r>
        <w:t xml:space="preserve">(в ред. </w:t>
      </w:r>
      <w:hyperlink r:id="rId130"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б) выписку из Единого государственного реестра юридических лиц;</w:t>
      </w:r>
    </w:p>
    <w:p w:rsidR="008A6F32" w:rsidRDefault="008A6F32">
      <w:pPr>
        <w:pStyle w:val="ConsPlusNormal"/>
        <w:spacing w:before="220"/>
        <w:ind w:firstLine="540"/>
        <w:jc w:val="both"/>
      </w:pPr>
      <w:r>
        <w:t>в) сведения из Единого государственного реестра недвижимости об основных характеристиках и зарегистрированных правах на объекты недвижимости, используемые для оказания социальных услуг;</w:t>
      </w:r>
    </w:p>
    <w:p w:rsidR="008A6F32" w:rsidRDefault="008A6F32">
      <w:pPr>
        <w:pStyle w:val="ConsPlusNormal"/>
        <w:spacing w:before="220"/>
        <w:ind w:firstLine="540"/>
        <w:jc w:val="both"/>
      </w:pPr>
      <w:r>
        <w:t>г) сведения о выданных Организации лицензиях на право осуществления медицинской деятельности и (или) образовательной деятельности (при наличии соответствующих требований в техническом задании конкурсного отбора);</w:t>
      </w:r>
    </w:p>
    <w:p w:rsidR="008A6F32" w:rsidRDefault="008A6F32">
      <w:pPr>
        <w:pStyle w:val="ConsPlusNormal"/>
        <w:spacing w:before="220"/>
        <w:ind w:firstLine="540"/>
        <w:jc w:val="both"/>
      </w:pPr>
      <w:r>
        <w:t>д) копии документов, подтверждающих соответствие помещений для оказания социальных услуг требованиям санитарно-гигиенических норм и правил противопожарной безопасности.</w:t>
      </w:r>
    </w:p>
    <w:p w:rsidR="008A6F32" w:rsidRDefault="008A6F32">
      <w:pPr>
        <w:pStyle w:val="ConsPlusNormal"/>
        <w:spacing w:before="220"/>
        <w:ind w:firstLine="540"/>
        <w:jc w:val="both"/>
      </w:pPr>
      <w:r>
        <w:t>Организация вправе самостоятельно представить в Управление перечисленные в настоящем пункте сведения и документы.</w:t>
      </w:r>
    </w:p>
    <w:p w:rsidR="008A6F32" w:rsidRDefault="008A6F32">
      <w:pPr>
        <w:pStyle w:val="ConsPlusNormal"/>
        <w:jc w:val="both"/>
      </w:pPr>
      <w:r>
        <w:t xml:space="preserve">(абзац введен </w:t>
      </w:r>
      <w:hyperlink r:id="rId131" w:history="1">
        <w:r>
          <w:rPr>
            <w:color w:val="0000FF"/>
          </w:rPr>
          <w:t>постановлением</w:t>
        </w:r>
      </w:hyperlink>
      <w:r>
        <w:t xml:space="preserve"> Правительства ХМАО - Югры от 05.04.2019 N 108-п)</w:t>
      </w:r>
    </w:p>
    <w:p w:rsidR="008A6F32" w:rsidRDefault="008A6F32">
      <w:pPr>
        <w:pStyle w:val="ConsPlusNormal"/>
        <w:spacing w:before="220"/>
        <w:ind w:firstLine="540"/>
        <w:jc w:val="both"/>
      </w:pPr>
      <w:r>
        <w:t>20. Организация вправе подать только 1 заявку на участие в конкурсном отборе.</w:t>
      </w:r>
    </w:p>
    <w:p w:rsidR="008A6F32" w:rsidRDefault="008A6F32">
      <w:pPr>
        <w:pStyle w:val="ConsPlusNormal"/>
        <w:jc w:val="both"/>
      </w:pPr>
      <w:r>
        <w:lastRenderedPageBreak/>
        <w:t xml:space="preserve">(п. 20 в ред. </w:t>
      </w:r>
      <w:hyperlink r:id="rId132"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21. Заявки в день поступления Управление регистрирует в журнале учета заявок на участие в конкурсном отборе.</w:t>
      </w:r>
    </w:p>
    <w:p w:rsidR="008A6F32" w:rsidRDefault="008A6F32">
      <w:pPr>
        <w:pStyle w:val="ConsPlusNormal"/>
        <w:spacing w:before="220"/>
        <w:ind w:firstLine="540"/>
        <w:jc w:val="both"/>
      </w:pPr>
      <w:r>
        <w:t>22. Представленные для участия в конкурсном отборе заявки, документы, материалы не возвращаются.</w:t>
      </w:r>
    </w:p>
    <w:p w:rsidR="008A6F32" w:rsidRDefault="008A6F32">
      <w:pPr>
        <w:pStyle w:val="ConsPlusNormal"/>
        <w:spacing w:before="220"/>
        <w:ind w:firstLine="540"/>
        <w:jc w:val="both"/>
      </w:pPr>
      <w:r>
        <w:t>23. Организации, чьи заявки поступят в Управление после окончания срока их приема, к участию в конкурсном отборе не допускаются.</w:t>
      </w:r>
    </w:p>
    <w:p w:rsidR="008A6F32" w:rsidRDefault="008A6F32">
      <w:pPr>
        <w:pStyle w:val="ConsPlusNormal"/>
        <w:spacing w:before="220"/>
        <w:ind w:firstLine="540"/>
        <w:jc w:val="both"/>
      </w:pPr>
      <w:r>
        <w:t>24. Заявки могут быть отозваны до окончания срока их приема путем направления Организацией в Управление соответствующего обращения. Отозванные заявки не учитываются при подсчете количества заявок, представленных для участия в конкурсном отборе.</w:t>
      </w:r>
    </w:p>
    <w:p w:rsidR="008A6F32" w:rsidRDefault="008A6F32">
      <w:pPr>
        <w:pStyle w:val="ConsPlusNormal"/>
        <w:spacing w:before="220"/>
        <w:ind w:firstLine="540"/>
        <w:jc w:val="both"/>
      </w:pPr>
      <w:bookmarkStart w:id="49" w:name="P2747"/>
      <w:bookmarkEnd w:id="49"/>
      <w:r>
        <w:t>25. Организации, подавшие заявки, не допускаются конкурсной комиссией к участию в конкурсном отборе, в случае:</w:t>
      </w:r>
    </w:p>
    <w:p w:rsidR="008A6F32" w:rsidRDefault="008A6F32">
      <w:pPr>
        <w:pStyle w:val="ConsPlusNormal"/>
        <w:spacing w:before="220"/>
        <w:ind w:firstLine="540"/>
        <w:jc w:val="both"/>
      </w:pPr>
      <w:r>
        <w:t xml:space="preserve">несоответствия требованиям и условиям, установленным </w:t>
      </w:r>
      <w:hyperlink w:anchor="P2655" w:history="1">
        <w:r>
          <w:rPr>
            <w:color w:val="0000FF"/>
          </w:rPr>
          <w:t>пунктами 6</w:t>
        </w:r>
      </w:hyperlink>
      <w:r>
        <w:t xml:space="preserve"> и </w:t>
      </w:r>
      <w:hyperlink w:anchor="P2662" w:history="1">
        <w:r>
          <w:rPr>
            <w:color w:val="0000FF"/>
          </w:rPr>
          <w:t>8</w:t>
        </w:r>
      </w:hyperlink>
      <w:r>
        <w:t xml:space="preserve"> Порядка;</w:t>
      </w:r>
    </w:p>
    <w:p w:rsidR="008A6F32" w:rsidRDefault="008A6F32">
      <w:pPr>
        <w:pStyle w:val="ConsPlusNormal"/>
        <w:spacing w:before="220"/>
        <w:ind w:firstLine="540"/>
        <w:jc w:val="both"/>
      </w:pPr>
      <w:r>
        <w:t xml:space="preserve">несоответствия предоставляемых документов требованиям к форме и содержанию, установленных </w:t>
      </w:r>
      <w:hyperlink w:anchor="P2712" w:history="1">
        <w:r>
          <w:rPr>
            <w:color w:val="0000FF"/>
          </w:rPr>
          <w:t>пунктами 16</w:t>
        </w:r>
      </w:hyperlink>
      <w:r>
        <w:t xml:space="preserve"> и </w:t>
      </w:r>
      <w:hyperlink w:anchor="P2716" w:history="1">
        <w:r>
          <w:rPr>
            <w:color w:val="0000FF"/>
          </w:rPr>
          <w:t>18</w:t>
        </w:r>
      </w:hyperlink>
      <w:r>
        <w:t xml:space="preserve"> Порядка;</w:t>
      </w:r>
    </w:p>
    <w:p w:rsidR="008A6F32" w:rsidRDefault="008A6F32">
      <w:pPr>
        <w:pStyle w:val="ConsPlusNormal"/>
        <w:spacing w:before="220"/>
        <w:ind w:firstLine="540"/>
        <w:jc w:val="both"/>
      </w:pPr>
      <w:r>
        <w:t xml:space="preserve">непредставления (предоставления не в полном объеме) документов, предусмотренных </w:t>
      </w:r>
      <w:hyperlink w:anchor="P2716" w:history="1">
        <w:r>
          <w:rPr>
            <w:color w:val="0000FF"/>
          </w:rPr>
          <w:t>пунктом 18</w:t>
        </w:r>
      </w:hyperlink>
      <w:r>
        <w:t xml:space="preserve"> Порядка;</w:t>
      </w:r>
    </w:p>
    <w:p w:rsidR="008A6F32" w:rsidRDefault="008A6F32">
      <w:pPr>
        <w:pStyle w:val="ConsPlusNormal"/>
        <w:spacing w:before="220"/>
        <w:ind w:firstLine="540"/>
        <w:jc w:val="both"/>
      </w:pPr>
      <w:r>
        <w:t>представления недостоверной информации.</w:t>
      </w:r>
    </w:p>
    <w:p w:rsidR="008A6F32" w:rsidRDefault="008A6F32">
      <w:pPr>
        <w:pStyle w:val="ConsPlusNormal"/>
        <w:spacing w:before="220"/>
        <w:ind w:firstLine="540"/>
        <w:jc w:val="both"/>
      </w:pPr>
      <w:r>
        <w:t>26. Конкурсная комиссия рассматривает заявки и приложенные к ним документы, принимает решения об Организациях, победивших в конкурсном отборе, в течение 10 рабочих дней после окончания их приема.</w:t>
      </w:r>
    </w:p>
    <w:p w:rsidR="008A6F32" w:rsidRDefault="008A6F32">
      <w:pPr>
        <w:pStyle w:val="ConsPlusNormal"/>
        <w:spacing w:before="220"/>
        <w:ind w:firstLine="540"/>
        <w:jc w:val="both"/>
      </w:pPr>
      <w:r>
        <w:t>В случае поступления заявки на участие в конкурсе одной Организации конкурс признается состоявшимся, и комиссия рассматривает документы в соответствии с требованиями, установленными Порядком.</w:t>
      </w:r>
    </w:p>
    <w:p w:rsidR="008A6F32" w:rsidRDefault="008A6F32">
      <w:pPr>
        <w:pStyle w:val="ConsPlusNormal"/>
        <w:spacing w:before="220"/>
        <w:ind w:firstLine="540"/>
        <w:jc w:val="both"/>
      </w:pPr>
      <w:r>
        <w:t>27. Направление участникам конкурсного отбора уведомлений о результатах рассмотрения конкурсной комиссией поданных ими заявок не осуществляется.</w:t>
      </w:r>
    </w:p>
    <w:p w:rsidR="008A6F32" w:rsidRDefault="008A6F32">
      <w:pPr>
        <w:pStyle w:val="ConsPlusNormal"/>
        <w:spacing w:before="220"/>
        <w:ind w:firstLine="540"/>
        <w:jc w:val="both"/>
      </w:pPr>
      <w:r>
        <w:t>28. Информацию об участниках конкурсного отбора, результат рассмотрения поданных ими заявок, приказ о предоставлении субсидии победителю конкурса, а также иную информацию о проведении конкурсного отбора Управление размещает на своем официальном сайте в информационно-телекоммуникационной сети Интернет не позднее 5 рабочих дней со дня подведения итогов конкурсного отбора и одновременно направляет в Депсоцразвития Югры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"Югражданин.РФ".</w:t>
      </w:r>
    </w:p>
    <w:p w:rsidR="008A6F32" w:rsidRDefault="008A6F32">
      <w:pPr>
        <w:pStyle w:val="ConsPlusNormal"/>
        <w:spacing w:before="220"/>
        <w:ind w:firstLine="540"/>
        <w:jc w:val="both"/>
      </w:pPr>
      <w:r>
        <w:t xml:space="preserve">29. В случае отсутствия заявок или в случае выявления в отношении всех Организаций, подавших заявки, обстоятельств, указанных в </w:t>
      </w:r>
      <w:hyperlink w:anchor="P2747" w:history="1">
        <w:r>
          <w:rPr>
            <w:color w:val="0000FF"/>
          </w:rPr>
          <w:t>пункте 25</w:t>
        </w:r>
      </w:hyperlink>
      <w:r>
        <w:t xml:space="preserve"> Порядка, конкурсный отбор признается несостоявшимся, о чем конкурсная комиссия в срок не позднее 7 рабочих дней со дня завершения приема заявок оформляет протокол, который размещает на официальном сайте в информационно-телекоммуникационной сети Интернет Управления.</w:t>
      </w:r>
    </w:p>
    <w:p w:rsidR="008A6F32" w:rsidRDefault="008A6F32">
      <w:pPr>
        <w:pStyle w:val="ConsPlusNormal"/>
        <w:spacing w:before="220"/>
        <w:ind w:firstLine="540"/>
        <w:jc w:val="both"/>
      </w:pPr>
      <w:bookmarkStart w:id="50" w:name="P2757"/>
      <w:bookmarkEnd w:id="50"/>
      <w:r>
        <w:t>30. Конкурсная комиссия оценивает представленные документы Организации, допущенной к участию в конкурсном отборе, по следующим критериям их значимости:</w:t>
      </w:r>
    </w:p>
    <w:p w:rsidR="008A6F32" w:rsidRDefault="008A6F32">
      <w:pPr>
        <w:pStyle w:val="ConsPlusNormal"/>
        <w:spacing w:before="220"/>
        <w:ind w:firstLine="540"/>
        <w:jc w:val="both"/>
      </w:pPr>
      <w:r>
        <w:lastRenderedPageBreak/>
        <w:t>1) численность персонала Организации, подразделений (филиалов) Организации, имеющего опыт работы в сфере социального обслуживания более 3 лет:</w:t>
      </w:r>
    </w:p>
    <w:p w:rsidR="008A6F32" w:rsidRDefault="008A6F32">
      <w:pPr>
        <w:pStyle w:val="ConsPlusNormal"/>
        <w:spacing w:before="220"/>
        <w:ind w:firstLine="540"/>
        <w:jc w:val="both"/>
      </w:pPr>
      <w:r>
        <w:t>менее 15% от общей численности персонала - 0 баллов;</w:t>
      </w:r>
    </w:p>
    <w:p w:rsidR="008A6F32" w:rsidRDefault="008A6F32">
      <w:pPr>
        <w:pStyle w:val="ConsPlusNormal"/>
        <w:spacing w:before="220"/>
        <w:ind w:firstLine="540"/>
        <w:jc w:val="both"/>
      </w:pPr>
      <w:r>
        <w:t>от 15 до 30% от общей численности персонала - 1 балл;</w:t>
      </w:r>
    </w:p>
    <w:p w:rsidR="008A6F32" w:rsidRDefault="008A6F32">
      <w:pPr>
        <w:pStyle w:val="ConsPlusNormal"/>
        <w:spacing w:before="220"/>
        <w:ind w:firstLine="540"/>
        <w:jc w:val="both"/>
      </w:pPr>
      <w:r>
        <w:t>от 30 до 45% от общей численности персонала - 2 балла;</w:t>
      </w:r>
    </w:p>
    <w:p w:rsidR="008A6F32" w:rsidRDefault="008A6F32">
      <w:pPr>
        <w:pStyle w:val="ConsPlusNormal"/>
        <w:spacing w:before="220"/>
        <w:ind w:firstLine="540"/>
        <w:jc w:val="both"/>
      </w:pPr>
      <w:r>
        <w:t>от 45 до 60% от общей численности персонала - 3 балла;</w:t>
      </w:r>
    </w:p>
    <w:p w:rsidR="008A6F32" w:rsidRDefault="008A6F32">
      <w:pPr>
        <w:pStyle w:val="ConsPlusNormal"/>
        <w:spacing w:before="220"/>
        <w:ind w:firstLine="540"/>
        <w:jc w:val="both"/>
      </w:pPr>
      <w:r>
        <w:t>от 60 до 75% от общей численности персонала - 4 балла;</w:t>
      </w:r>
    </w:p>
    <w:p w:rsidR="008A6F32" w:rsidRDefault="008A6F32">
      <w:pPr>
        <w:pStyle w:val="ConsPlusNormal"/>
        <w:spacing w:before="220"/>
        <w:ind w:firstLine="540"/>
        <w:jc w:val="both"/>
      </w:pPr>
      <w:r>
        <w:t>свыше 75% от общей численности персонала - 5 баллов;</w:t>
      </w:r>
    </w:p>
    <w:p w:rsidR="008A6F32" w:rsidRDefault="008A6F32">
      <w:pPr>
        <w:pStyle w:val="ConsPlusNormal"/>
        <w:spacing w:before="220"/>
        <w:ind w:firstLine="540"/>
        <w:jc w:val="both"/>
      </w:pPr>
      <w:r>
        <w:t>2) доля работников, кроме административно-управленческого персонала, имеющих профильное образование, прошедших повышение квалификации (профессиональную переподготовку) по профилю социальной работы, курсы повышения квалификации за последние три года:</w:t>
      </w:r>
    </w:p>
    <w:p w:rsidR="008A6F32" w:rsidRDefault="008A6F32">
      <w:pPr>
        <w:pStyle w:val="ConsPlusNormal"/>
        <w:spacing w:before="220"/>
        <w:ind w:firstLine="540"/>
        <w:jc w:val="both"/>
      </w:pPr>
      <w:r>
        <w:t>менее 10% от общей численности персонала - 0 баллов;</w:t>
      </w:r>
    </w:p>
    <w:p w:rsidR="008A6F32" w:rsidRDefault="008A6F32">
      <w:pPr>
        <w:pStyle w:val="ConsPlusNormal"/>
        <w:spacing w:before="220"/>
        <w:ind w:firstLine="540"/>
        <w:jc w:val="both"/>
      </w:pPr>
      <w:r>
        <w:t>от 10 до 20% от общей численности персонала - 1 балл;</w:t>
      </w:r>
    </w:p>
    <w:p w:rsidR="008A6F32" w:rsidRDefault="008A6F32">
      <w:pPr>
        <w:pStyle w:val="ConsPlusNormal"/>
        <w:spacing w:before="220"/>
        <w:ind w:firstLine="540"/>
        <w:jc w:val="both"/>
      </w:pPr>
      <w:r>
        <w:t>от 20 до 30% от общей численности персонала - 2 балла;</w:t>
      </w:r>
    </w:p>
    <w:p w:rsidR="008A6F32" w:rsidRDefault="008A6F32">
      <w:pPr>
        <w:pStyle w:val="ConsPlusNormal"/>
        <w:spacing w:before="220"/>
        <w:ind w:firstLine="540"/>
        <w:jc w:val="both"/>
      </w:pPr>
      <w:r>
        <w:t>от 30 до 40% от общей численности персонала - 3 балла;</w:t>
      </w:r>
    </w:p>
    <w:p w:rsidR="008A6F32" w:rsidRDefault="008A6F32">
      <w:pPr>
        <w:pStyle w:val="ConsPlusNormal"/>
        <w:spacing w:before="220"/>
        <w:ind w:firstLine="540"/>
        <w:jc w:val="both"/>
      </w:pPr>
      <w:r>
        <w:t>от 40 до 50% от общей численности персонала - 4 балла;</w:t>
      </w:r>
    </w:p>
    <w:p w:rsidR="008A6F32" w:rsidRDefault="008A6F32">
      <w:pPr>
        <w:pStyle w:val="ConsPlusNormal"/>
        <w:spacing w:before="220"/>
        <w:ind w:firstLine="540"/>
        <w:jc w:val="both"/>
      </w:pPr>
      <w:r>
        <w:t>свыше 50% от общей численности персонала - 5 баллов;</w:t>
      </w:r>
    </w:p>
    <w:p w:rsidR="008A6F32" w:rsidRDefault="008A6F32">
      <w:pPr>
        <w:pStyle w:val="ConsPlusNormal"/>
        <w:spacing w:before="220"/>
        <w:ind w:firstLine="540"/>
        <w:jc w:val="both"/>
      </w:pPr>
      <w:r>
        <w:t>3) доля оказываемых дополнительных услуг от общего количества услуг, входящих в перечень, предоставляемых Организацией:</w:t>
      </w:r>
    </w:p>
    <w:p w:rsidR="008A6F32" w:rsidRDefault="008A6F32">
      <w:pPr>
        <w:pStyle w:val="ConsPlusNormal"/>
        <w:spacing w:before="220"/>
        <w:ind w:firstLine="540"/>
        <w:jc w:val="both"/>
      </w:pPr>
      <w:r>
        <w:t>не оказывает дополнительные услуги - 0 баллов;</w:t>
      </w:r>
    </w:p>
    <w:p w:rsidR="008A6F32" w:rsidRDefault="008A6F32">
      <w:pPr>
        <w:pStyle w:val="ConsPlusNormal"/>
        <w:spacing w:before="220"/>
        <w:ind w:firstLine="540"/>
        <w:jc w:val="both"/>
      </w:pPr>
      <w:r>
        <w:t>менее 20% от - 1 баллов;</w:t>
      </w:r>
    </w:p>
    <w:p w:rsidR="008A6F32" w:rsidRDefault="008A6F32">
      <w:pPr>
        <w:pStyle w:val="ConsPlusNormal"/>
        <w:spacing w:before="220"/>
        <w:ind w:firstLine="540"/>
        <w:jc w:val="both"/>
      </w:pPr>
      <w:r>
        <w:t>более 20% - 2 балла;</w:t>
      </w:r>
    </w:p>
    <w:p w:rsidR="008A6F32" w:rsidRDefault="008A6F32">
      <w:pPr>
        <w:pStyle w:val="ConsPlusNormal"/>
        <w:spacing w:before="220"/>
        <w:ind w:firstLine="540"/>
        <w:jc w:val="both"/>
      </w:pPr>
      <w:r>
        <w:t>4) наличие официального сайта Организации в информационно-телекоммуникационной сети Интернет - 1 балл;</w:t>
      </w:r>
    </w:p>
    <w:p w:rsidR="008A6F32" w:rsidRDefault="008A6F32">
      <w:pPr>
        <w:pStyle w:val="ConsPlusNormal"/>
        <w:spacing w:before="220"/>
        <w:ind w:firstLine="540"/>
        <w:jc w:val="both"/>
      </w:pPr>
      <w:r>
        <w:t>5) отсутствие жалоб на Организацию, поступивших в Депсоцразвития Югры - 0,5 баллов;</w:t>
      </w:r>
    </w:p>
    <w:p w:rsidR="008A6F32" w:rsidRDefault="008A6F32">
      <w:pPr>
        <w:pStyle w:val="ConsPlusNormal"/>
        <w:spacing w:before="220"/>
        <w:ind w:firstLine="540"/>
        <w:jc w:val="both"/>
      </w:pPr>
      <w:r>
        <w:t>6) наличие лицензий в соответствии с требованиями, установленными в техническом задании:</w:t>
      </w:r>
    </w:p>
    <w:p w:rsidR="008A6F32" w:rsidRDefault="008A6F32">
      <w:pPr>
        <w:pStyle w:val="ConsPlusNormal"/>
        <w:spacing w:before="220"/>
        <w:ind w:firstLine="540"/>
        <w:jc w:val="both"/>
      </w:pPr>
      <w:r>
        <w:t>на осуществление медицинской деятельности - 1 балл;</w:t>
      </w:r>
    </w:p>
    <w:p w:rsidR="008A6F32" w:rsidRDefault="008A6F32">
      <w:pPr>
        <w:pStyle w:val="ConsPlusNormal"/>
        <w:spacing w:before="220"/>
        <w:ind w:firstLine="540"/>
        <w:jc w:val="both"/>
      </w:pPr>
      <w:r>
        <w:t>на осуществление образовательной деятельности - 1 балл;</w:t>
      </w:r>
    </w:p>
    <w:p w:rsidR="008A6F32" w:rsidRDefault="008A6F32">
      <w:pPr>
        <w:pStyle w:val="ConsPlusNormal"/>
        <w:spacing w:before="220"/>
        <w:ind w:firstLine="540"/>
        <w:jc w:val="both"/>
      </w:pPr>
      <w:r>
        <w:t>7) наличие помещений, необходимых для оказания социальных услуг, отвечающих требованиям санитарно-гигиенических норм и правил противопожарной безопасности, - 1 балл.</w:t>
      </w:r>
    </w:p>
    <w:p w:rsidR="008A6F32" w:rsidRDefault="008A6F32">
      <w:pPr>
        <w:pStyle w:val="ConsPlusNormal"/>
        <w:spacing w:before="220"/>
        <w:ind w:firstLine="540"/>
        <w:jc w:val="both"/>
      </w:pPr>
      <w:r>
        <w:t xml:space="preserve">31. Итоговый балл Организации равен сумме баллов, полученных при оценке критериев, установленных в </w:t>
      </w:r>
      <w:hyperlink w:anchor="P2757" w:history="1">
        <w:r>
          <w:rPr>
            <w:color w:val="0000FF"/>
          </w:rPr>
          <w:t>пункте 30</w:t>
        </w:r>
      </w:hyperlink>
      <w:r>
        <w:t xml:space="preserve"> Порядка.</w:t>
      </w:r>
    </w:p>
    <w:p w:rsidR="008A6F32" w:rsidRDefault="008A6F32">
      <w:pPr>
        <w:pStyle w:val="ConsPlusNormal"/>
        <w:spacing w:before="220"/>
        <w:ind w:firstLine="540"/>
        <w:jc w:val="both"/>
      </w:pPr>
      <w:r>
        <w:lastRenderedPageBreak/>
        <w:t>32. Победителем конкурса признается Организация, набравшая наибольшее количество баллов.</w:t>
      </w:r>
    </w:p>
    <w:p w:rsidR="008A6F32" w:rsidRDefault="008A6F32">
      <w:pPr>
        <w:pStyle w:val="ConsPlusNormal"/>
        <w:spacing w:before="220"/>
        <w:ind w:firstLine="540"/>
        <w:jc w:val="both"/>
      </w:pPr>
      <w:r>
        <w:t>Конкурсная комиссия присваивает каждой заявке на участие в конкурсном отборе порядковый номер в порядке уменьшения набранного количества баллов. Заявке на участие в конкурсном отборе, которая набрала наибольшее количество баллов, присваивается первый номер.</w:t>
      </w:r>
    </w:p>
    <w:p w:rsidR="008A6F32" w:rsidRDefault="008A6F32">
      <w:pPr>
        <w:pStyle w:val="ConsPlusNormal"/>
        <w:spacing w:before="220"/>
        <w:ind w:firstLine="540"/>
        <w:jc w:val="both"/>
      </w:pPr>
      <w:r>
        <w:t>В случае, если несколько заявок набрали равное количество баллов, меньший порядковый номер присваивается заявке, которая поступила ранее других.</w:t>
      </w:r>
    </w:p>
    <w:p w:rsidR="008A6F32" w:rsidRDefault="008A6F32">
      <w:pPr>
        <w:pStyle w:val="ConsPlusNormal"/>
        <w:spacing w:before="220"/>
        <w:ind w:firstLine="540"/>
        <w:jc w:val="both"/>
      </w:pPr>
      <w:r>
        <w:t>33. Если к моменту рассмотрения конкурсной комиссией была подана только одна заявка, конкурсная комиссия осуществляет оценку документов Организации в соответствии с требованиями Порядка. В случае если Организация соответствует установленным требованиям, с ней заключается Договор без проведения конкурса, при этом конкурс признается несостоявшимся.</w:t>
      </w:r>
    </w:p>
    <w:p w:rsidR="008A6F32" w:rsidRDefault="008A6F32">
      <w:pPr>
        <w:pStyle w:val="ConsPlusNormal"/>
        <w:spacing w:before="220"/>
        <w:ind w:firstLine="540"/>
        <w:jc w:val="both"/>
      </w:pPr>
      <w:r>
        <w:t>34. На основании решения конкурсной комиссии Управление в течение 5 рабочих дней со дня его принятия приказом утверждает решение о предоставлении субсидии и ее размер.</w:t>
      </w:r>
    </w:p>
    <w:p w:rsidR="008A6F32" w:rsidRDefault="008A6F32">
      <w:pPr>
        <w:pStyle w:val="ConsPlusNormal"/>
        <w:spacing w:before="220"/>
        <w:ind w:firstLine="540"/>
        <w:jc w:val="both"/>
      </w:pPr>
      <w:r>
        <w:t>Управление в течение 1 рабочего дня со дня издания приказа о предоставлении субсидии направляет (нарочно или почтовым отправлением с уведомлением) по адресу, указанному в заявке Организации, уведомление о принятом решении и договор, подписанный со своей стороны.</w:t>
      </w:r>
    </w:p>
    <w:p w:rsidR="008A6F32" w:rsidRDefault="008A6F32">
      <w:pPr>
        <w:pStyle w:val="ConsPlusNormal"/>
        <w:jc w:val="both"/>
      </w:pPr>
      <w:r>
        <w:t xml:space="preserve">(абзац введен </w:t>
      </w:r>
      <w:hyperlink r:id="rId133" w:history="1">
        <w:r>
          <w:rPr>
            <w:color w:val="0000FF"/>
          </w:rPr>
          <w:t>постановлением</w:t>
        </w:r>
      </w:hyperlink>
      <w:r>
        <w:t xml:space="preserve"> Правительства ХМАО - Югры от 05.04.2019 N 108-п)</w:t>
      </w:r>
    </w:p>
    <w:p w:rsidR="008A6F32" w:rsidRDefault="008A6F32">
      <w:pPr>
        <w:pStyle w:val="ConsPlusNormal"/>
        <w:spacing w:before="220"/>
        <w:ind w:firstLine="540"/>
        <w:jc w:val="both"/>
      </w:pPr>
      <w:r>
        <w:t>Организация в течение 3 рабочих дней со дня получения уведомления и договора подписывает его и направляет в адрес Управления.</w:t>
      </w:r>
    </w:p>
    <w:p w:rsidR="008A6F32" w:rsidRDefault="008A6F32">
      <w:pPr>
        <w:pStyle w:val="ConsPlusNormal"/>
        <w:jc w:val="both"/>
      </w:pPr>
      <w:r>
        <w:t xml:space="preserve">(абзац введен </w:t>
      </w:r>
      <w:hyperlink r:id="rId134" w:history="1">
        <w:r>
          <w:rPr>
            <w:color w:val="0000FF"/>
          </w:rPr>
          <w:t>постановлением</w:t>
        </w:r>
      </w:hyperlink>
      <w:r>
        <w:t xml:space="preserve"> Правительства ХМАО - Югры от 05.04.2019 N 108-п)</w:t>
      </w:r>
    </w:p>
    <w:p w:rsidR="008A6F32" w:rsidRDefault="008A6F32">
      <w:pPr>
        <w:pStyle w:val="ConsPlusNormal"/>
        <w:spacing w:before="220"/>
        <w:ind w:firstLine="540"/>
        <w:jc w:val="both"/>
      </w:pPr>
      <w:r>
        <w:t>35. Управление и победитель конкурсного отбора (далее - получатель субсидии) заключают Договор.</w:t>
      </w:r>
    </w:p>
    <w:p w:rsidR="008A6F32" w:rsidRDefault="008A6F32">
      <w:pPr>
        <w:pStyle w:val="ConsPlusNormal"/>
        <w:spacing w:before="220"/>
        <w:ind w:firstLine="540"/>
        <w:jc w:val="both"/>
      </w:pPr>
      <w:r>
        <w:t>Для заключения Договора получатель субсидии в срок не позднее 10 рабочих дней со дня получения уведомления о предоставлении ему субсидии представляет в Управление:</w:t>
      </w:r>
    </w:p>
    <w:p w:rsidR="008A6F32" w:rsidRDefault="008A6F32">
      <w:pPr>
        <w:pStyle w:val="ConsPlusNormal"/>
        <w:jc w:val="both"/>
      </w:pPr>
      <w:r>
        <w:t xml:space="preserve">(в ред. </w:t>
      </w:r>
      <w:hyperlink r:id="rId135"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заполненную в соответствии с установленными приказом Департамента финансов автономного округа требованиями форму Договора, подписанную руководителем либо уполномоченным лицом получателя субсидии и заверенную печатью получателя субсидии;</w:t>
      </w:r>
    </w:p>
    <w:p w:rsidR="008A6F32" w:rsidRDefault="008A6F32">
      <w:pPr>
        <w:pStyle w:val="ConsPlusNormal"/>
        <w:spacing w:before="220"/>
        <w:ind w:firstLine="540"/>
        <w:jc w:val="both"/>
      </w:pPr>
      <w:r>
        <w:t xml:space="preserve">абзацы четвертый - пятый утратили силу с 5 апреля 2019 года. - </w:t>
      </w:r>
      <w:hyperlink r:id="rId136" w:history="1">
        <w:r>
          <w:rPr>
            <w:color w:val="0000FF"/>
          </w:rPr>
          <w:t>Постановление</w:t>
        </w:r>
      </w:hyperlink>
      <w:r>
        <w:t xml:space="preserve"> Правительства ХМАО - Югры от 05.04.2019 N 108-п;</w:t>
      </w:r>
    </w:p>
    <w:p w:rsidR="008A6F32" w:rsidRDefault="008A6F32">
      <w:pPr>
        <w:pStyle w:val="ConsPlusNormal"/>
        <w:spacing w:before="220"/>
        <w:ind w:firstLine="540"/>
        <w:jc w:val="both"/>
      </w:pPr>
      <w:r>
        <w:t>Управление заключает Договор с получателем субсидии в срок не позднее 10 рабочих дней со дня его получения.</w:t>
      </w:r>
    </w:p>
    <w:p w:rsidR="008A6F32" w:rsidRDefault="008A6F32">
      <w:pPr>
        <w:pStyle w:val="ConsPlusNormal"/>
        <w:jc w:val="both"/>
      </w:pPr>
      <w:r>
        <w:t xml:space="preserve">(в ред. </w:t>
      </w:r>
      <w:hyperlink r:id="rId137"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Непредставление получателем субсидии подписанного Договора в установленный срок является основанием для отказа в предоставлении ему субсидии.</w:t>
      </w:r>
    </w:p>
    <w:p w:rsidR="008A6F32" w:rsidRDefault="008A6F32">
      <w:pPr>
        <w:pStyle w:val="ConsPlusNormal"/>
        <w:jc w:val="both"/>
      </w:pPr>
      <w:r>
        <w:t xml:space="preserve">(в ред. </w:t>
      </w:r>
      <w:hyperlink r:id="rId138" w:history="1">
        <w:r>
          <w:rPr>
            <w:color w:val="0000FF"/>
          </w:rPr>
          <w:t>постановления</w:t>
        </w:r>
      </w:hyperlink>
      <w:r>
        <w:t xml:space="preserve"> Правительства ХМАО - Югры от 05.04.2019 N 108-п)</w:t>
      </w:r>
    </w:p>
    <w:p w:rsidR="008A6F32" w:rsidRDefault="008A6F32">
      <w:pPr>
        <w:pStyle w:val="ConsPlusNormal"/>
        <w:spacing w:before="220"/>
        <w:ind w:firstLine="540"/>
        <w:jc w:val="both"/>
      </w:pPr>
      <w:r>
        <w:t>В случае принятия решения об отказе в предоставлении субсидии, Управление направляет уведомление о предоставлении субсидии Организации, которой по результатам конкурсного отбора присвоен второй порядковый номер, а при ее отсутствии, объявляется новый конкурс.</w:t>
      </w:r>
    </w:p>
    <w:p w:rsidR="008A6F32" w:rsidRDefault="008A6F32">
      <w:pPr>
        <w:pStyle w:val="ConsPlusNormal"/>
        <w:spacing w:before="220"/>
        <w:ind w:firstLine="540"/>
        <w:jc w:val="both"/>
      </w:pPr>
      <w:r>
        <w:lastRenderedPageBreak/>
        <w:t>36. В Договоре должны быть предусмотрены:</w:t>
      </w:r>
    </w:p>
    <w:p w:rsidR="008A6F32" w:rsidRDefault="008A6F32">
      <w:pPr>
        <w:pStyle w:val="ConsPlusNormal"/>
        <w:spacing w:before="220"/>
        <w:ind w:firstLine="540"/>
        <w:jc w:val="both"/>
      </w:pPr>
      <w:r>
        <w:t>цели, условия, размер, порядок и сроки предоставления субсидии, условия изменения размера субсидии, а также сроки, порядок и основания ее возврата в случае нарушения условий, установленных Договором;</w:t>
      </w:r>
    </w:p>
    <w:p w:rsidR="008A6F32" w:rsidRDefault="008A6F32">
      <w:pPr>
        <w:pStyle w:val="ConsPlusNormal"/>
        <w:spacing w:before="220"/>
        <w:ind w:firstLine="540"/>
        <w:jc w:val="both"/>
      </w:pPr>
      <w:r>
        <w:t>показатели объемов предоставления социальных услуг в сфере социального обслуживания и показатели результативности предоставления субсидии;</w:t>
      </w:r>
    </w:p>
    <w:p w:rsidR="008A6F32" w:rsidRDefault="008A6F32">
      <w:pPr>
        <w:pStyle w:val="ConsPlusNormal"/>
        <w:spacing w:before="220"/>
        <w:ind w:firstLine="540"/>
        <w:jc w:val="both"/>
      </w:pPr>
      <w:r>
        <w:t>порядок и формы контроля Управления целевого расходования субсидии;</w:t>
      </w:r>
    </w:p>
    <w:p w:rsidR="008A6F32" w:rsidRDefault="008A6F32">
      <w:pPr>
        <w:pStyle w:val="ConsPlusNormal"/>
        <w:spacing w:before="220"/>
        <w:ind w:firstLine="540"/>
        <w:jc w:val="both"/>
      </w:pPr>
      <w:r>
        <w:t>порядок, сроки и формы представления отчетности, подтверждающей выполнение условий Договора и достижение эффективности использования субсидии;</w:t>
      </w:r>
    </w:p>
    <w:p w:rsidR="008A6F32" w:rsidRDefault="008A6F32">
      <w:pPr>
        <w:pStyle w:val="ConsPlusNormal"/>
        <w:spacing w:before="220"/>
        <w:ind w:firstLine="540"/>
        <w:jc w:val="both"/>
      </w:pPr>
      <w:r>
        <w:t>ответственность за несоблюдение условий Договора;</w:t>
      </w:r>
    </w:p>
    <w:p w:rsidR="008A6F32" w:rsidRDefault="008A6F32">
      <w:pPr>
        <w:pStyle w:val="ConsPlusNormal"/>
        <w:spacing w:before="220"/>
        <w:ind w:firstLine="540"/>
        <w:jc w:val="both"/>
      </w:pPr>
      <w:r>
        <w:t>обязанность Управления и органов государственного финансового контроля на проведение проверок соблюдения условий, целей и порядка предоставления субсидии и согласие получателя субсидии на их осуществление;</w:t>
      </w:r>
    </w:p>
    <w:p w:rsidR="008A6F32" w:rsidRDefault="008A6F32">
      <w:pPr>
        <w:pStyle w:val="ConsPlusNormal"/>
        <w:spacing w:before="220"/>
        <w:ind w:firstLine="540"/>
        <w:jc w:val="both"/>
      </w:pPr>
      <w:r>
        <w:t>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8A6F32" w:rsidRDefault="008A6F32">
      <w:pPr>
        <w:pStyle w:val="ConsPlusNormal"/>
        <w:spacing w:before="220"/>
        <w:ind w:firstLine="540"/>
        <w:jc w:val="both"/>
      </w:pPr>
      <w:r>
        <w:t>счет, на который в соответствии с бюджетным законодательством Российской Федерации подлежит перечислению субсидия.</w:t>
      </w:r>
    </w:p>
    <w:p w:rsidR="008A6F32" w:rsidRDefault="008A6F32">
      <w:pPr>
        <w:pStyle w:val="ConsPlusNormal"/>
        <w:spacing w:before="220"/>
        <w:ind w:firstLine="540"/>
        <w:jc w:val="both"/>
      </w:pPr>
      <w:r>
        <w:t>37. Перечисление субсидии производится с лицевого счета Управления на счет Организации, указанный в Договоре.</w:t>
      </w:r>
    </w:p>
    <w:p w:rsidR="008A6F32" w:rsidRDefault="008A6F32">
      <w:pPr>
        <w:pStyle w:val="ConsPlusNormal"/>
        <w:spacing w:before="220"/>
        <w:ind w:firstLine="540"/>
        <w:jc w:val="both"/>
      </w:pPr>
      <w:r>
        <w:t>38. Перечисление субсидии Организации осуществляется в соответствии с графиком, являющимся приложением к Договору.</w:t>
      </w:r>
    </w:p>
    <w:p w:rsidR="008A6F32" w:rsidRDefault="008A6F32">
      <w:pPr>
        <w:pStyle w:val="ConsPlusNormal"/>
        <w:spacing w:before="220"/>
        <w:ind w:firstLine="540"/>
        <w:jc w:val="both"/>
      </w:pPr>
      <w:r>
        <w:t>Изменение объема субсидии оформляется дополнительным соглашением к Договору.</w:t>
      </w:r>
    </w:p>
    <w:p w:rsidR="008A6F32" w:rsidRDefault="008A6F32">
      <w:pPr>
        <w:pStyle w:val="ConsPlusNormal"/>
        <w:spacing w:before="220"/>
        <w:ind w:firstLine="540"/>
        <w:jc w:val="both"/>
      </w:pPr>
      <w:r>
        <w:t xml:space="preserve">Фактический объем субсидии, предоставляемой Организации не может превышать плановый объем субсидии, определенный в соответствии с </w:t>
      </w:r>
      <w:hyperlink w:anchor="P2668" w:history="1">
        <w:r>
          <w:rPr>
            <w:color w:val="0000FF"/>
          </w:rPr>
          <w:t>пунктом 9</w:t>
        </w:r>
      </w:hyperlink>
      <w:r>
        <w:t xml:space="preserve"> Порядка.</w:t>
      </w:r>
    </w:p>
    <w:p w:rsidR="008A6F32" w:rsidRDefault="008A6F32">
      <w:pPr>
        <w:pStyle w:val="ConsPlusNormal"/>
        <w:spacing w:before="220"/>
        <w:ind w:firstLine="540"/>
        <w:jc w:val="both"/>
      </w:pPr>
      <w:r>
        <w:t>39. Управление и уполномоченный орган государственного финансового контроля осуществляют проверку соблюдения Организациями условий, целей и порядка предоставления субсидий.</w:t>
      </w:r>
    </w:p>
    <w:p w:rsidR="008A6F32" w:rsidRDefault="008A6F32">
      <w:pPr>
        <w:pStyle w:val="ConsPlusNormal"/>
        <w:spacing w:before="220"/>
        <w:ind w:firstLine="540"/>
        <w:jc w:val="both"/>
      </w:pPr>
      <w:r>
        <w:t>40. Организация несет ответственность в соответствии с законодательством Российской Федерации и законодательством автономного округа за соблюдение условий, целей и порядка предоставления субсидий.</w:t>
      </w:r>
    </w:p>
    <w:p w:rsidR="008A6F32" w:rsidRDefault="008A6F32">
      <w:pPr>
        <w:pStyle w:val="ConsPlusNormal"/>
        <w:spacing w:before="220"/>
        <w:ind w:firstLine="540"/>
        <w:jc w:val="both"/>
      </w:pPr>
      <w:r>
        <w:t>41. В случае неисполнения получателем субсидии требования о его возврате он подлежит взысканию в судебном порядке в соответствии с действующим законодательством Российской Федерации.</w:t>
      </w: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13</w:t>
      </w:r>
    </w:p>
    <w:p w:rsidR="008A6F32" w:rsidRDefault="008A6F32">
      <w:pPr>
        <w:pStyle w:val="ConsPlusNormal"/>
        <w:jc w:val="right"/>
      </w:pPr>
      <w:r>
        <w:t>к постановлению</w:t>
      </w:r>
    </w:p>
    <w:p w:rsidR="008A6F32" w:rsidRDefault="008A6F32">
      <w:pPr>
        <w:pStyle w:val="ConsPlusNormal"/>
        <w:jc w:val="right"/>
      </w:pPr>
      <w:r>
        <w:t>Правительства 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51" w:name="P2829"/>
      <w:bookmarkEnd w:id="51"/>
      <w:r>
        <w:t>ПОКАЗАТЕЛИ</w:t>
      </w:r>
    </w:p>
    <w:p w:rsidR="008A6F32" w:rsidRDefault="008A6F32">
      <w:pPr>
        <w:pStyle w:val="ConsPlusTitle"/>
        <w:jc w:val="center"/>
      </w:pPr>
      <w:r>
        <w:t>В ОБЛАСТИ ЭНЕРГОСБЕРЕЖЕНИЯ И ЭНЕРГЕТИЧЕСКОЙ ЭФФЕКТИВНОСТИ</w:t>
      </w:r>
    </w:p>
    <w:p w:rsidR="008A6F32" w:rsidRDefault="008A6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(введены </w:t>
            </w:r>
            <w:hyperlink r:id="rId139" w:history="1">
              <w:r>
                <w:rPr>
                  <w:color w:val="0000FF"/>
                </w:rPr>
                <w:t>постановлением</w:t>
              </w:r>
            </w:hyperlink>
            <w:r>
              <w:rPr>
                <w:color w:val="392C69"/>
              </w:rPr>
              <w:t xml:space="preserve"> Правительства ХМАО - Югры от 01.02.2019 N 17-п)</w:t>
            </w:r>
          </w:p>
        </w:tc>
      </w:tr>
    </w:tbl>
    <w:p w:rsidR="008A6F32" w:rsidRDefault="008A6F32">
      <w:pPr>
        <w:pStyle w:val="ConsPlusNormal"/>
        <w:jc w:val="both"/>
      </w:pPr>
    </w:p>
    <w:p w:rsidR="008A6F32" w:rsidRDefault="008A6F32">
      <w:pPr>
        <w:sectPr w:rsidR="008A6F3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077"/>
        <w:gridCol w:w="907"/>
        <w:gridCol w:w="907"/>
        <w:gridCol w:w="907"/>
        <w:gridCol w:w="907"/>
        <w:gridCol w:w="915"/>
        <w:gridCol w:w="907"/>
        <w:gridCol w:w="907"/>
        <w:gridCol w:w="1134"/>
      </w:tblGrid>
      <w:tr w:rsidR="008A6F32">
        <w:tc>
          <w:tcPr>
            <w:tcW w:w="737" w:type="dxa"/>
          </w:tcPr>
          <w:p w:rsidR="008A6F32" w:rsidRDefault="008A6F32">
            <w:pPr>
              <w:pStyle w:val="ConsPlusNormal"/>
            </w:pPr>
          </w:p>
        </w:tc>
        <w:tc>
          <w:tcPr>
            <w:tcW w:w="2324" w:type="dxa"/>
          </w:tcPr>
          <w:p w:rsidR="008A6F32" w:rsidRDefault="008A6F32">
            <w:pPr>
              <w:pStyle w:val="ConsPlusNormal"/>
            </w:pPr>
          </w:p>
        </w:tc>
        <w:tc>
          <w:tcPr>
            <w:tcW w:w="1077" w:type="dxa"/>
          </w:tcPr>
          <w:p w:rsidR="008A6F32" w:rsidRDefault="008A6F32">
            <w:pPr>
              <w:pStyle w:val="ConsPlusNormal"/>
            </w:pPr>
          </w:p>
        </w:tc>
        <w:tc>
          <w:tcPr>
            <w:tcW w:w="6357" w:type="dxa"/>
            <w:gridSpan w:val="7"/>
          </w:tcPr>
          <w:p w:rsidR="008A6F32" w:rsidRDefault="008A6F32">
            <w:pPr>
              <w:pStyle w:val="ConsPlusNormal"/>
              <w:jc w:val="center"/>
            </w:pPr>
            <w:r>
              <w:t>Значения показателей по годам</w:t>
            </w:r>
          </w:p>
        </w:tc>
        <w:tc>
          <w:tcPr>
            <w:tcW w:w="1134" w:type="dxa"/>
            <w:vMerge w:val="restart"/>
          </w:tcPr>
          <w:p w:rsidR="008A6F32" w:rsidRDefault="008A6F32">
            <w:pPr>
              <w:pStyle w:val="ConsPlusNormal"/>
              <w:jc w:val="center"/>
            </w:pPr>
            <w:r>
              <w:t>Значение показателя на момент окончания действия государственной программы</w:t>
            </w:r>
          </w:p>
        </w:tc>
      </w:tr>
      <w:tr w:rsidR="008A6F32">
        <w:tc>
          <w:tcPr>
            <w:tcW w:w="737" w:type="dxa"/>
          </w:tcPr>
          <w:p w:rsidR="008A6F32" w:rsidRDefault="008A6F32">
            <w:pPr>
              <w:pStyle w:val="ConsPlusNormal"/>
              <w:jc w:val="center"/>
            </w:pPr>
            <w:r>
              <w:t>N показателя</w:t>
            </w:r>
          </w:p>
        </w:tc>
        <w:tc>
          <w:tcPr>
            <w:tcW w:w="2324" w:type="dxa"/>
          </w:tcPr>
          <w:p w:rsidR="008A6F32" w:rsidRDefault="008A6F32">
            <w:pPr>
              <w:pStyle w:val="ConsPlusNormal"/>
              <w:jc w:val="center"/>
            </w:pPr>
            <w:r>
              <w:t>Наименование показателей результатов</w:t>
            </w:r>
          </w:p>
        </w:tc>
        <w:tc>
          <w:tcPr>
            <w:tcW w:w="1077" w:type="dxa"/>
          </w:tcPr>
          <w:p w:rsidR="008A6F32" w:rsidRDefault="008A6F32">
            <w:pPr>
              <w:pStyle w:val="ConsPlusNormal"/>
              <w:jc w:val="center"/>
            </w:pPr>
            <w:r>
              <w:t>Базовый показатель на начало реализации государственной программы</w:t>
            </w:r>
          </w:p>
        </w:tc>
        <w:tc>
          <w:tcPr>
            <w:tcW w:w="907" w:type="dxa"/>
          </w:tcPr>
          <w:p w:rsidR="008A6F32" w:rsidRDefault="008A6F32">
            <w:pPr>
              <w:pStyle w:val="ConsPlusNormal"/>
              <w:jc w:val="center"/>
            </w:pPr>
            <w:r>
              <w:t>2019 год</w:t>
            </w:r>
          </w:p>
        </w:tc>
        <w:tc>
          <w:tcPr>
            <w:tcW w:w="907" w:type="dxa"/>
          </w:tcPr>
          <w:p w:rsidR="008A6F32" w:rsidRDefault="008A6F32">
            <w:pPr>
              <w:pStyle w:val="ConsPlusNormal"/>
              <w:jc w:val="center"/>
            </w:pPr>
            <w:r>
              <w:t>2020 год</w:t>
            </w:r>
          </w:p>
        </w:tc>
        <w:tc>
          <w:tcPr>
            <w:tcW w:w="907" w:type="dxa"/>
          </w:tcPr>
          <w:p w:rsidR="008A6F32" w:rsidRDefault="008A6F32">
            <w:pPr>
              <w:pStyle w:val="ConsPlusNormal"/>
              <w:jc w:val="center"/>
            </w:pPr>
            <w:r>
              <w:t>2021 год</w:t>
            </w:r>
          </w:p>
        </w:tc>
        <w:tc>
          <w:tcPr>
            <w:tcW w:w="907" w:type="dxa"/>
          </w:tcPr>
          <w:p w:rsidR="008A6F32" w:rsidRDefault="008A6F32">
            <w:pPr>
              <w:pStyle w:val="ConsPlusNormal"/>
              <w:jc w:val="center"/>
            </w:pPr>
            <w:r>
              <w:t>2022 год</w:t>
            </w:r>
          </w:p>
        </w:tc>
        <w:tc>
          <w:tcPr>
            <w:tcW w:w="915" w:type="dxa"/>
          </w:tcPr>
          <w:p w:rsidR="008A6F32" w:rsidRDefault="008A6F32">
            <w:pPr>
              <w:pStyle w:val="ConsPlusNormal"/>
              <w:jc w:val="center"/>
            </w:pPr>
            <w:r>
              <w:t>2023 год</w:t>
            </w:r>
          </w:p>
        </w:tc>
        <w:tc>
          <w:tcPr>
            <w:tcW w:w="907" w:type="dxa"/>
          </w:tcPr>
          <w:p w:rsidR="008A6F32" w:rsidRDefault="008A6F32">
            <w:pPr>
              <w:pStyle w:val="ConsPlusNormal"/>
              <w:jc w:val="center"/>
            </w:pPr>
            <w:r>
              <w:t>2024 год</w:t>
            </w:r>
          </w:p>
        </w:tc>
        <w:tc>
          <w:tcPr>
            <w:tcW w:w="907" w:type="dxa"/>
          </w:tcPr>
          <w:p w:rsidR="008A6F32" w:rsidRDefault="008A6F32">
            <w:pPr>
              <w:pStyle w:val="ConsPlusNormal"/>
              <w:jc w:val="center"/>
            </w:pPr>
            <w:r>
              <w:t>2025 - 2030 (ежегодно)</w:t>
            </w:r>
          </w:p>
        </w:tc>
        <w:tc>
          <w:tcPr>
            <w:tcW w:w="1134" w:type="dxa"/>
            <w:vMerge/>
          </w:tcPr>
          <w:p w:rsidR="008A6F32" w:rsidRDefault="008A6F32"/>
        </w:tc>
      </w:tr>
      <w:tr w:rsidR="008A6F32">
        <w:tc>
          <w:tcPr>
            <w:tcW w:w="737" w:type="dxa"/>
          </w:tcPr>
          <w:p w:rsidR="008A6F32" w:rsidRDefault="008A6F32">
            <w:pPr>
              <w:pStyle w:val="ConsPlusNormal"/>
              <w:jc w:val="center"/>
            </w:pPr>
            <w:r>
              <w:t>1</w:t>
            </w:r>
          </w:p>
        </w:tc>
        <w:tc>
          <w:tcPr>
            <w:tcW w:w="2324" w:type="dxa"/>
          </w:tcPr>
          <w:p w:rsidR="008A6F32" w:rsidRDefault="008A6F32">
            <w:pPr>
              <w:pStyle w:val="ConsPlusNormal"/>
              <w:jc w:val="center"/>
            </w:pPr>
            <w:r>
              <w:t>2</w:t>
            </w:r>
          </w:p>
        </w:tc>
        <w:tc>
          <w:tcPr>
            <w:tcW w:w="1077" w:type="dxa"/>
          </w:tcPr>
          <w:p w:rsidR="008A6F32" w:rsidRDefault="008A6F32">
            <w:pPr>
              <w:pStyle w:val="ConsPlusNormal"/>
              <w:jc w:val="center"/>
            </w:pPr>
            <w:r>
              <w:t>3</w:t>
            </w:r>
          </w:p>
        </w:tc>
        <w:tc>
          <w:tcPr>
            <w:tcW w:w="907" w:type="dxa"/>
          </w:tcPr>
          <w:p w:rsidR="008A6F32" w:rsidRDefault="008A6F32">
            <w:pPr>
              <w:pStyle w:val="ConsPlusNormal"/>
              <w:jc w:val="center"/>
            </w:pPr>
            <w:r>
              <w:t>4</w:t>
            </w:r>
          </w:p>
        </w:tc>
        <w:tc>
          <w:tcPr>
            <w:tcW w:w="907" w:type="dxa"/>
          </w:tcPr>
          <w:p w:rsidR="008A6F32" w:rsidRDefault="008A6F32">
            <w:pPr>
              <w:pStyle w:val="ConsPlusNormal"/>
              <w:jc w:val="center"/>
            </w:pPr>
            <w:r>
              <w:t>5</w:t>
            </w:r>
          </w:p>
        </w:tc>
        <w:tc>
          <w:tcPr>
            <w:tcW w:w="907" w:type="dxa"/>
          </w:tcPr>
          <w:p w:rsidR="008A6F32" w:rsidRDefault="008A6F32">
            <w:pPr>
              <w:pStyle w:val="ConsPlusNormal"/>
              <w:jc w:val="center"/>
            </w:pPr>
            <w:r>
              <w:t>6</w:t>
            </w:r>
          </w:p>
        </w:tc>
        <w:tc>
          <w:tcPr>
            <w:tcW w:w="907" w:type="dxa"/>
          </w:tcPr>
          <w:p w:rsidR="008A6F32" w:rsidRDefault="008A6F32">
            <w:pPr>
              <w:pStyle w:val="ConsPlusNormal"/>
              <w:jc w:val="center"/>
            </w:pPr>
            <w:r>
              <w:t>7</w:t>
            </w:r>
          </w:p>
        </w:tc>
        <w:tc>
          <w:tcPr>
            <w:tcW w:w="915" w:type="dxa"/>
          </w:tcPr>
          <w:p w:rsidR="008A6F32" w:rsidRDefault="008A6F32">
            <w:pPr>
              <w:pStyle w:val="ConsPlusNormal"/>
              <w:jc w:val="center"/>
            </w:pPr>
            <w:r>
              <w:t>8</w:t>
            </w:r>
          </w:p>
        </w:tc>
        <w:tc>
          <w:tcPr>
            <w:tcW w:w="907" w:type="dxa"/>
          </w:tcPr>
          <w:p w:rsidR="008A6F32" w:rsidRDefault="008A6F32">
            <w:pPr>
              <w:pStyle w:val="ConsPlusNormal"/>
              <w:jc w:val="center"/>
            </w:pPr>
            <w:r>
              <w:t>9</w:t>
            </w:r>
          </w:p>
        </w:tc>
        <w:tc>
          <w:tcPr>
            <w:tcW w:w="907" w:type="dxa"/>
          </w:tcPr>
          <w:p w:rsidR="008A6F32" w:rsidRDefault="008A6F32">
            <w:pPr>
              <w:pStyle w:val="ConsPlusNormal"/>
              <w:jc w:val="center"/>
            </w:pPr>
            <w:r>
              <w:t>10</w:t>
            </w:r>
          </w:p>
        </w:tc>
        <w:tc>
          <w:tcPr>
            <w:tcW w:w="1134" w:type="dxa"/>
          </w:tcPr>
          <w:p w:rsidR="008A6F32" w:rsidRDefault="008A6F32">
            <w:pPr>
              <w:pStyle w:val="ConsPlusNormal"/>
              <w:jc w:val="center"/>
            </w:pPr>
            <w:r>
              <w:t>11</w:t>
            </w:r>
          </w:p>
        </w:tc>
      </w:tr>
      <w:tr w:rsidR="008A6F32">
        <w:tc>
          <w:tcPr>
            <w:tcW w:w="737" w:type="dxa"/>
          </w:tcPr>
          <w:p w:rsidR="008A6F32" w:rsidRDefault="008A6F32">
            <w:pPr>
              <w:pStyle w:val="ConsPlusNormal"/>
              <w:jc w:val="center"/>
            </w:pPr>
            <w:r>
              <w:t>1.</w:t>
            </w:r>
          </w:p>
        </w:tc>
        <w:tc>
          <w:tcPr>
            <w:tcW w:w="2324" w:type="dxa"/>
          </w:tcPr>
          <w:p w:rsidR="008A6F32" w:rsidRDefault="008A6F32">
            <w:pPr>
              <w:pStyle w:val="ConsPlusNormal"/>
              <w:jc w:val="both"/>
            </w:pPr>
            <w:r>
              <w:t>Снижение подведомственными учреждениями удельного расхода:</w:t>
            </w:r>
          </w:p>
        </w:tc>
        <w:tc>
          <w:tcPr>
            <w:tcW w:w="1077" w:type="dxa"/>
          </w:tcPr>
          <w:p w:rsidR="008A6F32" w:rsidRDefault="008A6F32">
            <w:pPr>
              <w:pStyle w:val="ConsPlusNormal"/>
            </w:pPr>
          </w:p>
        </w:tc>
        <w:tc>
          <w:tcPr>
            <w:tcW w:w="907" w:type="dxa"/>
          </w:tcPr>
          <w:p w:rsidR="008A6F32" w:rsidRDefault="008A6F32">
            <w:pPr>
              <w:pStyle w:val="ConsPlusNormal"/>
            </w:pPr>
          </w:p>
        </w:tc>
        <w:tc>
          <w:tcPr>
            <w:tcW w:w="907" w:type="dxa"/>
          </w:tcPr>
          <w:p w:rsidR="008A6F32" w:rsidRDefault="008A6F32">
            <w:pPr>
              <w:pStyle w:val="ConsPlusNormal"/>
            </w:pPr>
          </w:p>
        </w:tc>
        <w:tc>
          <w:tcPr>
            <w:tcW w:w="907" w:type="dxa"/>
          </w:tcPr>
          <w:p w:rsidR="008A6F32" w:rsidRDefault="008A6F32">
            <w:pPr>
              <w:pStyle w:val="ConsPlusNormal"/>
            </w:pPr>
          </w:p>
        </w:tc>
        <w:tc>
          <w:tcPr>
            <w:tcW w:w="907" w:type="dxa"/>
          </w:tcPr>
          <w:p w:rsidR="008A6F32" w:rsidRDefault="008A6F32">
            <w:pPr>
              <w:pStyle w:val="ConsPlusNormal"/>
            </w:pPr>
          </w:p>
        </w:tc>
        <w:tc>
          <w:tcPr>
            <w:tcW w:w="915" w:type="dxa"/>
          </w:tcPr>
          <w:p w:rsidR="008A6F32" w:rsidRDefault="008A6F32">
            <w:pPr>
              <w:pStyle w:val="ConsPlusNormal"/>
            </w:pPr>
          </w:p>
        </w:tc>
        <w:tc>
          <w:tcPr>
            <w:tcW w:w="907" w:type="dxa"/>
          </w:tcPr>
          <w:p w:rsidR="008A6F32" w:rsidRDefault="008A6F32">
            <w:pPr>
              <w:pStyle w:val="ConsPlusNormal"/>
            </w:pPr>
          </w:p>
        </w:tc>
        <w:tc>
          <w:tcPr>
            <w:tcW w:w="907" w:type="dxa"/>
          </w:tcPr>
          <w:p w:rsidR="008A6F32" w:rsidRDefault="008A6F32">
            <w:pPr>
              <w:pStyle w:val="ConsPlusNormal"/>
            </w:pPr>
          </w:p>
        </w:tc>
        <w:tc>
          <w:tcPr>
            <w:tcW w:w="1134" w:type="dxa"/>
          </w:tcPr>
          <w:p w:rsidR="008A6F32" w:rsidRDefault="008A6F32">
            <w:pPr>
              <w:pStyle w:val="ConsPlusNormal"/>
            </w:pPr>
          </w:p>
        </w:tc>
      </w:tr>
      <w:tr w:rsidR="008A6F32">
        <w:tc>
          <w:tcPr>
            <w:tcW w:w="737" w:type="dxa"/>
          </w:tcPr>
          <w:p w:rsidR="008A6F32" w:rsidRDefault="008A6F32">
            <w:pPr>
              <w:pStyle w:val="ConsPlusNormal"/>
              <w:jc w:val="center"/>
            </w:pPr>
            <w:r>
              <w:t>1.1.</w:t>
            </w:r>
          </w:p>
        </w:tc>
        <w:tc>
          <w:tcPr>
            <w:tcW w:w="2324" w:type="dxa"/>
          </w:tcPr>
          <w:p w:rsidR="008A6F32" w:rsidRDefault="008A6F32">
            <w:pPr>
              <w:pStyle w:val="ConsPlusNormal"/>
              <w:jc w:val="both"/>
            </w:pPr>
            <w:r>
              <w:t>электрической энергии (кВт x ч/м2)</w:t>
            </w:r>
          </w:p>
        </w:tc>
        <w:tc>
          <w:tcPr>
            <w:tcW w:w="1077" w:type="dxa"/>
          </w:tcPr>
          <w:p w:rsidR="008A6F32" w:rsidRDefault="008A6F32">
            <w:pPr>
              <w:pStyle w:val="ConsPlusNormal"/>
              <w:jc w:val="center"/>
            </w:pPr>
            <w:r>
              <w:t>68,2</w:t>
            </w:r>
          </w:p>
        </w:tc>
        <w:tc>
          <w:tcPr>
            <w:tcW w:w="907" w:type="dxa"/>
          </w:tcPr>
          <w:p w:rsidR="008A6F32" w:rsidRDefault="008A6F32">
            <w:pPr>
              <w:pStyle w:val="ConsPlusNormal"/>
              <w:jc w:val="center"/>
            </w:pPr>
            <w:r>
              <w:t>67,2</w:t>
            </w:r>
          </w:p>
        </w:tc>
        <w:tc>
          <w:tcPr>
            <w:tcW w:w="907" w:type="dxa"/>
          </w:tcPr>
          <w:p w:rsidR="008A6F32" w:rsidRDefault="008A6F32">
            <w:pPr>
              <w:pStyle w:val="ConsPlusNormal"/>
              <w:jc w:val="center"/>
            </w:pPr>
            <w:r>
              <w:t>66,6</w:t>
            </w:r>
          </w:p>
        </w:tc>
        <w:tc>
          <w:tcPr>
            <w:tcW w:w="907" w:type="dxa"/>
          </w:tcPr>
          <w:p w:rsidR="008A6F32" w:rsidRDefault="008A6F32">
            <w:pPr>
              <w:pStyle w:val="ConsPlusNormal"/>
              <w:jc w:val="center"/>
            </w:pPr>
            <w:r>
              <w:t>66,6</w:t>
            </w:r>
          </w:p>
        </w:tc>
        <w:tc>
          <w:tcPr>
            <w:tcW w:w="907" w:type="dxa"/>
          </w:tcPr>
          <w:p w:rsidR="008A6F32" w:rsidRDefault="008A6F32">
            <w:pPr>
              <w:pStyle w:val="ConsPlusNormal"/>
              <w:jc w:val="center"/>
            </w:pPr>
            <w:r>
              <w:t>66,6</w:t>
            </w:r>
          </w:p>
        </w:tc>
        <w:tc>
          <w:tcPr>
            <w:tcW w:w="915" w:type="dxa"/>
          </w:tcPr>
          <w:p w:rsidR="008A6F32" w:rsidRDefault="008A6F32">
            <w:pPr>
              <w:pStyle w:val="ConsPlusNormal"/>
              <w:jc w:val="center"/>
            </w:pPr>
            <w:r>
              <w:t>66,6</w:t>
            </w:r>
          </w:p>
        </w:tc>
        <w:tc>
          <w:tcPr>
            <w:tcW w:w="907" w:type="dxa"/>
          </w:tcPr>
          <w:p w:rsidR="008A6F32" w:rsidRDefault="008A6F32">
            <w:pPr>
              <w:pStyle w:val="ConsPlusNormal"/>
              <w:jc w:val="center"/>
            </w:pPr>
            <w:r>
              <w:t>66,6</w:t>
            </w:r>
          </w:p>
        </w:tc>
        <w:tc>
          <w:tcPr>
            <w:tcW w:w="907" w:type="dxa"/>
          </w:tcPr>
          <w:p w:rsidR="008A6F32" w:rsidRDefault="008A6F32">
            <w:pPr>
              <w:pStyle w:val="ConsPlusNormal"/>
              <w:jc w:val="center"/>
            </w:pPr>
            <w:r>
              <w:t>66,6</w:t>
            </w:r>
          </w:p>
        </w:tc>
        <w:tc>
          <w:tcPr>
            <w:tcW w:w="1134" w:type="dxa"/>
          </w:tcPr>
          <w:p w:rsidR="008A6F32" w:rsidRDefault="008A6F32">
            <w:pPr>
              <w:pStyle w:val="ConsPlusNormal"/>
              <w:jc w:val="center"/>
            </w:pPr>
            <w:r>
              <w:t>66,6</w:t>
            </w:r>
          </w:p>
        </w:tc>
      </w:tr>
      <w:tr w:rsidR="008A6F32">
        <w:tc>
          <w:tcPr>
            <w:tcW w:w="737" w:type="dxa"/>
          </w:tcPr>
          <w:p w:rsidR="008A6F32" w:rsidRDefault="008A6F32">
            <w:pPr>
              <w:pStyle w:val="ConsPlusNormal"/>
              <w:jc w:val="center"/>
            </w:pPr>
            <w:r>
              <w:t>1.2.</w:t>
            </w:r>
          </w:p>
        </w:tc>
        <w:tc>
          <w:tcPr>
            <w:tcW w:w="2324" w:type="dxa"/>
          </w:tcPr>
          <w:p w:rsidR="008A6F32" w:rsidRDefault="008A6F32">
            <w:pPr>
              <w:pStyle w:val="ConsPlusNormal"/>
              <w:jc w:val="both"/>
            </w:pPr>
            <w:r>
              <w:t>тепловой энергии (Гкал/м2)</w:t>
            </w:r>
          </w:p>
        </w:tc>
        <w:tc>
          <w:tcPr>
            <w:tcW w:w="1077" w:type="dxa"/>
          </w:tcPr>
          <w:p w:rsidR="008A6F32" w:rsidRDefault="008A6F32">
            <w:pPr>
              <w:pStyle w:val="ConsPlusNormal"/>
              <w:jc w:val="center"/>
            </w:pPr>
            <w:r>
              <w:t>0,336</w:t>
            </w:r>
          </w:p>
        </w:tc>
        <w:tc>
          <w:tcPr>
            <w:tcW w:w="907" w:type="dxa"/>
          </w:tcPr>
          <w:p w:rsidR="008A6F32" w:rsidRDefault="008A6F32">
            <w:pPr>
              <w:pStyle w:val="ConsPlusNormal"/>
              <w:jc w:val="center"/>
            </w:pPr>
            <w:r>
              <w:t>0,328</w:t>
            </w:r>
          </w:p>
        </w:tc>
        <w:tc>
          <w:tcPr>
            <w:tcW w:w="907" w:type="dxa"/>
          </w:tcPr>
          <w:p w:rsidR="008A6F32" w:rsidRDefault="008A6F32">
            <w:pPr>
              <w:pStyle w:val="ConsPlusNormal"/>
              <w:jc w:val="center"/>
            </w:pPr>
            <w:r>
              <w:t>0,325</w:t>
            </w:r>
          </w:p>
        </w:tc>
        <w:tc>
          <w:tcPr>
            <w:tcW w:w="907" w:type="dxa"/>
          </w:tcPr>
          <w:p w:rsidR="008A6F32" w:rsidRDefault="008A6F32">
            <w:pPr>
              <w:pStyle w:val="ConsPlusNormal"/>
              <w:jc w:val="center"/>
            </w:pPr>
            <w:r>
              <w:t>0,325</w:t>
            </w:r>
          </w:p>
        </w:tc>
        <w:tc>
          <w:tcPr>
            <w:tcW w:w="907" w:type="dxa"/>
          </w:tcPr>
          <w:p w:rsidR="008A6F32" w:rsidRDefault="008A6F32">
            <w:pPr>
              <w:pStyle w:val="ConsPlusNormal"/>
              <w:jc w:val="center"/>
            </w:pPr>
            <w:r>
              <w:t>0,325</w:t>
            </w:r>
          </w:p>
        </w:tc>
        <w:tc>
          <w:tcPr>
            <w:tcW w:w="915" w:type="dxa"/>
          </w:tcPr>
          <w:p w:rsidR="008A6F32" w:rsidRDefault="008A6F32">
            <w:pPr>
              <w:pStyle w:val="ConsPlusNormal"/>
              <w:jc w:val="center"/>
            </w:pPr>
            <w:r>
              <w:t>0,325</w:t>
            </w:r>
          </w:p>
        </w:tc>
        <w:tc>
          <w:tcPr>
            <w:tcW w:w="907" w:type="dxa"/>
          </w:tcPr>
          <w:p w:rsidR="008A6F32" w:rsidRDefault="008A6F32">
            <w:pPr>
              <w:pStyle w:val="ConsPlusNormal"/>
              <w:jc w:val="center"/>
            </w:pPr>
            <w:r>
              <w:t>0,325</w:t>
            </w:r>
          </w:p>
        </w:tc>
        <w:tc>
          <w:tcPr>
            <w:tcW w:w="907" w:type="dxa"/>
          </w:tcPr>
          <w:p w:rsidR="008A6F32" w:rsidRDefault="008A6F32">
            <w:pPr>
              <w:pStyle w:val="ConsPlusNormal"/>
              <w:jc w:val="center"/>
            </w:pPr>
            <w:r>
              <w:t>0,325</w:t>
            </w:r>
          </w:p>
        </w:tc>
        <w:tc>
          <w:tcPr>
            <w:tcW w:w="1134" w:type="dxa"/>
          </w:tcPr>
          <w:p w:rsidR="008A6F32" w:rsidRDefault="008A6F32">
            <w:pPr>
              <w:pStyle w:val="ConsPlusNormal"/>
              <w:jc w:val="center"/>
            </w:pPr>
            <w:r>
              <w:t>0,325</w:t>
            </w:r>
          </w:p>
        </w:tc>
      </w:tr>
      <w:tr w:rsidR="008A6F32">
        <w:tc>
          <w:tcPr>
            <w:tcW w:w="737" w:type="dxa"/>
          </w:tcPr>
          <w:p w:rsidR="008A6F32" w:rsidRDefault="008A6F32">
            <w:pPr>
              <w:pStyle w:val="ConsPlusNormal"/>
              <w:jc w:val="center"/>
            </w:pPr>
            <w:r>
              <w:t>1.3.</w:t>
            </w:r>
          </w:p>
        </w:tc>
        <w:tc>
          <w:tcPr>
            <w:tcW w:w="2324" w:type="dxa"/>
          </w:tcPr>
          <w:p w:rsidR="008A6F32" w:rsidRDefault="008A6F32">
            <w:pPr>
              <w:pStyle w:val="ConsPlusNormal"/>
              <w:jc w:val="both"/>
            </w:pPr>
            <w:r>
              <w:t>холодной воды (м3/чел.)</w:t>
            </w:r>
          </w:p>
        </w:tc>
        <w:tc>
          <w:tcPr>
            <w:tcW w:w="1077" w:type="dxa"/>
          </w:tcPr>
          <w:p w:rsidR="008A6F32" w:rsidRDefault="008A6F32">
            <w:pPr>
              <w:pStyle w:val="ConsPlusNormal"/>
              <w:jc w:val="center"/>
            </w:pPr>
            <w:r>
              <w:t>19,4</w:t>
            </w:r>
          </w:p>
        </w:tc>
        <w:tc>
          <w:tcPr>
            <w:tcW w:w="907" w:type="dxa"/>
          </w:tcPr>
          <w:p w:rsidR="008A6F32" w:rsidRDefault="008A6F32">
            <w:pPr>
              <w:pStyle w:val="ConsPlusNormal"/>
              <w:jc w:val="center"/>
            </w:pPr>
            <w:r>
              <w:t>19,0</w:t>
            </w:r>
          </w:p>
        </w:tc>
        <w:tc>
          <w:tcPr>
            <w:tcW w:w="907" w:type="dxa"/>
          </w:tcPr>
          <w:p w:rsidR="008A6F32" w:rsidRDefault="008A6F32">
            <w:pPr>
              <w:pStyle w:val="ConsPlusNormal"/>
              <w:jc w:val="center"/>
            </w:pPr>
            <w:r>
              <w:t>18,8</w:t>
            </w:r>
          </w:p>
        </w:tc>
        <w:tc>
          <w:tcPr>
            <w:tcW w:w="907" w:type="dxa"/>
          </w:tcPr>
          <w:p w:rsidR="008A6F32" w:rsidRDefault="008A6F32">
            <w:pPr>
              <w:pStyle w:val="ConsPlusNormal"/>
              <w:jc w:val="center"/>
            </w:pPr>
            <w:r>
              <w:t>18,8</w:t>
            </w:r>
          </w:p>
        </w:tc>
        <w:tc>
          <w:tcPr>
            <w:tcW w:w="907" w:type="dxa"/>
          </w:tcPr>
          <w:p w:rsidR="008A6F32" w:rsidRDefault="008A6F32">
            <w:pPr>
              <w:pStyle w:val="ConsPlusNormal"/>
              <w:jc w:val="center"/>
            </w:pPr>
            <w:r>
              <w:t>18,8</w:t>
            </w:r>
          </w:p>
        </w:tc>
        <w:tc>
          <w:tcPr>
            <w:tcW w:w="915" w:type="dxa"/>
          </w:tcPr>
          <w:p w:rsidR="008A6F32" w:rsidRDefault="008A6F32">
            <w:pPr>
              <w:pStyle w:val="ConsPlusNormal"/>
              <w:jc w:val="center"/>
            </w:pPr>
            <w:r>
              <w:t>18,8</w:t>
            </w:r>
          </w:p>
        </w:tc>
        <w:tc>
          <w:tcPr>
            <w:tcW w:w="907" w:type="dxa"/>
          </w:tcPr>
          <w:p w:rsidR="008A6F32" w:rsidRDefault="008A6F32">
            <w:pPr>
              <w:pStyle w:val="ConsPlusNormal"/>
              <w:jc w:val="center"/>
            </w:pPr>
            <w:r>
              <w:t>18,8</w:t>
            </w:r>
          </w:p>
        </w:tc>
        <w:tc>
          <w:tcPr>
            <w:tcW w:w="907" w:type="dxa"/>
          </w:tcPr>
          <w:p w:rsidR="008A6F32" w:rsidRDefault="008A6F32">
            <w:pPr>
              <w:pStyle w:val="ConsPlusNormal"/>
              <w:jc w:val="center"/>
            </w:pPr>
            <w:r>
              <w:t>18,8</w:t>
            </w:r>
          </w:p>
        </w:tc>
        <w:tc>
          <w:tcPr>
            <w:tcW w:w="1134" w:type="dxa"/>
          </w:tcPr>
          <w:p w:rsidR="008A6F32" w:rsidRDefault="008A6F32">
            <w:pPr>
              <w:pStyle w:val="ConsPlusNormal"/>
              <w:jc w:val="center"/>
            </w:pPr>
            <w:r>
              <w:t>18,8</w:t>
            </w:r>
          </w:p>
        </w:tc>
      </w:tr>
      <w:tr w:rsidR="008A6F32">
        <w:tc>
          <w:tcPr>
            <w:tcW w:w="737" w:type="dxa"/>
          </w:tcPr>
          <w:p w:rsidR="008A6F32" w:rsidRDefault="008A6F32">
            <w:pPr>
              <w:pStyle w:val="ConsPlusNormal"/>
              <w:jc w:val="center"/>
            </w:pPr>
            <w:r>
              <w:t>1.4.</w:t>
            </w:r>
          </w:p>
        </w:tc>
        <w:tc>
          <w:tcPr>
            <w:tcW w:w="2324" w:type="dxa"/>
          </w:tcPr>
          <w:p w:rsidR="008A6F32" w:rsidRDefault="008A6F32">
            <w:pPr>
              <w:pStyle w:val="ConsPlusNormal"/>
              <w:jc w:val="both"/>
            </w:pPr>
            <w:r>
              <w:t>горячей воды (м3/чел.)</w:t>
            </w:r>
          </w:p>
        </w:tc>
        <w:tc>
          <w:tcPr>
            <w:tcW w:w="1077" w:type="dxa"/>
          </w:tcPr>
          <w:p w:rsidR="008A6F32" w:rsidRDefault="008A6F32">
            <w:pPr>
              <w:pStyle w:val="ConsPlusNormal"/>
              <w:jc w:val="center"/>
            </w:pPr>
            <w:r>
              <w:t>3,3</w:t>
            </w:r>
          </w:p>
        </w:tc>
        <w:tc>
          <w:tcPr>
            <w:tcW w:w="907" w:type="dxa"/>
          </w:tcPr>
          <w:p w:rsidR="008A6F32" w:rsidRDefault="008A6F32">
            <w:pPr>
              <w:pStyle w:val="ConsPlusNormal"/>
              <w:jc w:val="center"/>
            </w:pPr>
            <w:r>
              <w:t>3,2</w:t>
            </w:r>
          </w:p>
        </w:tc>
        <w:tc>
          <w:tcPr>
            <w:tcW w:w="907" w:type="dxa"/>
          </w:tcPr>
          <w:p w:rsidR="008A6F32" w:rsidRDefault="008A6F32">
            <w:pPr>
              <w:pStyle w:val="ConsPlusNormal"/>
              <w:jc w:val="center"/>
            </w:pPr>
            <w:r>
              <w:t>3,2</w:t>
            </w:r>
          </w:p>
        </w:tc>
        <w:tc>
          <w:tcPr>
            <w:tcW w:w="907" w:type="dxa"/>
          </w:tcPr>
          <w:p w:rsidR="008A6F32" w:rsidRDefault="008A6F32">
            <w:pPr>
              <w:pStyle w:val="ConsPlusNormal"/>
              <w:jc w:val="center"/>
            </w:pPr>
            <w:r>
              <w:t>3,2</w:t>
            </w:r>
          </w:p>
        </w:tc>
        <w:tc>
          <w:tcPr>
            <w:tcW w:w="907" w:type="dxa"/>
          </w:tcPr>
          <w:p w:rsidR="008A6F32" w:rsidRDefault="008A6F32">
            <w:pPr>
              <w:pStyle w:val="ConsPlusNormal"/>
              <w:jc w:val="center"/>
            </w:pPr>
            <w:r>
              <w:t>3,2</w:t>
            </w:r>
          </w:p>
        </w:tc>
        <w:tc>
          <w:tcPr>
            <w:tcW w:w="915" w:type="dxa"/>
          </w:tcPr>
          <w:p w:rsidR="008A6F32" w:rsidRDefault="008A6F32">
            <w:pPr>
              <w:pStyle w:val="ConsPlusNormal"/>
              <w:jc w:val="center"/>
            </w:pPr>
            <w:r>
              <w:t>3,2</w:t>
            </w:r>
          </w:p>
        </w:tc>
        <w:tc>
          <w:tcPr>
            <w:tcW w:w="907" w:type="dxa"/>
          </w:tcPr>
          <w:p w:rsidR="008A6F32" w:rsidRDefault="008A6F32">
            <w:pPr>
              <w:pStyle w:val="ConsPlusNormal"/>
              <w:jc w:val="center"/>
            </w:pPr>
            <w:r>
              <w:t>3,2</w:t>
            </w:r>
          </w:p>
        </w:tc>
        <w:tc>
          <w:tcPr>
            <w:tcW w:w="907" w:type="dxa"/>
          </w:tcPr>
          <w:p w:rsidR="008A6F32" w:rsidRDefault="008A6F32">
            <w:pPr>
              <w:pStyle w:val="ConsPlusNormal"/>
              <w:jc w:val="center"/>
            </w:pPr>
            <w:r>
              <w:t>3,2</w:t>
            </w:r>
          </w:p>
        </w:tc>
        <w:tc>
          <w:tcPr>
            <w:tcW w:w="1134" w:type="dxa"/>
          </w:tcPr>
          <w:p w:rsidR="008A6F32" w:rsidRDefault="008A6F32">
            <w:pPr>
              <w:pStyle w:val="ConsPlusNormal"/>
              <w:jc w:val="center"/>
            </w:pPr>
            <w:r>
              <w:t>3,2</w:t>
            </w:r>
          </w:p>
        </w:tc>
      </w:tr>
      <w:tr w:rsidR="008A6F32">
        <w:tc>
          <w:tcPr>
            <w:tcW w:w="737" w:type="dxa"/>
          </w:tcPr>
          <w:p w:rsidR="008A6F32" w:rsidRDefault="008A6F32">
            <w:pPr>
              <w:pStyle w:val="ConsPlusNormal"/>
              <w:jc w:val="center"/>
            </w:pPr>
            <w:r>
              <w:t>1.5.</w:t>
            </w:r>
          </w:p>
        </w:tc>
        <w:tc>
          <w:tcPr>
            <w:tcW w:w="2324" w:type="dxa"/>
          </w:tcPr>
          <w:p w:rsidR="008A6F32" w:rsidRDefault="008A6F32">
            <w:pPr>
              <w:pStyle w:val="ConsPlusNormal"/>
              <w:jc w:val="both"/>
            </w:pPr>
            <w:r>
              <w:t>природного газа (м3/чел.)</w:t>
            </w:r>
          </w:p>
        </w:tc>
        <w:tc>
          <w:tcPr>
            <w:tcW w:w="1077" w:type="dxa"/>
          </w:tcPr>
          <w:p w:rsidR="008A6F32" w:rsidRDefault="008A6F32">
            <w:pPr>
              <w:pStyle w:val="ConsPlusNormal"/>
              <w:jc w:val="center"/>
            </w:pPr>
            <w:r>
              <w:t>731,0</w:t>
            </w:r>
          </w:p>
        </w:tc>
        <w:tc>
          <w:tcPr>
            <w:tcW w:w="907" w:type="dxa"/>
          </w:tcPr>
          <w:p w:rsidR="008A6F32" w:rsidRDefault="008A6F32">
            <w:pPr>
              <w:pStyle w:val="ConsPlusNormal"/>
              <w:jc w:val="center"/>
            </w:pPr>
            <w:r>
              <w:t>716,0</w:t>
            </w:r>
          </w:p>
        </w:tc>
        <w:tc>
          <w:tcPr>
            <w:tcW w:w="907" w:type="dxa"/>
          </w:tcPr>
          <w:p w:rsidR="008A6F32" w:rsidRDefault="008A6F32">
            <w:pPr>
              <w:pStyle w:val="ConsPlusNormal"/>
              <w:jc w:val="center"/>
            </w:pPr>
            <w:r>
              <w:t>708,0</w:t>
            </w:r>
          </w:p>
        </w:tc>
        <w:tc>
          <w:tcPr>
            <w:tcW w:w="907" w:type="dxa"/>
          </w:tcPr>
          <w:p w:rsidR="008A6F32" w:rsidRDefault="008A6F32">
            <w:pPr>
              <w:pStyle w:val="ConsPlusNormal"/>
              <w:jc w:val="center"/>
            </w:pPr>
            <w:r>
              <w:t>708,0</w:t>
            </w:r>
          </w:p>
        </w:tc>
        <w:tc>
          <w:tcPr>
            <w:tcW w:w="907" w:type="dxa"/>
          </w:tcPr>
          <w:p w:rsidR="008A6F32" w:rsidRDefault="008A6F32">
            <w:pPr>
              <w:pStyle w:val="ConsPlusNormal"/>
              <w:jc w:val="center"/>
            </w:pPr>
            <w:r>
              <w:t>708,0</w:t>
            </w:r>
          </w:p>
        </w:tc>
        <w:tc>
          <w:tcPr>
            <w:tcW w:w="915" w:type="dxa"/>
          </w:tcPr>
          <w:p w:rsidR="008A6F32" w:rsidRDefault="008A6F32">
            <w:pPr>
              <w:pStyle w:val="ConsPlusNormal"/>
              <w:jc w:val="center"/>
            </w:pPr>
            <w:r>
              <w:t>708,0</w:t>
            </w:r>
          </w:p>
        </w:tc>
        <w:tc>
          <w:tcPr>
            <w:tcW w:w="907" w:type="dxa"/>
          </w:tcPr>
          <w:p w:rsidR="008A6F32" w:rsidRDefault="008A6F32">
            <w:pPr>
              <w:pStyle w:val="ConsPlusNormal"/>
              <w:jc w:val="center"/>
            </w:pPr>
            <w:r>
              <w:t>708,0</w:t>
            </w:r>
          </w:p>
        </w:tc>
        <w:tc>
          <w:tcPr>
            <w:tcW w:w="907" w:type="dxa"/>
          </w:tcPr>
          <w:p w:rsidR="008A6F32" w:rsidRDefault="008A6F32">
            <w:pPr>
              <w:pStyle w:val="ConsPlusNormal"/>
              <w:jc w:val="center"/>
            </w:pPr>
            <w:r>
              <w:t>708,0</w:t>
            </w:r>
          </w:p>
        </w:tc>
        <w:tc>
          <w:tcPr>
            <w:tcW w:w="1134" w:type="dxa"/>
          </w:tcPr>
          <w:p w:rsidR="008A6F32" w:rsidRDefault="008A6F32">
            <w:pPr>
              <w:pStyle w:val="ConsPlusNormal"/>
              <w:jc w:val="center"/>
            </w:pPr>
            <w:r>
              <w:t>708,0</w:t>
            </w:r>
          </w:p>
        </w:tc>
      </w:tr>
    </w:tbl>
    <w:p w:rsidR="008A6F32" w:rsidRDefault="008A6F32">
      <w:pPr>
        <w:sectPr w:rsidR="008A6F32">
          <w:pgSz w:w="16838" w:h="11905" w:orient="landscape"/>
          <w:pgMar w:top="1701" w:right="1134" w:bottom="850" w:left="1134" w:header="0" w:footer="0" w:gutter="0"/>
          <w:cols w:space="720"/>
        </w:sectPr>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both"/>
      </w:pPr>
    </w:p>
    <w:p w:rsidR="008A6F32" w:rsidRDefault="008A6F32">
      <w:pPr>
        <w:pStyle w:val="ConsPlusNormal"/>
        <w:jc w:val="right"/>
        <w:outlineLvl w:val="0"/>
      </w:pPr>
      <w:r>
        <w:t>Приложение 14</w:t>
      </w:r>
    </w:p>
    <w:p w:rsidR="008A6F32" w:rsidRDefault="008A6F32">
      <w:pPr>
        <w:pStyle w:val="ConsPlusNormal"/>
        <w:jc w:val="right"/>
      </w:pPr>
      <w:r>
        <w:t>к постановлению</w:t>
      </w:r>
    </w:p>
    <w:p w:rsidR="008A6F32" w:rsidRDefault="008A6F32">
      <w:pPr>
        <w:pStyle w:val="ConsPlusNormal"/>
        <w:jc w:val="right"/>
      </w:pPr>
      <w:r>
        <w:t>Правительства</w:t>
      </w:r>
    </w:p>
    <w:p w:rsidR="008A6F32" w:rsidRDefault="008A6F32">
      <w:pPr>
        <w:pStyle w:val="ConsPlusNormal"/>
        <w:jc w:val="right"/>
      </w:pPr>
      <w:r>
        <w:t>Ханты-Мансийского</w:t>
      </w:r>
    </w:p>
    <w:p w:rsidR="008A6F32" w:rsidRDefault="008A6F32">
      <w:pPr>
        <w:pStyle w:val="ConsPlusNormal"/>
        <w:jc w:val="right"/>
      </w:pPr>
      <w:r>
        <w:t>автономного округа - Югры</w:t>
      </w:r>
    </w:p>
    <w:p w:rsidR="008A6F32" w:rsidRDefault="008A6F32">
      <w:pPr>
        <w:pStyle w:val="ConsPlusNormal"/>
        <w:jc w:val="right"/>
      </w:pPr>
      <w:r>
        <w:t>от 5 октября 2018 года N 339-п</w:t>
      </w:r>
    </w:p>
    <w:p w:rsidR="008A6F32" w:rsidRDefault="008A6F32">
      <w:pPr>
        <w:pStyle w:val="ConsPlusNormal"/>
        <w:jc w:val="both"/>
      </w:pPr>
    </w:p>
    <w:p w:rsidR="008A6F32" w:rsidRDefault="008A6F32">
      <w:pPr>
        <w:pStyle w:val="ConsPlusTitle"/>
        <w:jc w:val="center"/>
      </w:pPr>
      <w:bookmarkStart w:id="52" w:name="P2938"/>
      <w:bookmarkEnd w:id="52"/>
      <w:r>
        <w:t>ПЛАН</w:t>
      </w:r>
    </w:p>
    <w:p w:rsidR="008A6F32" w:rsidRDefault="008A6F32">
      <w:pPr>
        <w:pStyle w:val="ConsPlusTitle"/>
        <w:jc w:val="center"/>
      </w:pPr>
      <w:r>
        <w:t>ОСНОВНЫХ МЕРОПРИЯТИЙ ПО ПРОВЕДЕНИЮ В 2019 ГОДУ</w:t>
      </w:r>
    </w:p>
    <w:p w:rsidR="008A6F32" w:rsidRDefault="008A6F32">
      <w:pPr>
        <w:pStyle w:val="ConsPlusTitle"/>
        <w:jc w:val="center"/>
      </w:pPr>
      <w:r>
        <w:t>В ХАНТЫ-МАНСИЙСКОМ АВТОНОМНОМ ОКРУГЕ - ЮГРЕ ГОДА СЕМЬИ</w:t>
      </w:r>
    </w:p>
    <w:p w:rsidR="008A6F32" w:rsidRDefault="008A6F3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6F32">
        <w:trPr>
          <w:jc w:val="center"/>
        </w:trPr>
        <w:tc>
          <w:tcPr>
            <w:tcW w:w="9294" w:type="dxa"/>
            <w:tcBorders>
              <w:top w:val="nil"/>
              <w:left w:val="single" w:sz="24" w:space="0" w:color="CED3F1"/>
              <w:bottom w:val="nil"/>
              <w:right w:val="single" w:sz="24" w:space="0" w:color="F4F3F8"/>
            </w:tcBorders>
            <w:shd w:val="clear" w:color="auto" w:fill="F4F3F8"/>
          </w:tcPr>
          <w:p w:rsidR="008A6F32" w:rsidRDefault="008A6F32">
            <w:pPr>
              <w:pStyle w:val="ConsPlusNormal"/>
              <w:jc w:val="center"/>
            </w:pPr>
            <w:r>
              <w:rPr>
                <w:color w:val="392C69"/>
              </w:rPr>
              <w:t>Список изменяющих документов</w:t>
            </w:r>
          </w:p>
          <w:p w:rsidR="008A6F32" w:rsidRDefault="008A6F32">
            <w:pPr>
              <w:pStyle w:val="ConsPlusNormal"/>
              <w:jc w:val="center"/>
            </w:pPr>
            <w:r>
              <w:rPr>
                <w:color w:val="392C69"/>
              </w:rPr>
              <w:t xml:space="preserve">(введен </w:t>
            </w:r>
            <w:hyperlink r:id="rId140" w:history="1">
              <w:r>
                <w:rPr>
                  <w:color w:val="0000FF"/>
                </w:rPr>
                <w:t>постановлением</w:t>
              </w:r>
            </w:hyperlink>
            <w:r>
              <w:rPr>
                <w:color w:val="392C69"/>
              </w:rPr>
              <w:t xml:space="preserve"> Правительства ХМАО - Югры от 22.02.2019 N 58-п)</w:t>
            </w:r>
          </w:p>
        </w:tc>
      </w:tr>
    </w:tbl>
    <w:p w:rsidR="008A6F32" w:rsidRDefault="008A6F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025"/>
        <w:gridCol w:w="2891"/>
        <w:gridCol w:w="3288"/>
        <w:gridCol w:w="1247"/>
      </w:tblGrid>
      <w:tr w:rsidR="008A6F32">
        <w:tc>
          <w:tcPr>
            <w:tcW w:w="675" w:type="dxa"/>
          </w:tcPr>
          <w:p w:rsidR="008A6F32" w:rsidRDefault="008A6F32">
            <w:pPr>
              <w:pStyle w:val="ConsPlusNormal"/>
              <w:jc w:val="center"/>
            </w:pPr>
            <w:r>
              <w:t>N п/п</w:t>
            </w:r>
          </w:p>
        </w:tc>
        <w:tc>
          <w:tcPr>
            <w:tcW w:w="4025" w:type="dxa"/>
          </w:tcPr>
          <w:p w:rsidR="008A6F32" w:rsidRDefault="008A6F32">
            <w:pPr>
              <w:pStyle w:val="ConsPlusNormal"/>
              <w:jc w:val="center"/>
            </w:pPr>
            <w:r>
              <w:t>Наименование мероприятия</w:t>
            </w:r>
          </w:p>
        </w:tc>
        <w:tc>
          <w:tcPr>
            <w:tcW w:w="2891" w:type="dxa"/>
          </w:tcPr>
          <w:p w:rsidR="008A6F32" w:rsidRDefault="008A6F32">
            <w:pPr>
              <w:pStyle w:val="ConsPlusNormal"/>
              <w:jc w:val="center"/>
            </w:pPr>
            <w:r>
              <w:t>Ответственные исполнители</w:t>
            </w:r>
          </w:p>
        </w:tc>
        <w:tc>
          <w:tcPr>
            <w:tcW w:w="3288" w:type="dxa"/>
          </w:tcPr>
          <w:p w:rsidR="008A6F32" w:rsidRDefault="008A6F32">
            <w:pPr>
              <w:pStyle w:val="ConsPlusNormal"/>
              <w:jc w:val="center"/>
            </w:pPr>
            <w:r>
              <w:t>Источники финансирования</w:t>
            </w:r>
          </w:p>
        </w:tc>
        <w:tc>
          <w:tcPr>
            <w:tcW w:w="1247" w:type="dxa"/>
          </w:tcPr>
          <w:p w:rsidR="008A6F32" w:rsidRDefault="008A6F32">
            <w:pPr>
              <w:pStyle w:val="ConsPlusNormal"/>
              <w:jc w:val="center"/>
            </w:pPr>
            <w:r>
              <w:t>Срок реализации</w:t>
            </w:r>
          </w:p>
        </w:tc>
      </w:tr>
      <w:tr w:rsidR="008A6F32">
        <w:tc>
          <w:tcPr>
            <w:tcW w:w="12126" w:type="dxa"/>
            <w:gridSpan w:val="5"/>
          </w:tcPr>
          <w:p w:rsidR="008A6F32" w:rsidRDefault="008A6F32">
            <w:pPr>
              <w:pStyle w:val="ConsPlusNormal"/>
              <w:jc w:val="center"/>
              <w:outlineLvl w:val="1"/>
            </w:pPr>
            <w:r>
              <w:t>Раздел I. СЕМЬЯ И ОБЩЕСТВО</w:t>
            </w:r>
          </w:p>
        </w:tc>
      </w:tr>
      <w:tr w:rsidR="008A6F32">
        <w:tc>
          <w:tcPr>
            <w:tcW w:w="675" w:type="dxa"/>
          </w:tcPr>
          <w:p w:rsidR="008A6F32" w:rsidRDefault="008A6F32">
            <w:pPr>
              <w:pStyle w:val="ConsPlusNormal"/>
              <w:jc w:val="center"/>
            </w:pPr>
            <w:r>
              <w:t>1.</w:t>
            </w:r>
          </w:p>
        </w:tc>
        <w:tc>
          <w:tcPr>
            <w:tcW w:w="4025" w:type="dxa"/>
          </w:tcPr>
          <w:p w:rsidR="008A6F32" w:rsidRDefault="008A6F32">
            <w:pPr>
              <w:pStyle w:val="ConsPlusNormal"/>
              <w:jc w:val="both"/>
            </w:pPr>
            <w:r>
              <w:t>Районный фотоконкурс "Семейный портрет"</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w:t>
            </w:r>
          </w:p>
        </w:tc>
        <w:tc>
          <w:tcPr>
            <w:tcW w:w="4025" w:type="dxa"/>
          </w:tcPr>
          <w:p w:rsidR="008A6F32" w:rsidRDefault="008A6F32">
            <w:pPr>
              <w:pStyle w:val="ConsPlusNormal"/>
              <w:jc w:val="both"/>
            </w:pPr>
            <w:r>
              <w:t>Окружной фестиваль творчества детей-сирот и детей, оставшихся без попечения родителей, "Созвездие"</w:t>
            </w:r>
          </w:p>
        </w:tc>
        <w:tc>
          <w:tcPr>
            <w:tcW w:w="2891" w:type="dxa"/>
          </w:tcPr>
          <w:p w:rsidR="008A6F32" w:rsidRDefault="008A6F32">
            <w:pPr>
              <w:pStyle w:val="ConsPlusNormal"/>
              <w:jc w:val="center"/>
            </w:pPr>
            <w:r>
              <w:t>Департамент социального развития автономного округа</w:t>
            </w:r>
          </w:p>
          <w:p w:rsidR="008A6F32" w:rsidRDefault="008A6F32">
            <w:pPr>
              <w:pStyle w:val="ConsPlusNormal"/>
              <w:jc w:val="center"/>
            </w:pPr>
            <w:r>
              <w:lastRenderedPageBreak/>
              <w:t>(далее - Депсоцразвития Югры)</w:t>
            </w:r>
          </w:p>
        </w:tc>
        <w:tc>
          <w:tcPr>
            <w:tcW w:w="3288" w:type="dxa"/>
          </w:tcPr>
          <w:p w:rsidR="008A6F32" w:rsidRDefault="008A6F32">
            <w:pPr>
              <w:pStyle w:val="ConsPlusNormal"/>
              <w:jc w:val="center"/>
            </w:pPr>
            <w:r>
              <w:lastRenderedPageBreak/>
              <w:t xml:space="preserve">государственная программа автономного округа "Социальное и демографическое развитие", </w:t>
            </w:r>
            <w:r>
              <w:lastRenderedPageBreak/>
              <w:t>утвержденная постановлением Правительства автономного округа от 5 октября 2018 года N 339-п (далее - государственная программа "Социальное и демографическое развитие")</w:t>
            </w:r>
          </w:p>
        </w:tc>
        <w:tc>
          <w:tcPr>
            <w:tcW w:w="1247" w:type="dxa"/>
          </w:tcPr>
          <w:p w:rsidR="008A6F32" w:rsidRDefault="008A6F32">
            <w:pPr>
              <w:pStyle w:val="ConsPlusNormal"/>
              <w:jc w:val="center"/>
            </w:pPr>
            <w:r>
              <w:lastRenderedPageBreak/>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3.</w:t>
            </w:r>
          </w:p>
        </w:tc>
        <w:tc>
          <w:tcPr>
            <w:tcW w:w="4025" w:type="dxa"/>
          </w:tcPr>
          <w:p w:rsidR="008A6F32" w:rsidRDefault="008A6F32">
            <w:pPr>
              <w:pStyle w:val="ConsPlusNormal"/>
              <w:jc w:val="both"/>
            </w:pPr>
            <w:r>
              <w:t>Городской конкурс компьютерной графики "Моя дружная семья", направленный на формирование у школьников и их родителей навыков эффективного взаимодействия на основе использования современных информационных технологий</w:t>
            </w:r>
          </w:p>
        </w:tc>
        <w:tc>
          <w:tcPr>
            <w:tcW w:w="2891" w:type="dxa"/>
          </w:tcPr>
          <w:p w:rsidR="008A6F32" w:rsidRDefault="008A6F32">
            <w:pPr>
              <w:pStyle w:val="ConsPlusNormal"/>
              <w:jc w:val="center"/>
            </w:pPr>
            <w:r>
              <w:t>органы местного самоуправления города Нефтеюганска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w:t>
            </w:r>
          </w:p>
        </w:tc>
        <w:tc>
          <w:tcPr>
            <w:tcW w:w="4025" w:type="dxa"/>
          </w:tcPr>
          <w:p w:rsidR="008A6F32" w:rsidRDefault="008A6F32">
            <w:pPr>
              <w:pStyle w:val="ConsPlusNormal"/>
              <w:jc w:val="both"/>
            </w:pPr>
            <w:r>
              <w:t>Окружной конкурс "Семья - основа государства" по номинациям:</w:t>
            </w:r>
          </w:p>
          <w:p w:rsidR="008A6F32" w:rsidRDefault="008A6F32">
            <w:pPr>
              <w:pStyle w:val="ConsPlusNormal"/>
              <w:ind w:firstLine="283"/>
              <w:jc w:val="both"/>
            </w:pPr>
            <w:r>
              <w:t>"Любительский семейный театр";</w:t>
            </w:r>
          </w:p>
          <w:p w:rsidR="008A6F32" w:rsidRDefault="008A6F32">
            <w:pPr>
              <w:pStyle w:val="ConsPlusNormal"/>
              <w:ind w:firstLine="283"/>
              <w:jc w:val="both"/>
            </w:pPr>
            <w:r>
              <w:t>"Судьба моей семьи - в судьбе Югры";</w:t>
            </w:r>
          </w:p>
          <w:p w:rsidR="008A6F32" w:rsidRDefault="008A6F32">
            <w:pPr>
              <w:pStyle w:val="ConsPlusNormal"/>
              <w:ind w:firstLine="283"/>
              <w:jc w:val="both"/>
            </w:pPr>
            <w:r>
              <w:t>"Семейные трудовые династии";</w:t>
            </w:r>
          </w:p>
          <w:p w:rsidR="008A6F32" w:rsidRDefault="008A6F32">
            <w:pPr>
              <w:pStyle w:val="ConsPlusNormal"/>
              <w:ind w:firstLine="283"/>
              <w:jc w:val="both"/>
            </w:pPr>
            <w:r>
              <w:t>"Отец - ответственная должность"</w:t>
            </w:r>
          </w:p>
        </w:tc>
        <w:tc>
          <w:tcPr>
            <w:tcW w:w="2891" w:type="dxa"/>
          </w:tcPr>
          <w:p w:rsidR="008A6F32" w:rsidRDefault="008A6F32">
            <w:pPr>
              <w:pStyle w:val="ConsPlusNormal"/>
              <w:jc w:val="center"/>
            </w:pPr>
            <w:r>
              <w:t>Депсоцразвития Югры</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март - 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w:t>
            </w:r>
          </w:p>
        </w:tc>
        <w:tc>
          <w:tcPr>
            <w:tcW w:w="4025" w:type="dxa"/>
          </w:tcPr>
          <w:p w:rsidR="008A6F32" w:rsidRDefault="008A6F32">
            <w:pPr>
              <w:pStyle w:val="ConsPlusNormal"/>
              <w:jc w:val="both"/>
            </w:pPr>
            <w:r>
              <w:t>Районный конкурс сочинений "Я и моя семья - вместе в будущее"</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 - 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w:t>
            </w:r>
          </w:p>
        </w:tc>
        <w:tc>
          <w:tcPr>
            <w:tcW w:w="4025" w:type="dxa"/>
          </w:tcPr>
          <w:p w:rsidR="008A6F32" w:rsidRDefault="008A6F32">
            <w:pPr>
              <w:pStyle w:val="ConsPlusNormal"/>
              <w:jc w:val="both"/>
            </w:pPr>
            <w:r>
              <w:t xml:space="preserve">Муниципальный этап окружного конкурса "Семья года Югры", направленный на формирование позитивного имиджа семьи, развитие и пропаганду семейных ценностей и традиций, повышение социального </w:t>
            </w:r>
            <w:r>
              <w:lastRenderedPageBreak/>
              <w:t>статуса семьи, выявление и чествование семей, достойно воспитывающих детей, а также сохраняющих традиции семейного воспитания, развивающих увлечения и таланты членов семей</w:t>
            </w:r>
          </w:p>
        </w:tc>
        <w:tc>
          <w:tcPr>
            <w:tcW w:w="2891" w:type="dxa"/>
          </w:tcPr>
          <w:p w:rsidR="008A6F32" w:rsidRDefault="008A6F32">
            <w:pPr>
              <w:pStyle w:val="ConsPlusNormal"/>
              <w:jc w:val="center"/>
            </w:pPr>
            <w:r>
              <w:lastRenderedPageBreak/>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бюджетами муниципальных образований автономного округа</w:t>
            </w:r>
          </w:p>
        </w:tc>
        <w:tc>
          <w:tcPr>
            <w:tcW w:w="1247" w:type="dxa"/>
          </w:tcPr>
          <w:p w:rsidR="008A6F32" w:rsidRDefault="008A6F32">
            <w:pPr>
              <w:pStyle w:val="ConsPlusNormal"/>
              <w:jc w:val="center"/>
            </w:pPr>
            <w:r>
              <w:t>март - 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7.</w:t>
            </w:r>
          </w:p>
        </w:tc>
        <w:tc>
          <w:tcPr>
            <w:tcW w:w="4025" w:type="dxa"/>
          </w:tcPr>
          <w:p w:rsidR="008A6F32" w:rsidRDefault="008A6F32">
            <w:pPr>
              <w:pStyle w:val="ConsPlusNormal"/>
              <w:jc w:val="both"/>
            </w:pPr>
            <w:r>
              <w:t>Фестиваль военной песни "Две звезды"</w:t>
            </w:r>
          </w:p>
        </w:tc>
        <w:tc>
          <w:tcPr>
            <w:tcW w:w="2891" w:type="dxa"/>
          </w:tcPr>
          <w:p w:rsidR="008A6F32" w:rsidRDefault="008A6F32">
            <w:pPr>
              <w:pStyle w:val="ConsPlusNormal"/>
              <w:jc w:val="center"/>
            </w:pPr>
            <w:r>
              <w:t>органы местного 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w:t>
            </w:r>
          </w:p>
        </w:tc>
        <w:tc>
          <w:tcPr>
            <w:tcW w:w="4025" w:type="dxa"/>
          </w:tcPr>
          <w:p w:rsidR="008A6F32" w:rsidRDefault="008A6F32">
            <w:pPr>
              <w:pStyle w:val="ConsPlusNormal"/>
              <w:jc w:val="both"/>
            </w:pPr>
            <w:r>
              <w:t>Районный конкурс "Замещающая семья года", направленный на укрепление традиций совместного творчества детей и родителей, распространение опыта семейного воспитания, совершенствование взаимоотношений взрослых и детей</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9.</w:t>
            </w:r>
          </w:p>
        </w:tc>
        <w:tc>
          <w:tcPr>
            <w:tcW w:w="4025" w:type="dxa"/>
          </w:tcPr>
          <w:p w:rsidR="008A6F32" w:rsidRDefault="008A6F32">
            <w:pPr>
              <w:pStyle w:val="ConsPlusNormal"/>
              <w:jc w:val="both"/>
            </w:pPr>
            <w:r>
              <w:t>Молодежный фестиваль "Национальный букет семей Нефтеюганска", направленный на пропаганду семейных ценностей, национальных традиций</w:t>
            </w:r>
          </w:p>
        </w:tc>
        <w:tc>
          <w:tcPr>
            <w:tcW w:w="2891" w:type="dxa"/>
          </w:tcPr>
          <w:p w:rsidR="008A6F32" w:rsidRDefault="008A6F32">
            <w:pPr>
              <w:pStyle w:val="ConsPlusNormal"/>
              <w:jc w:val="center"/>
            </w:pPr>
            <w:r>
              <w:t>органы местного самоуправления города Нефтеюганска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w:t>
            </w:r>
          </w:p>
        </w:tc>
        <w:tc>
          <w:tcPr>
            <w:tcW w:w="4025" w:type="dxa"/>
          </w:tcPr>
          <w:p w:rsidR="008A6F32" w:rsidRDefault="008A6F32">
            <w:pPr>
              <w:pStyle w:val="ConsPlusNormal"/>
              <w:jc w:val="both"/>
            </w:pPr>
            <w:r>
              <w:t>Городской фестиваль молодых семей "Мир, в котором мы живем", направленный на повышение престижа и поддержку молодой семьи с социально положительным потенциалом</w:t>
            </w:r>
          </w:p>
        </w:tc>
        <w:tc>
          <w:tcPr>
            <w:tcW w:w="2891" w:type="dxa"/>
          </w:tcPr>
          <w:p w:rsidR="008A6F32" w:rsidRDefault="008A6F32">
            <w:pPr>
              <w:pStyle w:val="ConsPlusNormal"/>
              <w:jc w:val="center"/>
            </w:pPr>
            <w:r>
              <w:t>органы местного самоуправления города Нефтеюганска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w:t>
            </w:r>
          </w:p>
        </w:tc>
        <w:tc>
          <w:tcPr>
            <w:tcW w:w="4025" w:type="dxa"/>
          </w:tcPr>
          <w:p w:rsidR="008A6F32" w:rsidRDefault="008A6F32">
            <w:pPr>
              <w:pStyle w:val="ConsPlusNormal"/>
              <w:jc w:val="both"/>
            </w:pPr>
            <w:r>
              <w:t>Городской конкурс "Молодая семья года"</w:t>
            </w:r>
          </w:p>
        </w:tc>
        <w:tc>
          <w:tcPr>
            <w:tcW w:w="2891" w:type="dxa"/>
          </w:tcPr>
          <w:p w:rsidR="008A6F32" w:rsidRDefault="008A6F32">
            <w:pPr>
              <w:pStyle w:val="ConsPlusNormal"/>
              <w:jc w:val="center"/>
            </w:pPr>
            <w:r>
              <w:t xml:space="preserve">органы местного самоуправления города </w:t>
            </w:r>
            <w:r>
              <w:lastRenderedPageBreak/>
              <w:t>Лангепаса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финансированием, </w:t>
            </w:r>
            <w:r>
              <w:lastRenderedPageBreak/>
              <w:t>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lastRenderedPageBreak/>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12.</w:t>
            </w:r>
          </w:p>
        </w:tc>
        <w:tc>
          <w:tcPr>
            <w:tcW w:w="4025" w:type="dxa"/>
          </w:tcPr>
          <w:p w:rsidR="008A6F32" w:rsidRDefault="008A6F32">
            <w:pPr>
              <w:pStyle w:val="ConsPlusNormal"/>
              <w:jc w:val="both"/>
            </w:pPr>
            <w:r>
              <w:t>Районный конкурс видеороликов "Семья в кадре"</w:t>
            </w:r>
          </w:p>
        </w:tc>
        <w:tc>
          <w:tcPr>
            <w:tcW w:w="2891" w:type="dxa"/>
          </w:tcPr>
          <w:p w:rsidR="008A6F32" w:rsidRDefault="008A6F32">
            <w:pPr>
              <w:pStyle w:val="ConsPlusNormal"/>
              <w:jc w:val="center"/>
            </w:pPr>
            <w:r>
              <w:t>органы местного самоуправления 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w:t>
            </w:r>
          </w:p>
        </w:tc>
        <w:tc>
          <w:tcPr>
            <w:tcW w:w="4025" w:type="dxa"/>
          </w:tcPr>
          <w:p w:rsidR="008A6F32" w:rsidRDefault="008A6F32">
            <w:pPr>
              <w:pStyle w:val="ConsPlusNormal"/>
              <w:jc w:val="both"/>
            </w:pPr>
            <w:r>
              <w:t>Слет родительских клубов, направленный на повышение психолого-педагогического просвещения родителей по вопросам продвижения ценностей семьи, ответственного родительства</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w:t>
            </w:r>
          </w:p>
        </w:tc>
        <w:tc>
          <w:tcPr>
            <w:tcW w:w="4025" w:type="dxa"/>
          </w:tcPr>
          <w:p w:rsidR="008A6F32" w:rsidRDefault="008A6F32">
            <w:pPr>
              <w:pStyle w:val="ConsPlusNormal"/>
              <w:jc w:val="both"/>
            </w:pPr>
            <w:r>
              <w:t>Фестиваль творчества для детей с ограниченными возможностями здоровья и инвалидностью "Солнце для всех"</w:t>
            </w:r>
          </w:p>
        </w:tc>
        <w:tc>
          <w:tcPr>
            <w:tcW w:w="2891" w:type="dxa"/>
          </w:tcPr>
          <w:p w:rsidR="008A6F32" w:rsidRDefault="008A6F32">
            <w:pPr>
              <w:pStyle w:val="ConsPlusNormal"/>
              <w:jc w:val="center"/>
            </w:pPr>
            <w:r>
              <w:t>органы местного самоуправления города Сургута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w:t>
            </w:r>
          </w:p>
        </w:tc>
        <w:tc>
          <w:tcPr>
            <w:tcW w:w="4025" w:type="dxa"/>
          </w:tcPr>
          <w:p w:rsidR="008A6F32" w:rsidRDefault="008A6F32">
            <w:pPr>
              <w:pStyle w:val="ConsPlusNormal"/>
              <w:jc w:val="both"/>
            </w:pPr>
            <w:r>
              <w:t>Фестиваль молодых семей Белоярского района</w:t>
            </w:r>
          </w:p>
        </w:tc>
        <w:tc>
          <w:tcPr>
            <w:tcW w:w="2891" w:type="dxa"/>
          </w:tcPr>
          <w:p w:rsidR="008A6F32" w:rsidRDefault="008A6F32">
            <w:pPr>
              <w:pStyle w:val="ConsPlusNormal"/>
              <w:jc w:val="center"/>
            </w:pPr>
            <w:r>
              <w:t>органы местного самоуправления Белоярского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 - 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w:t>
            </w:r>
          </w:p>
        </w:tc>
        <w:tc>
          <w:tcPr>
            <w:tcW w:w="4025" w:type="dxa"/>
          </w:tcPr>
          <w:p w:rsidR="008A6F32" w:rsidRDefault="008A6F32">
            <w:pPr>
              <w:pStyle w:val="ConsPlusNormal"/>
            </w:pPr>
            <w:r>
              <w:t>Фестиваль "Мир детства"</w:t>
            </w:r>
          </w:p>
        </w:tc>
        <w:tc>
          <w:tcPr>
            <w:tcW w:w="2891" w:type="dxa"/>
          </w:tcPr>
          <w:p w:rsidR="008A6F32" w:rsidRDefault="008A6F32">
            <w:pPr>
              <w:pStyle w:val="ConsPlusNormal"/>
              <w:jc w:val="center"/>
            </w:pPr>
            <w:r>
              <w:t>Общество с ограниченной ответственностью "Югра-Экспо", город Ханты-Мансийск</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общества с ограниченной ответственностью "Югра-Экспо"</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p w:rsidR="008A6F32" w:rsidRDefault="008A6F32">
            <w:pPr>
              <w:pStyle w:val="ConsPlusNormal"/>
              <w:jc w:val="center"/>
            </w:pPr>
            <w:r>
              <w:t>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17.</w:t>
            </w:r>
          </w:p>
        </w:tc>
        <w:tc>
          <w:tcPr>
            <w:tcW w:w="4025" w:type="dxa"/>
          </w:tcPr>
          <w:p w:rsidR="008A6F32" w:rsidRDefault="008A6F32">
            <w:pPr>
              <w:pStyle w:val="ConsPlusNormal"/>
              <w:jc w:val="both"/>
            </w:pPr>
            <w:r>
              <w:t>Городской смотр-конкурс семейного поискового материала "Дерево мудрости, дерево жизни, мы его ветви, мы его мысли", направленный на воспитание у подростков интереса к семейной родословной, расширение представления о связи времен</w:t>
            </w:r>
          </w:p>
        </w:tc>
        <w:tc>
          <w:tcPr>
            <w:tcW w:w="2891" w:type="dxa"/>
          </w:tcPr>
          <w:p w:rsidR="008A6F32" w:rsidRDefault="008A6F32">
            <w:pPr>
              <w:pStyle w:val="ConsPlusNormal"/>
              <w:jc w:val="center"/>
            </w:pPr>
            <w:r>
              <w:t>органы местного самоуправления города Нефтеюганска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w:t>
            </w:r>
          </w:p>
        </w:tc>
        <w:tc>
          <w:tcPr>
            <w:tcW w:w="4025" w:type="dxa"/>
          </w:tcPr>
          <w:p w:rsidR="008A6F32" w:rsidRDefault="008A6F32">
            <w:pPr>
              <w:pStyle w:val="ConsPlusNormal"/>
              <w:jc w:val="both"/>
            </w:pPr>
            <w:r>
              <w:t>Семейный форум Кондинского района, направленный на пропаганду ценностей семьи, ребенка, ответственного родительства, предоставление родителям возможности получения различных видов консультационной помощи</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p w:rsidR="008A6F32" w:rsidRDefault="008A6F32">
            <w:pPr>
              <w:pStyle w:val="ConsPlusNormal"/>
              <w:jc w:val="center"/>
            </w:pPr>
            <w:r>
              <w:t>общественные организации многодетных и замещающих семей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19.</w:t>
            </w:r>
          </w:p>
        </w:tc>
        <w:tc>
          <w:tcPr>
            <w:tcW w:w="4025" w:type="dxa"/>
          </w:tcPr>
          <w:p w:rsidR="008A6F32" w:rsidRDefault="008A6F32">
            <w:pPr>
              <w:pStyle w:val="ConsPlusNormal"/>
              <w:jc w:val="both"/>
            </w:pPr>
            <w:r>
              <w:t>Акция-конкурс "Нарисуй праздничную открытку, посвященную Году семьи в Ханты-Мансийском автономном округе - Югре"</w:t>
            </w:r>
          </w:p>
        </w:tc>
        <w:tc>
          <w:tcPr>
            <w:tcW w:w="2891" w:type="dxa"/>
          </w:tcPr>
          <w:p w:rsidR="008A6F32" w:rsidRDefault="008A6F32">
            <w:pPr>
              <w:pStyle w:val="ConsPlusNormal"/>
              <w:jc w:val="center"/>
            </w:pPr>
            <w:r>
              <w:t>Культурно-просветительский центр "Гармония" совместно с муниципальными образовательными учреждениями, общественными объединениями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20.</w:t>
            </w:r>
          </w:p>
        </w:tc>
        <w:tc>
          <w:tcPr>
            <w:tcW w:w="4025" w:type="dxa"/>
          </w:tcPr>
          <w:p w:rsidR="008A6F32" w:rsidRDefault="008A6F32">
            <w:pPr>
              <w:pStyle w:val="ConsPlusNormal"/>
              <w:jc w:val="both"/>
            </w:pPr>
            <w:r>
              <w:t>Мероприятия, посвященные чествованию семейных пар, юбиляров супружеской жизни, проживших вместе 50 и более лет (в том числе с выездом):</w:t>
            </w:r>
          </w:p>
          <w:p w:rsidR="008A6F32" w:rsidRDefault="008A6F32">
            <w:pPr>
              <w:pStyle w:val="ConsPlusNormal"/>
              <w:ind w:firstLine="283"/>
              <w:jc w:val="both"/>
            </w:pPr>
            <w:r>
              <w:t>"Вместе и навсегда",</w:t>
            </w:r>
          </w:p>
          <w:p w:rsidR="008A6F32" w:rsidRDefault="008A6F32">
            <w:pPr>
              <w:pStyle w:val="ConsPlusNormal"/>
              <w:ind w:firstLine="283"/>
              <w:jc w:val="both"/>
            </w:pPr>
            <w:r>
              <w:t>"Эхо любви",</w:t>
            </w:r>
          </w:p>
          <w:p w:rsidR="008A6F32" w:rsidRDefault="008A6F32">
            <w:pPr>
              <w:pStyle w:val="ConsPlusNormal"/>
              <w:ind w:firstLine="283"/>
              <w:jc w:val="both"/>
            </w:pPr>
            <w:r>
              <w:t>"За все тебя благодарю"</w:t>
            </w:r>
          </w:p>
        </w:tc>
        <w:tc>
          <w:tcPr>
            <w:tcW w:w="2891" w:type="dxa"/>
          </w:tcPr>
          <w:p w:rsidR="008A6F32" w:rsidRDefault="008A6F32">
            <w:pPr>
              <w:pStyle w:val="ConsPlusNormal"/>
              <w:jc w:val="center"/>
            </w:pPr>
            <w:r>
              <w:t>органы записи актов гражданского состояния муниципальных образований автономного округа (по согласованию),</w:t>
            </w:r>
          </w:p>
          <w:p w:rsidR="008A6F32" w:rsidRDefault="008A6F32">
            <w:pPr>
              <w:pStyle w:val="ConsPlusNormal"/>
              <w:jc w:val="center"/>
            </w:pPr>
            <w:r>
              <w:t xml:space="preserve">администрации городских и сельских поселений </w:t>
            </w:r>
            <w:r>
              <w:lastRenderedPageBreak/>
              <w:t>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в соответствии с финансированием, предусмотренным бюджетами муниципальных образований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p w:rsidR="008A6F32" w:rsidRDefault="008A6F32">
            <w:pPr>
              <w:pStyle w:val="ConsPlusNormal"/>
              <w:jc w:val="center"/>
            </w:pPr>
            <w:r>
              <w:t>июль</w:t>
            </w:r>
          </w:p>
          <w:p w:rsidR="008A6F32" w:rsidRDefault="008A6F32">
            <w:pPr>
              <w:pStyle w:val="ConsPlusNormal"/>
              <w:jc w:val="center"/>
            </w:pPr>
            <w:r>
              <w:t>2019 года,</w:t>
            </w:r>
          </w:p>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21.</w:t>
            </w:r>
          </w:p>
        </w:tc>
        <w:tc>
          <w:tcPr>
            <w:tcW w:w="4025" w:type="dxa"/>
          </w:tcPr>
          <w:p w:rsidR="008A6F32" w:rsidRDefault="008A6F32">
            <w:pPr>
              <w:pStyle w:val="ConsPlusNormal"/>
              <w:jc w:val="both"/>
            </w:pPr>
            <w:r>
              <w:t>Торжественная регистрация рождения и церемония имянаречения "Я родился"</w:t>
            </w:r>
          </w:p>
        </w:tc>
        <w:tc>
          <w:tcPr>
            <w:tcW w:w="2891" w:type="dxa"/>
          </w:tcPr>
          <w:p w:rsidR="008A6F32" w:rsidRDefault="008A6F32">
            <w:pPr>
              <w:pStyle w:val="ConsPlusNormal"/>
              <w:jc w:val="center"/>
            </w:pPr>
            <w:r>
              <w:t>органы записи актов гражданского состояния муниципальных образований автономного округа</w:t>
            </w:r>
          </w:p>
          <w:p w:rsidR="008A6F32" w:rsidRDefault="008A6F32">
            <w:pPr>
              <w:pStyle w:val="ConsPlusNormal"/>
              <w:jc w:val="center"/>
            </w:pPr>
            <w:r>
              <w:t>(по согласованию),</w:t>
            </w:r>
          </w:p>
          <w:p w:rsidR="008A6F32" w:rsidRDefault="008A6F32">
            <w:pPr>
              <w:pStyle w:val="ConsPlusNormal"/>
              <w:jc w:val="center"/>
            </w:pPr>
            <w:r>
              <w:t>администрации городских и сельских поселений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p w:rsidR="008A6F32" w:rsidRDefault="008A6F32">
            <w:pPr>
              <w:pStyle w:val="ConsPlusNormal"/>
              <w:jc w:val="center"/>
            </w:pPr>
            <w:r>
              <w:t>июнь</w:t>
            </w:r>
          </w:p>
          <w:p w:rsidR="008A6F32" w:rsidRDefault="008A6F32">
            <w:pPr>
              <w:pStyle w:val="ConsPlusNormal"/>
              <w:jc w:val="center"/>
            </w:pPr>
            <w:r>
              <w:t>2019 года,</w:t>
            </w:r>
          </w:p>
          <w:p w:rsidR="008A6F32" w:rsidRDefault="008A6F32">
            <w:pPr>
              <w:pStyle w:val="ConsPlusNormal"/>
              <w:jc w:val="center"/>
            </w:pPr>
            <w:r>
              <w:t>июль</w:t>
            </w:r>
          </w:p>
          <w:p w:rsidR="008A6F32" w:rsidRDefault="008A6F32">
            <w:pPr>
              <w:pStyle w:val="ConsPlusNormal"/>
              <w:jc w:val="center"/>
            </w:pPr>
            <w:r>
              <w:t>2019 года,</w:t>
            </w:r>
          </w:p>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22.</w:t>
            </w:r>
          </w:p>
        </w:tc>
        <w:tc>
          <w:tcPr>
            <w:tcW w:w="4025" w:type="dxa"/>
          </w:tcPr>
          <w:p w:rsidR="008A6F32" w:rsidRDefault="008A6F32">
            <w:pPr>
              <w:pStyle w:val="ConsPlusNormal"/>
              <w:jc w:val="both"/>
            </w:pPr>
            <w:r>
              <w:t>Фестиваль семей, имеющих детей с ограниченными возможностями здоровья, "Семья - единство помыслов и дел", направленный на их поддержку, оказание методической помощи родителям в воспитании ребенка с частыми острыми респираторными заболеваниями</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23.</w:t>
            </w:r>
          </w:p>
        </w:tc>
        <w:tc>
          <w:tcPr>
            <w:tcW w:w="4025" w:type="dxa"/>
          </w:tcPr>
          <w:p w:rsidR="008A6F32" w:rsidRDefault="008A6F32">
            <w:pPr>
              <w:pStyle w:val="ConsPlusNormal"/>
              <w:jc w:val="both"/>
            </w:pPr>
            <w:r>
              <w:t>Мероприятия, посвященные Международному дню детского "телефона доверия" с единым общероссийским номером</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Департамент образования и молодежной политики автономного округа (далее - Депобразования и молодежи Югры),</w:t>
            </w:r>
          </w:p>
          <w:p w:rsidR="008A6F32" w:rsidRDefault="008A6F32">
            <w:pPr>
              <w:pStyle w:val="ConsPlusNormal"/>
              <w:jc w:val="center"/>
            </w:pPr>
            <w:r>
              <w:t>Департамент здравоохранения автономного округа (далее - Депздрав Югры),</w:t>
            </w:r>
          </w:p>
          <w:p w:rsidR="008A6F32" w:rsidRDefault="008A6F32">
            <w:pPr>
              <w:pStyle w:val="ConsPlusNormal"/>
              <w:jc w:val="center"/>
            </w:pPr>
            <w:r>
              <w:t xml:space="preserve">учреждения, </w:t>
            </w:r>
            <w:r>
              <w:lastRenderedPageBreak/>
              <w:t>подведомственные Депсоцразвития Югры</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государственная программа "Социальное и демографическое развитие",</w:t>
            </w:r>
          </w:p>
          <w:p w:rsidR="008A6F32" w:rsidRDefault="008A6F32">
            <w:pPr>
              <w:pStyle w:val="ConsPlusNormal"/>
              <w:jc w:val="center"/>
            </w:pPr>
            <w:r>
              <w:t xml:space="preserve">государственная </w:t>
            </w:r>
            <w:hyperlink r:id="rId141" w:history="1">
              <w:r>
                <w:rPr>
                  <w:color w:val="0000FF"/>
                </w:rPr>
                <w:t>программа</w:t>
              </w:r>
            </w:hyperlink>
            <w:r>
              <w:t xml:space="preserve"> автономного округа "Развитие образования", утвержденная постановлением Правительства автономного округа от 5 октября 2018 года N 338-п (далее - государственная программа "Развитие образования"),</w:t>
            </w:r>
          </w:p>
          <w:p w:rsidR="008A6F32" w:rsidRDefault="008A6F32">
            <w:pPr>
              <w:pStyle w:val="ConsPlusNormal"/>
              <w:jc w:val="center"/>
            </w:pPr>
            <w:r>
              <w:lastRenderedPageBreak/>
              <w:t xml:space="preserve">государственная </w:t>
            </w:r>
            <w:hyperlink r:id="rId142" w:history="1">
              <w:r>
                <w:rPr>
                  <w:color w:val="0000FF"/>
                </w:rPr>
                <w:t>программа</w:t>
              </w:r>
            </w:hyperlink>
            <w:r>
              <w:t xml:space="preserve"> автономного округа "Современное здравоохранение", утвержденная постановлением Правительства автономного округа от 5 октября 2018 года N 337-п (далее - государственная программа "Современное здравоохранение"),</w:t>
            </w:r>
          </w:p>
          <w:p w:rsidR="008A6F32" w:rsidRDefault="008A6F32">
            <w:pPr>
              <w:pStyle w:val="ConsPlusNormal"/>
              <w:jc w:val="center"/>
            </w:pPr>
            <w:r>
              <w:t>текущее финансирование учреждения</w:t>
            </w:r>
          </w:p>
        </w:tc>
        <w:tc>
          <w:tcPr>
            <w:tcW w:w="1247" w:type="dxa"/>
          </w:tcPr>
          <w:p w:rsidR="008A6F32" w:rsidRDefault="008A6F32">
            <w:pPr>
              <w:pStyle w:val="ConsPlusNormal"/>
              <w:jc w:val="center"/>
            </w:pPr>
            <w:r>
              <w:lastRenderedPageBreak/>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24.</w:t>
            </w:r>
          </w:p>
        </w:tc>
        <w:tc>
          <w:tcPr>
            <w:tcW w:w="4025" w:type="dxa"/>
          </w:tcPr>
          <w:p w:rsidR="008A6F32" w:rsidRDefault="008A6F32">
            <w:pPr>
              <w:pStyle w:val="ConsPlusNormal"/>
              <w:jc w:val="both"/>
            </w:pPr>
            <w:r>
              <w:t>Конкурс рисунков для несовершеннолетних, посвященных Году семьи в автономном округе</w:t>
            </w:r>
          </w:p>
        </w:tc>
        <w:tc>
          <w:tcPr>
            <w:tcW w:w="2891" w:type="dxa"/>
          </w:tcPr>
          <w:p w:rsidR="008A6F32" w:rsidRDefault="008A6F32">
            <w:pPr>
              <w:pStyle w:val="ConsPlusNormal"/>
              <w:jc w:val="center"/>
            </w:pPr>
            <w:r>
              <w:t>муниципальные комиссии по делам несовершеннолетних и защите их прав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25.</w:t>
            </w:r>
          </w:p>
        </w:tc>
        <w:tc>
          <w:tcPr>
            <w:tcW w:w="4025" w:type="dxa"/>
          </w:tcPr>
          <w:p w:rsidR="008A6F32" w:rsidRDefault="008A6F32">
            <w:pPr>
              <w:pStyle w:val="ConsPlusNormal"/>
              <w:jc w:val="both"/>
            </w:pPr>
            <w:r>
              <w:t>Форум по пропаганде семейных ценностей Сургутского района</w:t>
            </w:r>
          </w:p>
        </w:tc>
        <w:tc>
          <w:tcPr>
            <w:tcW w:w="2891" w:type="dxa"/>
          </w:tcPr>
          <w:p w:rsidR="008A6F32" w:rsidRDefault="008A6F32">
            <w:pPr>
              <w:pStyle w:val="ConsPlusNormal"/>
              <w:jc w:val="center"/>
            </w:pPr>
            <w:r>
              <w:t>органы местного самоуправления Сургутского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26.</w:t>
            </w:r>
          </w:p>
        </w:tc>
        <w:tc>
          <w:tcPr>
            <w:tcW w:w="4025" w:type="dxa"/>
          </w:tcPr>
          <w:p w:rsidR="008A6F32" w:rsidRDefault="008A6F32">
            <w:pPr>
              <w:pStyle w:val="ConsPlusNormal"/>
              <w:jc w:val="both"/>
            </w:pPr>
            <w:r>
              <w:t>Соревнования, мастер-классы, викторины для детей и взрослых в ходе проведения IT-Форума с участием стран БРИКС и ШОС</w:t>
            </w:r>
          </w:p>
        </w:tc>
        <w:tc>
          <w:tcPr>
            <w:tcW w:w="2891" w:type="dxa"/>
          </w:tcPr>
          <w:p w:rsidR="008A6F32" w:rsidRDefault="008A6F32">
            <w:pPr>
              <w:pStyle w:val="ConsPlusNormal"/>
              <w:jc w:val="center"/>
            </w:pPr>
            <w:r>
              <w:t>Департамент информационных технологий и цифрового развития автономного округа</w:t>
            </w:r>
          </w:p>
        </w:tc>
        <w:tc>
          <w:tcPr>
            <w:tcW w:w="3288" w:type="dxa"/>
          </w:tcPr>
          <w:p w:rsidR="008A6F32" w:rsidRDefault="008A6F32">
            <w:pPr>
              <w:pStyle w:val="ConsPlusNormal"/>
              <w:jc w:val="center"/>
            </w:pPr>
            <w:r>
              <w:t xml:space="preserve">государственная </w:t>
            </w:r>
            <w:hyperlink r:id="rId143" w:history="1">
              <w:r>
                <w:rPr>
                  <w:color w:val="0000FF"/>
                </w:rPr>
                <w:t>программа</w:t>
              </w:r>
            </w:hyperlink>
            <w:r>
              <w:t xml:space="preserve"> автономного округа "Цифровое развитие Ханты-Мансийского автономного округа - Югры", утвержденная постановлением Правительства автономного округа от 5 октября 2018 года N 353-п (далее - государственная </w:t>
            </w:r>
            <w:r>
              <w:lastRenderedPageBreak/>
              <w:t>программа "Цифровое развитие")</w:t>
            </w:r>
          </w:p>
        </w:tc>
        <w:tc>
          <w:tcPr>
            <w:tcW w:w="1247" w:type="dxa"/>
          </w:tcPr>
          <w:p w:rsidR="008A6F32" w:rsidRDefault="008A6F32">
            <w:pPr>
              <w:pStyle w:val="ConsPlusNormal"/>
              <w:jc w:val="center"/>
            </w:pPr>
            <w:r>
              <w:lastRenderedPageBreak/>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27.</w:t>
            </w:r>
          </w:p>
        </w:tc>
        <w:tc>
          <w:tcPr>
            <w:tcW w:w="4025" w:type="dxa"/>
          </w:tcPr>
          <w:p w:rsidR="008A6F32" w:rsidRDefault="008A6F32">
            <w:pPr>
              <w:pStyle w:val="ConsPlusNormal"/>
              <w:jc w:val="both"/>
            </w:pPr>
            <w:r>
              <w:t>Фестиваль отцов "Папа может все", направленный на усиление роли отца в семье, укрепление и сохранение семейных ценностей</w:t>
            </w:r>
          </w:p>
        </w:tc>
        <w:tc>
          <w:tcPr>
            <w:tcW w:w="2891" w:type="dxa"/>
          </w:tcPr>
          <w:p w:rsidR="008A6F32" w:rsidRDefault="008A6F32">
            <w:pPr>
              <w:pStyle w:val="ConsPlusNormal"/>
              <w:jc w:val="center"/>
            </w:pPr>
            <w:r>
              <w:t>органы местного самоуправления Нефтеюганского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28.</w:t>
            </w:r>
          </w:p>
        </w:tc>
        <w:tc>
          <w:tcPr>
            <w:tcW w:w="4025" w:type="dxa"/>
          </w:tcPr>
          <w:p w:rsidR="008A6F32" w:rsidRDefault="008A6F32">
            <w:pPr>
              <w:pStyle w:val="ConsPlusNormal"/>
              <w:jc w:val="both"/>
            </w:pPr>
            <w:r>
              <w:t>Городской конкурс детских колясок, направленный на повышение социального статуса семьи, возрождение и сохранение духовно-нравственных традиций семейных отношений, выявление и чествование семей, сохраняющих эти традиции, развивающих увлечения и таланты членов семей</w:t>
            </w:r>
          </w:p>
        </w:tc>
        <w:tc>
          <w:tcPr>
            <w:tcW w:w="2891" w:type="dxa"/>
          </w:tcPr>
          <w:p w:rsidR="008A6F32" w:rsidRDefault="008A6F32">
            <w:pPr>
              <w:pStyle w:val="ConsPlusNormal"/>
              <w:jc w:val="center"/>
            </w:pPr>
            <w:r>
              <w:t>органы местного самоуправления города Радужный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29.</w:t>
            </w:r>
          </w:p>
        </w:tc>
        <w:tc>
          <w:tcPr>
            <w:tcW w:w="4025" w:type="dxa"/>
          </w:tcPr>
          <w:p w:rsidR="008A6F32" w:rsidRDefault="008A6F32">
            <w:pPr>
              <w:pStyle w:val="ConsPlusNormal"/>
              <w:jc w:val="both"/>
            </w:pPr>
            <w:r>
              <w:t>"Папа Фест" - развлекательная программа, посвященная Дню отца, направленная на укрепление социального статуса отцовства</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30.</w:t>
            </w:r>
          </w:p>
        </w:tc>
        <w:tc>
          <w:tcPr>
            <w:tcW w:w="4025" w:type="dxa"/>
          </w:tcPr>
          <w:p w:rsidR="008A6F32" w:rsidRDefault="008A6F32">
            <w:pPr>
              <w:pStyle w:val="ConsPlusNormal"/>
              <w:jc w:val="both"/>
            </w:pPr>
            <w:r>
              <w:t>Парад колясок, направленный на пропаганду семейных ценностей, создание позитивного образа молодой семьи</w:t>
            </w:r>
          </w:p>
        </w:tc>
        <w:tc>
          <w:tcPr>
            <w:tcW w:w="2891" w:type="dxa"/>
          </w:tcPr>
          <w:p w:rsidR="008A6F32" w:rsidRDefault="008A6F32">
            <w:pPr>
              <w:pStyle w:val="ConsPlusNormal"/>
              <w:jc w:val="center"/>
            </w:pPr>
            <w:r>
              <w:t>органы местного самоуправления города Сургута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31.</w:t>
            </w:r>
          </w:p>
        </w:tc>
        <w:tc>
          <w:tcPr>
            <w:tcW w:w="4025" w:type="dxa"/>
          </w:tcPr>
          <w:p w:rsidR="008A6F32" w:rsidRDefault="008A6F32">
            <w:pPr>
              <w:pStyle w:val="ConsPlusNormal"/>
              <w:jc w:val="both"/>
            </w:pPr>
            <w:r>
              <w:t>Городской фестиваль среди молодых семей "Парад карапузов"</w:t>
            </w:r>
          </w:p>
        </w:tc>
        <w:tc>
          <w:tcPr>
            <w:tcW w:w="2891" w:type="dxa"/>
          </w:tcPr>
          <w:p w:rsidR="008A6F32" w:rsidRDefault="008A6F32">
            <w:pPr>
              <w:pStyle w:val="ConsPlusNormal"/>
              <w:jc w:val="center"/>
            </w:pPr>
            <w:r>
              <w:t>органы местного самоуправления города Лангепаса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32.</w:t>
            </w:r>
          </w:p>
        </w:tc>
        <w:tc>
          <w:tcPr>
            <w:tcW w:w="4025" w:type="dxa"/>
          </w:tcPr>
          <w:p w:rsidR="008A6F32" w:rsidRDefault="008A6F32">
            <w:pPr>
              <w:pStyle w:val="ConsPlusNormal"/>
              <w:jc w:val="both"/>
            </w:pPr>
            <w:r>
              <w:t>Городской фестиваль детских колясок</w:t>
            </w:r>
          </w:p>
        </w:tc>
        <w:tc>
          <w:tcPr>
            <w:tcW w:w="2891" w:type="dxa"/>
          </w:tcPr>
          <w:p w:rsidR="008A6F32" w:rsidRDefault="008A6F32">
            <w:pPr>
              <w:pStyle w:val="ConsPlusNormal"/>
              <w:jc w:val="center"/>
            </w:pPr>
            <w:r>
              <w:t>органы местного самоуправления города Нижневартовск</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33.</w:t>
            </w:r>
          </w:p>
        </w:tc>
        <w:tc>
          <w:tcPr>
            <w:tcW w:w="4025" w:type="dxa"/>
          </w:tcPr>
          <w:p w:rsidR="008A6F32" w:rsidRDefault="008A6F32">
            <w:pPr>
              <w:pStyle w:val="ConsPlusNormal"/>
              <w:jc w:val="both"/>
            </w:pPr>
            <w:r>
              <w:t>Районный фестиваль семейных клубов "Мир, в котором мы живем"</w:t>
            </w:r>
          </w:p>
        </w:tc>
        <w:tc>
          <w:tcPr>
            <w:tcW w:w="2891" w:type="dxa"/>
          </w:tcPr>
          <w:p w:rsidR="008A6F32" w:rsidRDefault="008A6F32">
            <w:pPr>
              <w:pStyle w:val="ConsPlusNormal"/>
              <w:jc w:val="center"/>
            </w:pPr>
            <w:r>
              <w:t>органы местного самоуправления Советского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34.</w:t>
            </w:r>
          </w:p>
        </w:tc>
        <w:tc>
          <w:tcPr>
            <w:tcW w:w="4025" w:type="dxa"/>
          </w:tcPr>
          <w:p w:rsidR="008A6F32" w:rsidRDefault="008A6F32">
            <w:pPr>
              <w:pStyle w:val="ConsPlusNormal"/>
              <w:jc w:val="both"/>
            </w:pPr>
            <w:r>
              <w:t>Межведомственная профилактическая операция "Подросток", направленная на предупреждение правонарушений среди несовершеннолетних</w:t>
            </w:r>
          </w:p>
        </w:tc>
        <w:tc>
          <w:tcPr>
            <w:tcW w:w="2891" w:type="dxa"/>
          </w:tcPr>
          <w:p w:rsidR="008A6F32" w:rsidRDefault="008A6F32">
            <w:pPr>
              <w:pStyle w:val="ConsPlusNormal"/>
              <w:jc w:val="center"/>
            </w:pPr>
            <w:r>
              <w:t>Комиссия по делам несовершеннолетних и защите их прав при Правительстве автономного округа (по согласованию),</w:t>
            </w:r>
          </w:p>
          <w:p w:rsidR="008A6F32" w:rsidRDefault="008A6F32">
            <w:pPr>
              <w:pStyle w:val="ConsPlusNormal"/>
              <w:jc w:val="center"/>
            </w:pPr>
            <w:r>
              <w:t>муниципальные комиссии по делам несовершеннолетних и защите их прав в муниципальных районах и городских округах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июнь - 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35.</w:t>
            </w:r>
          </w:p>
        </w:tc>
        <w:tc>
          <w:tcPr>
            <w:tcW w:w="4025" w:type="dxa"/>
          </w:tcPr>
          <w:p w:rsidR="008A6F32" w:rsidRDefault="008A6F32">
            <w:pPr>
              <w:pStyle w:val="ConsPlusNormal"/>
            </w:pPr>
            <w:r>
              <w:t>Парад невест и женихов "Эпидемия любви"</w:t>
            </w:r>
          </w:p>
        </w:tc>
        <w:tc>
          <w:tcPr>
            <w:tcW w:w="2891" w:type="dxa"/>
          </w:tcPr>
          <w:p w:rsidR="008A6F32" w:rsidRDefault="008A6F32">
            <w:pPr>
              <w:pStyle w:val="ConsPlusNormal"/>
              <w:jc w:val="center"/>
            </w:pPr>
            <w:r>
              <w:t>органы местного самоуправления Березовского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36.</w:t>
            </w:r>
          </w:p>
        </w:tc>
        <w:tc>
          <w:tcPr>
            <w:tcW w:w="4025" w:type="dxa"/>
          </w:tcPr>
          <w:p w:rsidR="008A6F32" w:rsidRDefault="008A6F32">
            <w:pPr>
              <w:pStyle w:val="ConsPlusNormal"/>
              <w:jc w:val="both"/>
            </w:pPr>
            <w:r>
              <w:t>Городской фестиваль семейного творчества "Когда мы вместе"</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lastRenderedPageBreak/>
              <w:t>(по согласованию)</w:t>
            </w:r>
          </w:p>
        </w:tc>
        <w:tc>
          <w:tcPr>
            <w:tcW w:w="3288" w:type="dxa"/>
          </w:tcPr>
          <w:p w:rsidR="008A6F32" w:rsidRDefault="008A6F32">
            <w:pPr>
              <w:pStyle w:val="ConsPlusNormal"/>
              <w:jc w:val="center"/>
            </w:pPr>
            <w:r>
              <w:lastRenderedPageBreak/>
              <w:t xml:space="preserve">в соответствии с финансированием, предусмотренным бюджетом </w:t>
            </w:r>
            <w:r>
              <w:lastRenderedPageBreak/>
              <w:t>муниципального образования автономного округа</w:t>
            </w:r>
          </w:p>
        </w:tc>
        <w:tc>
          <w:tcPr>
            <w:tcW w:w="1247" w:type="dxa"/>
          </w:tcPr>
          <w:p w:rsidR="008A6F32" w:rsidRDefault="008A6F32">
            <w:pPr>
              <w:pStyle w:val="ConsPlusNormal"/>
              <w:jc w:val="center"/>
            </w:pPr>
            <w:r>
              <w:lastRenderedPageBreak/>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37.</w:t>
            </w:r>
          </w:p>
        </w:tc>
        <w:tc>
          <w:tcPr>
            <w:tcW w:w="4025" w:type="dxa"/>
          </w:tcPr>
          <w:p w:rsidR="008A6F32" w:rsidRDefault="008A6F32">
            <w:pPr>
              <w:pStyle w:val="ConsPlusNormal"/>
              <w:jc w:val="both"/>
            </w:pPr>
            <w:r>
              <w:t>Празднование Дня семьи, любви и верности, проведение торжественных церемоний награждения медалью "За любовь и верность" семей, проживших в браке 25 лет и более</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государственная программа "Социальное и демографическое развитие",</w:t>
            </w:r>
          </w:p>
          <w:p w:rsidR="008A6F32" w:rsidRDefault="008A6F32">
            <w:pPr>
              <w:pStyle w:val="ConsPlusNormal"/>
              <w:jc w:val="center"/>
            </w:pPr>
            <w:r>
              <w:t>бюджет муниципальных образований автономного округа</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38.</w:t>
            </w:r>
          </w:p>
        </w:tc>
        <w:tc>
          <w:tcPr>
            <w:tcW w:w="4025" w:type="dxa"/>
          </w:tcPr>
          <w:p w:rsidR="008A6F32" w:rsidRDefault="008A6F32">
            <w:pPr>
              <w:pStyle w:val="ConsPlusNormal"/>
              <w:jc w:val="both"/>
            </w:pPr>
            <w:r>
              <w:t>Форум замещающих родителей, направленный на привлечение внимания государственных, муниципальных органов и организаций, общественности Кондинского района к развитию и стимулированию различных форм семейного устройства детей-сирот и детей, оставшихся без попечения родителей</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39.</w:t>
            </w:r>
          </w:p>
        </w:tc>
        <w:tc>
          <w:tcPr>
            <w:tcW w:w="4025" w:type="dxa"/>
          </w:tcPr>
          <w:p w:rsidR="008A6F32" w:rsidRDefault="008A6F32">
            <w:pPr>
              <w:pStyle w:val="ConsPlusNormal"/>
              <w:jc w:val="both"/>
            </w:pPr>
            <w:r>
              <w:t>Фестиваль "Семья безграничных возможностей"</w:t>
            </w:r>
          </w:p>
        </w:tc>
        <w:tc>
          <w:tcPr>
            <w:tcW w:w="2891" w:type="dxa"/>
          </w:tcPr>
          <w:p w:rsidR="008A6F32" w:rsidRDefault="008A6F32">
            <w:pPr>
              <w:pStyle w:val="ConsPlusNormal"/>
              <w:jc w:val="center"/>
            </w:pPr>
            <w:r>
              <w:t>органы местного 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август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40.</w:t>
            </w:r>
          </w:p>
        </w:tc>
        <w:tc>
          <w:tcPr>
            <w:tcW w:w="4025" w:type="dxa"/>
          </w:tcPr>
          <w:p w:rsidR="008A6F32" w:rsidRDefault="008A6F32">
            <w:pPr>
              <w:pStyle w:val="ConsPlusNormal"/>
              <w:jc w:val="both"/>
            </w:pPr>
            <w:r>
              <w:t>Фестиваль семейных команд "Спорт и я - одна семья"</w:t>
            </w:r>
          </w:p>
        </w:tc>
        <w:tc>
          <w:tcPr>
            <w:tcW w:w="2891" w:type="dxa"/>
          </w:tcPr>
          <w:p w:rsidR="008A6F32" w:rsidRDefault="008A6F32">
            <w:pPr>
              <w:pStyle w:val="ConsPlusNormal"/>
              <w:jc w:val="center"/>
            </w:pPr>
            <w:r>
              <w:t>органы местного 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август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41.</w:t>
            </w:r>
          </w:p>
        </w:tc>
        <w:tc>
          <w:tcPr>
            <w:tcW w:w="4025" w:type="dxa"/>
          </w:tcPr>
          <w:p w:rsidR="008A6F32" w:rsidRDefault="008A6F32">
            <w:pPr>
              <w:pStyle w:val="ConsPlusNormal"/>
              <w:jc w:val="both"/>
            </w:pPr>
            <w:r>
              <w:t xml:space="preserve">Благотворительная акция "Дарю добро детям!", направления на оказание помощи несовершеннолетним и семьям, находящимся в социально опасном </w:t>
            </w:r>
            <w:r>
              <w:lastRenderedPageBreak/>
              <w:t>положении (к 1 сентября, в период Новогодних каникул и Рождества Христова)</w:t>
            </w:r>
          </w:p>
        </w:tc>
        <w:tc>
          <w:tcPr>
            <w:tcW w:w="2891" w:type="dxa"/>
          </w:tcPr>
          <w:p w:rsidR="008A6F32" w:rsidRDefault="008A6F32">
            <w:pPr>
              <w:pStyle w:val="ConsPlusNormal"/>
              <w:jc w:val="center"/>
            </w:pPr>
            <w:r>
              <w:lastRenderedPageBreak/>
              <w:t xml:space="preserve">муниципальные комиссии по делам несовершеннолетних и защите их прав в </w:t>
            </w:r>
            <w:r>
              <w:lastRenderedPageBreak/>
              <w:t>муниципальных районах и городских округах автономного округа (по согласованию)</w:t>
            </w:r>
          </w:p>
        </w:tc>
        <w:tc>
          <w:tcPr>
            <w:tcW w:w="3288" w:type="dxa"/>
          </w:tcPr>
          <w:p w:rsidR="008A6F32" w:rsidRDefault="008A6F32">
            <w:pPr>
              <w:pStyle w:val="ConsPlusNormal"/>
              <w:jc w:val="center"/>
            </w:pPr>
            <w:r>
              <w:lastRenderedPageBreak/>
              <w:t>государственная программа "Социальное и демографическое развитие"</w:t>
            </w:r>
          </w:p>
        </w:tc>
        <w:tc>
          <w:tcPr>
            <w:tcW w:w="1247" w:type="dxa"/>
          </w:tcPr>
          <w:p w:rsidR="008A6F32" w:rsidRDefault="008A6F32">
            <w:pPr>
              <w:pStyle w:val="ConsPlusNormal"/>
              <w:jc w:val="center"/>
            </w:pPr>
            <w:r>
              <w:t>август</w:t>
            </w:r>
          </w:p>
          <w:p w:rsidR="008A6F32" w:rsidRDefault="008A6F32">
            <w:pPr>
              <w:pStyle w:val="ConsPlusNormal"/>
              <w:jc w:val="center"/>
            </w:pPr>
            <w:r>
              <w:t>2019 года,</w:t>
            </w:r>
          </w:p>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42.</w:t>
            </w:r>
          </w:p>
        </w:tc>
        <w:tc>
          <w:tcPr>
            <w:tcW w:w="4025" w:type="dxa"/>
          </w:tcPr>
          <w:p w:rsidR="008A6F32" w:rsidRDefault="008A6F32">
            <w:pPr>
              <w:pStyle w:val="ConsPlusNormal"/>
              <w:jc w:val="both"/>
            </w:pPr>
            <w:r>
              <w:t>Благотворительные акции в целях подготовки детей из многодетных и малообеспеченных семей к началу нового учебного года с привлечением общественных организаций</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Депобразования и молодежи Югры</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43.</w:t>
            </w:r>
          </w:p>
        </w:tc>
        <w:tc>
          <w:tcPr>
            <w:tcW w:w="4025" w:type="dxa"/>
          </w:tcPr>
          <w:p w:rsidR="008A6F32" w:rsidRDefault="008A6F32">
            <w:pPr>
              <w:pStyle w:val="ConsPlusNormal"/>
              <w:jc w:val="both"/>
            </w:pPr>
            <w:r>
              <w:t>Окружной семейный лесной праздник "День кедра"</w:t>
            </w:r>
          </w:p>
        </w:tc>
        <w:tc>
          <w:tcPr>
            <w:tcW w:w="2891" w:type="dxa"/>
          </w:tcPr>
          <w:p w:rsidR="008A6F32" w:rsidRDefault="008A6F32">
            <w:pPr>
              <w:pStyle w:val="ConsPlusNormal"/>
              <w:jc w:val="center"/>
            </w:pPr>
            <w:r>
              <w:t>Департамент недропользования и природных ресурсов автономного округа (далее - Депнедра и природных ресурсов Югры),</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привлеченные спонсорские средства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44.</w:t>
            </w:r>
          </w:p>
        </w:tc>
        <w:tc>
          <w:tcPr>
            <w:tcW w:w="4025" w:type="dxa"/>
          </w:tcPr>
          <w:p w:rsidR="008A6F32" w:rsidRDefault="008A6F32">
            <w:pPr>
              <w:pStyle w:val="ConsPlusNormal"/>
              <w:jc w:val="both"/>
            </w:pPr>
            <w:r>
              <w:t>Городской межнациональный фестиваль "Семейные ценности"</w:t>
            </w:r>
          </w:p>
        </w:tc>
        <w:tc>
          <w:tcPr>
            <w:tcW w:w="2891" w:type="dxa"/>
          </w:tcPr>
          <w:p w:rsidR="008A6F32" w:rsidRDefault="008A6F32">
            <w:pPr>
              <w:pStyle w:val="ConsPlusNormal"/>
              <w:jc w:val="center"/>
            </w:pPr>
            <w:r>
              <w:t>органы местного самоуправления города Лангепаса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45.</w:t>
            </w:r>
          </w:p>
        </w:tc>
        <w:tc>
          <w:tcPr>
            <w:tcW w:w="4025" w:type="dxa"/>
          </w:tcPr>
          <w:p w:rsidR="008A6F32" w:rsidRDefault="008A6F32">
            <w:pPr>
              <w:pStyle w:val="ConsPlusNormal"/>
              <w:jc w:val="both"/>
            </w:pPr>
            <w:r>
              <w:t>"Счастливая семья - счастливая страна" - волонтерская акция: поздравление семейных пар, проживших вместе более 30 лет</w:t>
            </w:r>
          </w:p>
        </w:tc>
        <w:tc>
          <w:tcPr>
            <w:tcW w:w="2891" w:type="dxa"/>
          </w:tcPr>
          <w:p w:rsidR="008A6F32" w:rsidRDefault="008A6F32">
            <w:pPr>
              <w:pStyle w:val="ConsPlusNormal"/>
              <w:jc w:val="center"/>
            </w:pPr>
            <w:r>
              <w:t>органы местного самоуправления 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сентябрь - 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46.</w:t>
            </w:r>
          </w:p>
        </w:tc>
        <w:tc>
          <w:tcPr>
            <w:tcW w:w="4025" w:type="dxa"/>
          </w:tcPr>
          <w:p w:rsidR="008A6F32" w:rsidRDefault="008A6F32">
            <w:pPr>
              <w:pStyle w:val="ConsPlusNormal"/>
              <w:jc w:val="both"/>
            </w:pPr>
            <w:r>
              <w:t xml:space="preserve">Семейные эстафеты, посвященные Году </w:t>
            </w:r>
            <w:r>
              <w:lastRenderedPageBreak/>
              <w:t>семьи</w:t>
            </w:r>
          </w:p>
        </w:tc>
        <w:tc>
          <w:tcPr>
            <w:tcW w:w="2891" w:type="dxa"/>
          </w:tcPr>
          <w:p w:rsidR="008A6F32" w:rsidRDefault="008A6F32">
            <w:pPr>
              <w:pStyle w:val="ConsPlusNormal"/>
              <w:jc w:val="center"/>
            </w:pPr>
            <w:r>
              <w:lastRenderedPageBreak/>
              <w:t xml:space="preserve">органы местного </w:t>
            </w:r>
            <w:r>
              <w:lastRenderedPageBreak/>
              <w:t>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w:t>
            </w:r>
            <w:r>
              <w:lastRenderedPageBreak/>
              <w:t>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lastRenderedPageBreak/>
              <w:t>октябрь</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47.</w:t>
            </w:r>
          </w:p>
        </w:tc>
        <w:tc>
          <w:tcPr>
            <w:tcW w:w="4025" w:type="dxa"/>
          </w:tcPr>
          <w:p w:rsidR="008A6F32" w:rsidRDefault="008A6F32">
            <w:pPr>
              <w:pStyle w:val="ConsPlusNormal"/>
              <w:jc w:val="both"/>
            </w:pPr>
            <w:r>
              <w:t>Городской форум-фестиваль молодых семей "Клюква", направленный на вовлечение семей в активную социокультурную жизнь города, содействие развитию художественного, творческого и культурного потенциала семей;</w:t>
            </w:r>
          </w:p>
          <w:p w:rsidR="008A6F32" w:rsidRDefault="008A6F32">
            <w:pPr>
              <w:pStyle w:val="ConsPlusNormal"/>
              <w:jc w:val="both"/>
            </w:pPr>
            <w:r>
              <w:t>организация содержательного и эмоционально-насыщенного досуга для детей и родителей</w:t>
            </w:r>
          </w:p>
        </w:tc>
        <w:tc>
          <w:tcPr>
            <w:tcW w:w="2891" w:type="dxa"/>
          </w:tcPr>
          <w:p w:rsidR="008A6F32" w:rsidRDefault="008A6F32">
            <w:pPr>
              <w:pStyle w:val="ConsPlusNormal"/>
              <w:jc w:val="center"/>
            </w:pPr>
            <w:r>
              <w:t>органы местного самоуправления города Радужный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48.</w:t>
            </w:r>
          </w:p>
        </w:tc>
        <w:tc>
          <w:tcPr>
            <w:tcW w:w="4025" w:type="dxa"/>
          </w:tcPr>
          <w:p w:rsidR="008A6F32" w:rsidRDefault="008A6F32">
            <w:pPr>
              <w:pStyle w:val="ConsPlusNormal"/>
              <w:jc w:val="both"/>
            </w:pPr>
            <w:r>
              <w:t>Городской праздник, направленный на пропаганду ответственного отцовства среди молодежи, "Папа может"</w:t>
            </w:r>
          </w:p>
        </w:tc>
        <w:tc>
          <w:tcPr>
            <w:tcW w:w="2891" w:type="dxa"/>
          </w:tcPr>
          <w:p w:rsidR="008A6F32" w:rsidRDefault="008A6F32">
            <w:pPr>
              <w:pStyle w:val="ConsPlusNormal"/>
              <w:jc w:val="center"/>
            </w:pPr>
            <w:r>
              <w:t>органы местного 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49.</w:t>
            </w:r>
          </w:p>
        </w:tc>
        <w:tc>
          <w:tcPr>
            <w:tcW w:w="4025" w:type="dxa"/>
          </w:tcPr>
          <w:p w:rsidR="008A6F32" w:rsidRDefault="008A6F32">
            <w:pPr>
              <w:pStyle w:val="ConsPlusNormal"/>
              <w:jc w:val="both"/>
            </w:pPr>
            <w:r>
              <w:t>Конкурс "Путешествуй по Югре!" в рамках Туристской выставки "ЮграТур 2019"</w:t>
            </w:r>
          </w:p>
        </w:tc>
        <w:tc>
          <w:tcPr>
            <w:tcW w:w="2891" w:type="dxa"/>
          </w:tcPr>
          <w:p w:rsidR="008A6F32" w:rsidRDefault="008A6F32">
            <w:pPr>
              <w:pStyle w:val="ConsPlusNormal"/>
              <w:jc w:val="center"/>
            </w:pPr>
            <w:r>
              <w:t>Департамент промышленности автономного округа</w:t>
            </w:r>
          </w:p>
        </w:tc>
        <w:tc>
          <w:tcPr>
            <w:tcW w:w="3288" w:type="dxa"/>
          </w:tcPr>
          <w:p w:rsidR="008A6F32" w:rsidRDefault="008A6F32">
            <w:pPr>
              <w:pStyle w:val="ConsPlusNormal"/>
              <w:jc w:val="center"/>
            </w:pPr>
            <w:r>
              <w:t xml:space="preserve">государственная </w:t>
            </w:r>
            <w:hyperlink r:id="rId144" w:history="1">
              <w:r>
                <w:rPr>
                  <w:color w:val="0000FF"/>
                </w:rPr>
                <w:t>программа</w:t>
              </w:r>
            </w:hyperlink>
            <w:r>
              <w:t xml:space="preserve"> автономного округа "Развитие промышленности и туризма", утвержденная постановлением Правительства автономного округа от 5 октября 2018 года N 357-п (далее - государственная программа "Развитие промышленности и туризма")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50.</w:t>
            </w:r>
          </w:p>
        </w:tc>
        <w:tc>
          <w:tcPr>
            <w:tcW w:w="4025" w:type="dxa"/>
          </w:tcPr>
          <w:p w:rsidR="008A6F32" w:rsidRDefault="008A6F32">
            <w:pPr>
              <w:pStyle w:val="ConsPlusNormal"/>
              <w:jc w:val="both"/>
            </w:pPr>
            <w:r>
              <w:t>Единый день правовой помощи для семей с детьми, в том числе для детей-</w:t>
            </w:r>
            <w:r>
              <w:lastRenderedPageBreak/>
              <w:t>сирот и детей, оставшихся без попечения родителей</w:t>
            </w:r>
          </w:p>
        </w:tc>
        <w:tc>
          <w:tcPr>
            <w:tcW w:w="2891" w:type="dxa"/>
          </w:tcPr>
          <w:p w:rsidR="008A6F32" w:rsidRDefault="008A6F32">
            <w:pPr>
              <w:pStyle w:val="ConsPlusNormal"/>
              <w:jc w:val="center"/>
            </w:pPr>
            <w:r>
              <w:lastRenderedPageBreak/>
              <w:t xml:space="preserve">Уполномоченный по правам ребенка в автономном </w:t>
            </w:r>
            <w:r>
              <w:lastRenderedPageBreak/>
              <w:t>округе (по согласованию),</w:t>
            </w:r>
          </w:p>
          <w:p w:rsidR="008A6F32" w:rsidRDefault="008A6F32">
            <w:pPr>
              <w:pStyle w:val="ConsPlusNormal"/>
              <w:jc w:val="center"/>
            </w:pPr>
            <w:r>
              <w:t>члены детского общественного совета при Уполномоченном по правам ребенка в автономном округе</w:t>
            </w:r>
          </w:p>
          <w:p w:rsidR="008A6F32" w:rsidRDefault="008A6F32">
            <w:pPr>
              <w:pStyle w:val="ConsPlusNormal"/>
              <w:jc w:val="center"/>
            </w:pPr>
            <w:r>
              <w:t>(по согласованию),</w:t>
            </w:r>
          </w:p>
          <w:p w:rsidR="008A6F32" w:rsidRDefault="008A6F32">
            <w:pPr>
              <w:pStyle w:val="ConsPlusNormal"/>
              <w:jc w:val="center"/>
            </w:pPr>
            <w:r>
              <w:t>Депобразования и молодежи Югры,</w:t>
            </w:r>
          </w:p>
          <w:p w:rsidR="008A6F32" w:rsidRDefault="008A6F32">
            <w:pPr>
              <w:pStyle w:val="ConsPlusNormal"/>
              <w:jc w:val="center"/>
            </w:pPr>
            <w:r>
              <w:t>Депсоцразвития Югры,</w:t>
            </w:r>
          </w:p>
          <w:p w:rsidR="008A6F32" w:rsidRDefault="008A6F32">
            <w:pPr>
              <w:pStyle w:val="ConsPlusNormal"/>
              <w:jc w:val="center"/>
            </w:pPr>
            <w:r>
              <w:t>Депздрав Югры,</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без финансирования</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51.</w:t>
            </w:r>
          </w:p>
        </w:tc>
        <w:tc>
          <w:tcPr>
            <w:tcW w:w="4025" w:type="dxa"/>
          </w:tcPr>
          <w:p w:rsidR="008A6F32" w:rsidRDefault="008A6F32">
            <w:pPr>
              <w:pStyle w:val="ConsPlusNormal"/>
              <w:jc w:val="both"/>
            </w:pPr>
            <w:r>
              <w:t>Фестиваль национальных семейных традиций "Яблочко от яблоньки"</w:t>
            </w:r>
          </w:p>
        </w:tc>
        <w:tc>
          <w:tcPr>
            <w:tcW w:w="2891" w:type="dxa"/>
          </w:tcPr>
          <w:p w:rsidR="008A6F32" w:rsidRDefault="008A6F32">
            <w:pPr>
              <w:pStyle w:val="ConsPlusNormal"/>
              <w:jc w:val="center"/>
            </w:pPr>
            <w:r>
              <w:t>органы местного самоуправления города Пыть-Яха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52.</w:t>
            </w:r>
          </w:p>
        </w:tc>
        <w:tc>
          <w:tcPr>
            <w:tcW w:w="4025" w:type="dxa"/>
          </w:tcPr>
          <w:p w:rsidR="008A6F32" w:rsidRDefault="008A6F32">
            <w:pPr>
              <w:pStyle w:val="ConsPlusNormal"/>
              <w:jc w:val="both"/>
            </w:pPr>
            <w:r>
              <w:t>Фестиваль национальных культур "Семья - основа основ"</w:t>
            </w:r>
          </w:p>
        </w:tc>
        <w:tc>
          <w:tcPr>
            <w:tcW w:w="2891" w:type="dxa"/>
          </w:tcPr>
          <w:p w:rsidR="008A6F32" w:rsidRDefault="008A6F32">
            <w:pPr>
              <w:pStyle w:val="ConsPlusNormal"/>
              <w:jc w:val="center"/>
            </w:pPr>
            <w:r>
              <w:t>органы местного самоуправления Советского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53.</w:t>
            </w:r>
          </w:p>
        </w:tc>
        <w:tc>
          <w:tcPr>
            <w:tcW w:w="4025" w:type="dxa"/>
          </w:tcPr>
          <w:p w:rsidR="008A6F32" w:rsidRDefault="008A6F32">
            <w:pPr>
              <w:pStyle w:val="ConsPlusNormal"/>
              <w:jc w:val="both"/>
            </w:pPr>
            <w:r>
              <w:t>Городской конкурс семейного творчества "Семья - источник вдохновения"</w:t>
            </w:r>
          </w:p>
        </w:tc>
        <w:tc>
          <w:tcPr>
            <w:tcW w:w="2891" w:type="dxa"/>
          </w:tcPr>
          <w:p w:rsidR="008A6F32" w:rsidRDefault="008A6F32">
            <w:pPr>
              <w:pStyle w:val="ConsPlusNormal"/>
              <w:jc w:val="center"/>
            </w:pPr>
            <w:r>
              <w:t>органы местного 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54.</w:t>
            </w:r>
          </w:p>
        </w:tc>
        <w:tc>
          <w:tcPr>
            <w:tcW w:w="4025" w:type="dxa"/>
          </w:tcPr>
          <w:p w:rsidR="008A6F32" w:rsidRDefault="008A6F32">
            <w:pPr>
              <w:pStyle w:val="ConsPlusNormal"/>
              <w:jc w:val="both"/>
            </w:pPr>
            <w:r>
              <w:t xml:space="preserve">Участие во Всероссийском конкурсе </w:t>
            </w:r>
            <w:r>
              <w:lastRenderedPageBreak/>
              <w:t>"Семья года"</w:t>
            </w:r>
          </w:p>
        </w:tc>
        <w:tc>
          <w:tcPr>
            <w:tcW w:w="2891" w:type="dxa"/>
          </w:tcPr>
          <w:p w:rsidR="008A6F32" w:rsidRDefault="008A6F32">
            <w:pPr>
              <w:pStyle w:val="ConsPlusNormal"/>
              <w:jc w:val="center"/>
            </w:pPr>
            <w:r>
              <w:lastRenderedPageBreak/>
              <w:t>Депсоцразвития Югры</w:t>
            </w:r>
          </w:p>
        </w:tc>
        <w:tc>
          <w:tcPr>
            <w:tcW w:w="3288" w:type="dxa"/>
          </w:tcPr>
          <w:p w:rsidR="008A6F32" w:rsidRDefault="008A6F32">
            <w:pPr>
              <w:pStyle w:val="ConsPlusNormal"/>
              <w:jc w:val="center"/>
            </w:pPr>
            <w:r>
              <w:t xml:space="preserve">государственная программа </w:t>
            </w:r>
            <w:r>
              <w:lastRenderedPageBreak/>
              <w:t>"Социальное и демографическое развитие"</w:t>
            </w:r>
          </w:p>
        </w:tc>
        <w:tc>
          <w:tcPr>
            <w:tcW w:w="1247" w:type="dxa"/>
          </w:tcPr>
          <w:p w:rsidR="008A6F32" w:rsidRDefault="008A6F32">
            <w:pPr>
              <w:pStyle w:val="ConsPlusNormal"/>
              <w:jc w:val="center"/>
            </w:pPr>
            <w:r>
              <w:lastRenderedPageBreak/>
              <w:t>ноябрь</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55.</w:t>
            </w:r>
          </w:p>
        </w:tc>
        <w:tc>
          <w:tcPr>
            <w:tcW w:w="4025" w:type="dxa"/>
          </w:tcPr>
          <w:p w:rsidR="008A6F32" w:rsidRDefault="008A6F32">
            <w:pPr>
              <w:pStyle w:val="ConsPlusNormal"/>
              <w:jc w:val="both"/>
            </w:pPr>
            <w:r>
              <w:t>Фестиваль национальных культур "Мы - единый народ", направленный на формирование толерантного сознания, профилактику проявлений экстремизма в молодежной среде, создание условий для воспитания уважительного отношения к национальным традициям и культуре, пропаганду традиций и культурного наследия народов, проживающих в Российской Федерации</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бюджетное учреждение автономного округа "Няганский центр социальной помощи семье и детям"</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государственная </w:t>
            </w:r>
            <w:hyperlink r:id="rId145"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 утвержденная постановлением Правительства автономного округа от 5 октября 2018 года N 349-п</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56.</w:t>
            </w:r>
          </w:p>
        </w:tc>
        <w:tc>
          <w:tcPr>
            <w:tcW w:w="4025" w:type="dxa"/>
          </w:tcPr>
          <w:p w:rsidR="008A6F32" w:rsidRDefault="008A6F32">
            <w:pPr>
              <w:pStyle w:val="ConsPlusNormal"/>
              <w:jc w:val="both"/>
            </w:pPr>
            <w:r>
              <w:t>Семейный праздник "Поговори со мною, мама...", посвященный Дню Матери</w:t>
            </w:r>
          </w:p>
        </w:tc>
        <w:tc>
          <w:tcPr>
            <w:tcW w:w="2891" w:type="dxa"/>
          </w:tcPr>
          <w:p w:rsidR="008A6F32" w:rsidRDefault="008A6F32">
            <w:pPr>
              <w:pStyle w:val="ConsPlusNormal"/>
              <w:jc w:val="center"/>
            </w:pPr>
            <w:r>
              <w:t>органы местного самоуправления города Пыть-Яха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57.</w:t>
            </w:r>
          </w:p>
        </w:tc>
        <w:tc>
          <w:tcPr>
            <w:tcW w:w="4025" w:type="dxa"/>
          </w:tcPr>
          <w:p w:rsidR="008A6F32" w:rsidRDefault="008A6F32">
            <w:pPr>
              <w:pStyle w:val="ConsPlusNormal"/>
              <w:jc w:val="both"/>
            </w:pPr>
            <w:r>
              <w:t>Соискание премии главы Белоярского района в области молодежной политики в номинации "Молодая семья с активной жизненной позицией"</w:t>
            </w:r>
          </w:p>
        </w:tc>
        <w:tc>
          <w:tcPr>
            <w:tcW w:w="2891" w:type="dxa"/>
          </w:tcPr>
          <w:p w:rsidR="008A6F32" w:rsidRDefault="008A6F32">
            <w:pPr>
              <w:pStyle w:val="ConsPlusNormal"/>
              <w:jc w:val="center"/>
            </w:pPr>
            <w:r>
              <w:t>органы местного самоуправления Белоярского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58.</w:t>
            </w:r>
          </w:p>
        </w:tc>
        <w:tc>
          <w:tcPr>
            <w:tcW w:w="4025" w:type="dxa"/>
          </w:tcPr>
          <w:p w:rsidR="008A6F32" w:rsidRDefault="008A6F32">
            <w:pPr>
              <w:pStyle w:val="ConsPlusNormal"/>
              <w:jc w:val="both"/>
            </w:pPr>
            <w:r>
              <w:t>Городской молодежный семейный бал</w:t>
            </w:r>
          </w:p>
        </w:tc>
        <w:tc>
          <w:tcPr>
            <w:tcW w:w="2891" w:type="dxa"/>
          </w:tcPr>
          <w:p w:rsidR="008A6F32" w:rsidRDefault="008A6F32">
            <w:pPr>
              <w:pStyle w:val="ConsPlusNormal"/>
              <w:jc w:val="center"/>
            </w:pPr>
            <w:r>
              <w:t>органы местного самоуправления города Югорска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59.</w:t>
            </w:r>
          </w:p>
        </w:tc>
        <w:tc>
          <w:tcPr>
            <w:tcW w:w="4025" w:type="dxa"/>
          </w:tcPr>
          <w:p w:rsidR="008A6F32" w:rsidRDefault="008A6F32">
            <w:pPr>
              <w:pStyle w:val="ConsPlusNormal"/>
              <w:jc w:val="both"/>
            </w:pPr>
            <w:r>
              <w:t>Вручение "Премии "Признание" в специальной номинации "Семейное волонтерство"</w:t>
            </w:r>
          </w:p>
        </w:tc>
        <w:tc>
          <w:tcPr>
            <w:tcW w:w="2891" w:type="dxa"/>
          </w:tcPr>
          <w:p w:rsidR="008A6F32" w:rsidRDefault="008A6F32">
            <w:pPr>
              <w:pStyle w:val="ConsPlusNormal"/>
              <w:jc w:val="center"/>
            </w:pPr>
            <w:r>
              <w:t>Департамент общественных и внешних связей автономного округа</w:t>
            </w:r>
          </w:p>
        </w:tc>
        <w:tc>
          <w:tcPr>
            <w:tcW w:w="3288" w:type="dxa"/>
          </w:tcPr>
          <w:p w:rsidR="008A6F32" w:rsidRDefault="008A6F32">
            <w:pPr>
              <w:pStyle w:val="ConsPlusNormal"/>
              <w:jc w:val="center"/>
            </w:pPr>
            <w:r>
              <w:t xml:space="preserve">государственная </w:t>
            </w:r>
            <w:hyperlink r:id="rId146" w:history="1">
              <w:r>
                <w:rPr>
                  <w:color w:val="0000FF"/>
                </w:rPr>
                <w:t>программа</w:t>
              </w:r>
            </w:hyperlink>
            <w:r>
              <w:t xml:space="preserve"> автономного округа "Развитие гражданского общества, утвержденная постановлением </w:t>
            </w:r>
            <w:r>
              <w:lastRenderedPageBreak/>
              <w:t>Правительства автономного округа от 5 октября 2018 года N 355-п (далее - государственная программа "Развитие гражданского общества")</w:t>
            </w:r>
          </w:p>
        </w:tc>
        <w:tc>
          <w:tcPr>
            <w:tcW w:w="1247" w:type="dxa"/>
          </w:tcPr>
          <w:p w:rsidR="008A6F32" w:rsidRDefault="008A6F32">
            <w:pPr>
              <w:pStyle w:val="ConsPlusNormal"/>
              <w:jc w:val="center"/>
            </w:pPr>
            <w:r>
              <w:lastRenderedPageBreak/>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60.</w:t>
            </w:r>
          </w:p>
        </w:tc>
        <w:tc>
          <w:tcPr>
            <w:tcW w:w="4025" w:type="dxa"/>
          </w:tcPr>
          <w:p w:rsidR="008A6F32" w:rsidRDefault="008A6F32">
            <w:pPr>
              <w:pStyle w:val="ConsPlusNormal"/>
              <w:jc w:val="both"/>
            </w:pPr>
            <w:r>
              <w:t>Фестиваль дружбы народов с привлечением социально ориентированных некоммерческих организаций, родителей (законных представителей)</w:t>
            </w:r>
          </w:p>
        </w:tc>
        <w:tc>
          <w:tcPr>
            <w:tcW w:w="2891" w:type="dxa"/>
          </w:tcPr>
          <w:p w:rsidR="008A6F32" w:rsidRDefault="008A6F32">
            <w:pPr>
              <w:pStyle w:val="ConsPlusNormal"/>
              <w:jc w:val="center"/>
            </w:pPr>
            <w:r>
              <w:t>органы местного самоуправления Ханты-Мансийского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61.</w:t>
            </w:r>
          </w:p>
        </w:tc>
        <w:tc>
          <w:tcPr>
            <w:tcW w:w="4025" w:type="dxa"/>
          </w:tcPr>
          <w:p w:rsidR="008A6F32" w:rsidRDefault="008A6F32">
            <w:pPr>
              <w:pStyle w:val="ConsPlusNormal"/>
              <w:jc w:val="both"/>
            </w:pPr>
            <w:r>
              <w:t>Конкурс на предоставление грантов Губернатора автономного округа на развитие гражданского общества по направлению "Поддержка семьи, материнства, отцовства и детства"</w:t>
            </w:r>
          </w:p>
        </w:tc>
        <w:tc>
          <w:tcPr>
            <w:tcW w:w="2891" w:type="dxa"/>
          </w:tcPr>
          <w:p w:rsidR="008A6F32" w:rsidRDefault="008A6F32">
            <w:pPr>
              <w:pStyle w:val="ConsPlusNormal"/>
              <w:jc w:val="center"/>
            </w:pPr>
            <w:r>
              <w:t>Департамент общественных и внешних связей автономного округа,</w:t>
            </w:r>
          </w:p>
          <w:p w:rsidR="008A6F32" w:rsidRDefault="008A6F32">
            <w:pPr>
              <w:pStyle w:val="ConsPlusNormal"/>
              <w:jc w:val="center"/>
            </w:pPr>
            <w:r>
              <w:t>Фонд "Центр гражданских и социальных инициатив Югры"</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государственная программа "Развитие гражданского общества"</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62.</w:t>
            </w:r>
          </w:p>
        </w:tc>
        <w:tc>
          <w:tcPr>
            <w:tcW w:w="4025" w:type="dxa"/>
          </w:tcPr>
          <w:p w:rsidR="008A6F32" w:rsidRDefault="008A6F32">
            <w:pPr>
              <w:pStyle w:val="ConsPlusNormal"/>
              <w:jc w:val="both"/>
            </w:pPr>
            <w:r>
              <w:t>Городской фестиваль самодеятельного творчества среди людей с ограниченными возможностями здоровья "Вместе мы сможем больше", направленный на привлечение внимания общественности к проблемам людей с ограниченными возможностями, реализации их творческих способностей</w:t>
            </w:r>
          </w:p>
        </w:tc>
        <w:tc>
          <w:tcPr>
            <w:tcW w:w="2891" w:type="dxa"/>
          </w:tcPr>
          <w:p w:rsidR="008A6F32" w:rsidRDefault="008A6F32">
            <w:pPr>
              <w:pStyle w:val="ConsPlusNormal"/>
              <w:jc w:val="center"/>
            </w:pPr>
            <w:r>
              <w:t>органы местного самоуправления 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63.</w:t>
            </w:r>
          </w:p>
        </w:tc>
        <w:tc>
          <w:tcPr>
            <w:tcW w:w="4025" w:type="dxa"/>
          </w:tcPr>
          <w:p w:rsidR="008A6F32" w:rsidRDefault="008A6F32">
            <w:pPr>
              <w:pStyle w:val="ConsPlusNormal"/>
              <w:jc w:val="both"/>
            </w:pPr>
            <w:r>
              <w:t xml:space="preserve">Проведение регионального этапа и участие во Всероссийском конкурсе творческих проектов учащихся, студентов и молодежи "Моя семейная </w:t>
            </w:r>
            <w:r>
              <w:lastRenderedPageBreak/>
              <w:t>реликвия"</w:t>
            </w:r>
          </w:p>
        </w:tc>
        <w:tc>
          <w:tcPr>
            <w:tcW w:w="2891" w:type="dxa"/>
          </w:tcPr>
          <w:p w:rsidR="008A6F32" w:rsidRDefault="008A6F32">
            <w:pPr>
              <w:pStyle w:val="ConsPlusNormal"/>
              <w:jc w:val="center"/>
            </w:pPr>
            <w:r>
              <w:lastRenderedPageBreak/>
              <w:t>Общественная палата автономного округа (далее - Общественная палата Югры) (по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февраль - август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64.</w:t>
            </w:r>
          </w:p>
        </w:tc>
        <w:tc>
          <w:tcPr>
            <w:tcW w:w="4025" w:type="dxa"/>
          </w:tcPr>
          <w:p w:rsidR="008A6F32" w:rsidRDefault="008A6F32">
            <w:pPr>
              <w:pStyle w:val="ConsPlusNormal"/>
              <w:jc w:val="both"/>
            </w:pPr>
            <w:r>
              <w:t>Вручение подарочных комплектов для новорожденных детей Нижневартовского района при выдаче документов о регистрации рождения, в том числе в роддоме города Нижневартовска</w:t>
            </w:r>
          </w:p>
        </w:tc>
        <w:tc>
          <w:tcPr>
            <w:tcW w:w="2891" w:type="dxa"/>
          </w:tcPr>
          <w:p w:rsidR="008A6F32" w:rsidRDefault="008A6F32">
            <w:pPr>
              <w:pStyle w:val="ConsPlusNormal"/>
              <w:jc w:val="center"/>
            </w:pPr>
            <w:r>
              <w:t>органы местного самоуправления 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65.</w:t>
            </w:r>
          </w:p>
        </w:tc>
        <w:tc>
          <w:tcPr>
            <w:tcW w:w="4025" w:type="dxa"/>
          </w:tcPr>
          <w:p w:rsidR="008A6F32" w:rsidRDefault="008A6F32">
            <w:pPr>
              <w:pStyle w:val="ConsPlusNormal"/>
              <w:jc w:val="both"/>
            </w:pPr>
            <w:r>
              <w:t>Фестиваль добрых дел "Добрый Ханты-Мансийский район"</w:t>
            </w:r>
          </w:p>
        </w:tc>
        <w:tc>
          <w:tcPr>
            <w:tcW w:w="2891" w:type="dxa"/>
          </w:tcPr>
          <w:p w:rsidR="008A6F32" w:rsidRDefault="008A6F32">
            <w:pPr>
              <w:pStyle w:val="ConsPlusNormal"/>
              <w:jc w:val="center"/>
            </w:pPr>
            <w:r>
              <w:t>органы местного самоуправления Ханты-Мансийского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66.</w:t>
            </w:r>
          </w:p>
        </w:tc>
        <w:tc>
          <w:tcPr>
            <w:tcW w:w="4025" w:type="dxa"/>
          </w:tcPr>
          <w:p w:rsidR="008A6F32" w:rsidRDefault="008A6F32">
            <w:pPr>
              <w:pStyle w:val="ConsPlusNormal"/>
              <w:jc w:val="both"/>
            </w:pPr>
            <w:r>
              <w:t>Социально значимая инициатива "Лаборатория социальной активности"</w:t>
            </w:r>
          </w:p>
        </w:tc>
        <w:tc>
          <w:tcPr>
            <w:tcW w:w="2891" w:type="dxa"/>
          </w:tcPr>
          <w:p w:rsidR="008A6F32" w:rsidRDefault="008A6F32">
            <w:pPr>
              <w:pStyle w:val="ConsPlusNormal"/>
              <w:jc w:val="center"/>
            </w:pPr>
            <w:r>
              <w:t>органы местного самоуправления Ханты-Мансийского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67.</w:t>
            </w:r>
          </w:p>
        </w:tc>
        <w:tc>
          <w:tcPr>
            <w:tcW w:w="4025" w:type="dxa"/>
          </w:tcPr>
          <w:p w:rsidR="008A6F32" w:rsidRDefault="008A6F32">
            <w:pPr>
              <w:pStyle w:val="ConsPlusNormal"/>
              <w:jc w:val="both"/>
            </w:pPr>
            <w:r>
              <w:t>Организация в органах записи актов гражданского состояния фотовыставок:</w:t>
            </w:r>
          </w:p>
          <w:p w:rsidR="008A6F32" w:rsidRDefault="008A6F32">
            <w:pPr>
              <w:pStyle w:val="ConsPlusNormal"/>
              <w:ind w:firstLine="283"/>
              <w:jc w:val="both"/>
            </w:pPr>
            <w:r>
              <w:t>"Лучший кадр 2019";</w:t>
            </w:r>
          </w:p>
          <w:p w:rsidR="008A6F32" w:rsidRDefault="008A6F32">
            <w:pPr>
              <w:pStyle w:val="ConsPlusNormal"/>
              <w:ind w:firstLine="283"/>
              <w:jc w:val="both"/>
            </w:pPr>
            <w:r>
              <w:t>"Счастье - вот оно";</w:t>
            </w:r>
          </w:p>
          <w:p w:rsidR="008A6F32" w:rsidRDefault="008A6F32">
            <w:pPr>
              <w:pStyle w:val="ConsPlusNormal"/>
              <w:ind w:firstLine="283"/>
              <w:jc w:val="both"/>
            </w:pPr>
            <w:r>
              <w:t>"Загляните в семейный альбом"</w:t>
            </w:r>
          </w:p>
        </w:tc>
        <w:tc>
          <w:tcPr>
            <w:tcW w:w="2891" w:type="dxa"/>
          </w:tcPr>
          <w:p w:rsidR="008A6F32" w:rsidRDefault="008A6F32">
            <w:pPr>
              <w:pStyle w:val="ConsPlusNormal"/>
              <w:jc w:val="center"/>
            </w:pPr>
            <w:r>
              <w:t>органы записи актов гражданского состояния муниципальных образований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68.</w:t>
            </w:r>
          </w:p>
        </w:tc>
        <w:tc>
          <w:tcPr>
            <w:tcW w:w="4025" w:type="dxa"/>
          </w:tcPr>
          <w:p w:rsidR="008A6F32" w:rsidRDefault="008A6F32">
            <w:pPr>
              <w:pStyle w:val="ConsPlusNormal"/>
              <w:jc w:val="both"/>
            </w:pPr>
            <w:r>
              <w:t>"Клуб "Моя родословная", проводимый при реализации долгосрочного проекта "Родословные чтения. Память будущих поколений"</w:t>
            </w:r>
          </w:p>
        </w:tc>
        <w:tc>
          <w:tcPr>
            <w:tcW w:w="2891" w:type="dxa"/>
          </w:tcPr>
          <w:p w:rsidR="008A6F32" w:rsidRDefault="008A6F32">
            <w:pPr>
              <w:pStyle w:val="ConsPlusNormal"/>
              <w:jc w:val="center"/>
            </w:pPr>
            <w:r>
              <w:t>Служба по делам архивов автономного округа,</w:t>
            </w:r>
          </w:p>
          <w:p w:rsidR="008A6F32" w:rsidRDefault="008A6F32">
            <w:pPr>
              <w:pStyle w:val="ConsPlusNormal"/>
              <w:jc w:val="center"/>
            </w:pPr>
            <w:r>
              <w:t>казенное учреждение автономного округа "Государственный архив Югры"</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государственная </w:t>
            </w:r>
            <w:hyperlink r:id="rId147" w:history="1">
              <w:r>
                <w:rPr>
                  <w:color w:val="0000FF"/>
                </w:rPr>
                <w:t>программа</w:t>
              </w:r>
            </w:hyperlink>
            <w:r>
              <w:t xml:space="preserve"> автономного округа "Культурное пространство", утвержденная постановлением Правительства автономного округа от 5 октября 2018 года N 341-п (далее - государственная программа </w:t>
            </w:r>
            <w:r>
              <w:lastRenderedPageBreak/>
              <w:t>"Культурное пространство")</w:t>
            </w:r>
          </w:p>
        </w:tc>
        <w:tc>
          <w:tcPr>
            <w:tcW w:w="1247" w:type="dxa"/>
          </w:tcPr>
          <w:p w:rsidR="008A6F32" w:rsidRDefault="008A6F32">
            <w:pPr>
              <w:pStyle w:val="ConsPlusNormal"/>
              <w:jc w:val="center"/>
            </w:pPr>
            <w:r>
              <w:lastRenderedPageBreak/>
              <w:t>февраль - декабрь</w:t>
            </w:r>
          </w:p>
          <w:p w:rsidR="008A6F32" w:rsidRDefault="008A6F32">
            <w:pPr>
              <w:pStyle w:val="ConsPlusNormal"/>
              <w:jc w:val="center"/>
            </w:pPr>
            <w:r>
              <w:t>2019 года</w:t>
            </w:r>
          </w:p>
        </w:tc>
      </w:tr>
      <w:tr w:rsidR="008A6F32">
        <w:tc>
          <w:tcPr>
            <w:tcW w:w="12126" w:type="dxa"/>
            <w:gridSpan w:val="5"/>
          </w:tcPr>
          <w:p w:rsidR="008A6F32" w:rsidRDefault="008A6F32">
            <w:pPr>
              <w:pStyle w:val="ConsPlusNormal"/>
              <w:jc w:val="center"/>
              <w:outlineLvl w:val="1"/>
            </w:pPr>
            <w:r>
              <w:lastRenderedPageBreak/>
              <w:t>Раздел II. СЕМЬЯ, ПРОСВЕЩЕНИЕ И ОБРАЗОВАНИЕ</w:t>
            </w:r>
          </w:p>
        </w:tc>
      </w:tr>
      <w:tr w:rsidR="008A6F32">
        <w:tc>
          <w:tcPr>
            <w:tcW w:w="675" w:type="dxa"/>
          </w:tcPr>
          <w:p w:rsidR="008A6F32" w:rsidRDefault="008A6F32">
            <w:pPr>
              <w:pStyle w:val="ConsPlusNormal"/>
              <w:jc w:val="center"/>
            </w:pPr>
            <w:r>
              <w:t>69.</w:t>
            </w:r>
          </w:p>
        </w:tc>
        <w:tc>
          <w:tcPr>
            <w:tcW w:w="4025" w:type="dxa"/>
          </w:tcPr>
          <w:p w:rsidR="008A6F32" w:rsidRDefault="008A6F32">
            <w:pPr>
              <w:pStyle w:val="ConsPlusNormal"/>
              <w:jc w:val="both"/>
            </w:pPr>
            <w:r>
              <w:t>Круглый стол на тему "Семья в современном мире" при реализации совместного проекта городского Общественного Совета и общественного Совета по развитию образования в городе Нягани "Диалог поколений"</w:t>
            </w:r>
          </w:p>
        </w:tc>
        <w:tc>
          <w:tcPr>
            <w:tcW w:w="2891" w:type="dxa"/>
          </w:tcPr>
          <w:p w:rsidR="008A6F32" w:rsidRDefault="008A6F32">
            <w:pPr>
              <w:pStyle w:val="ConsPlusNormal"/>
              <w:jc w:val="center"/>
            </w:pPr>
            <w:r>
              <w:t>органы местного самоуправления 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февраль - 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70.</w:t>
            </w:r>
          </w:p>
        </w:tc>
        <w:tc>
          <w:tcPr>
            <w:tcW w:w="4025" w:type="dxa"/>
          </w:tcPr>
          <w:p w:rsidR="008A6F32" w:rsidRDefault="008A6F32">
            <w:pPr>
              <w:pStyle w:val="ConsPlusNormal"/>
              <w:jc w:val="both"/>
            </w:pPr>
            <w:r>
              <w:t>Слет научных обществ образовательных организаций города Нягани "Территория знаний" на тему "Семья в современном мире"</w:t>
            </w:r>
          </w:p>
        </w:tc>
        <w:tc>
          <w:tcPr>
            <w:tcW w:w="2891" w:type="dxa"/>
          </w:tcPr>
          <w:p w:rsidR="008A6F32" w:rsidRDefault="008A6F32">
            <w:pPr>
              <w:pStyle w:val="ConsPlusNormal"/>
              <w:jc w:val="center"/>
            </w:pPr>
            <w:r>
              <w:t>органы местного самоуправления 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71.</w:t>
            </w:r>
          </w:p>
        </w:tc>
        <w:tc>
          <w:tcPr>
            <w:tcW w:w="4025" w:type="dxa"/>
          </w:tcPr>
          <w:p w:rsidR="008A6F32" w:rsidRDefault="008A6F32">
            <w:pPr>
              <w:pStyle w:val="ConsPlusNormal"/>
              <w:jc w:val="both"/>
            </w:pPr>
            <w:r>
              <w:t>Районное родительское собрание "Семья и школа - партнеры в воспитании", направленное на привлечение внимания родительской общественности к вопросам воспитания детей</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72.</w:t>
            </w:r>
          </w:p>
        </w:tc>
        <w:tc>
          <w:tcPr>
            <w:tcW w:w="4025" w:type="dxa"/>
          </w:tcPr>
          <w:p w:rsidR="008A6F32" w:rsidRDefault="008A6F32">
            <w:pPr>
              <w:pStyle w:val="ConsPlusNormal"/>
              <w:jc w:val="both"/>
            </w:pPr>
            <w:r>
              <w:t>Городская акция "Родительский контроль" (правовое просвещение родителей/законных представителей)</w:t>
            </w:r>
          </w:p>
        </w:tc>
        <w:tc>
          <w:tcPr>
            <w:tcW w:w="2891" w:type="dxa"/>
          </w:tcPr>
          <w:p w:rsidR="008A6F32" w:rsidRDefault="008A6F32">
            <w:pPr>
              <w:pStyle w:val="ConsPlusNormal"/>
              <w:jc w:val="center"/>
            </w:pPr>
            <w:r>
              <w:t>органы местного самоуправления города Нефтеюганска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73.</w:t>
            </w:r>
          </w:p>
        </w:tc>
        <w:tc>
          <w:tcPr>
            <w:tcW w:w="4025" w:type="dxa"/>
          </w:tcPr>
          <w:p w:rsidR="008A6F32" w:rsidRDefault="008A6F32">
            <w:pPr>
              <w:pStyle w:val="ConsPlusNormal"/>
              <w:jc w:val="both"/>
            </w:pPr>
            <w:r>
              <w:t xml:space="preserve">Интернет-конференция "Семья в современном обществе: проблемы и пути их решения", направленная на привлечение внимания руководителей и специалистов в сфере социального </w:t>
            </w:r>
            <w:r>
              <w:lastRenderedPageBreak/>
              <w:t>обслуживания, здравоохранения, культуры, образования к вопросам оказания помощи семье и детям, представление опыта и эффективных практик по оказанию помощи семье и детям</w:t>
            </w:r>
          </w:p>
        </w:tc>
        <w:tc>
          <w:tcPr>
            <w:tcW w:w="2891" w:type="dxa"/>
          </w:tcPr>
          <w:p w:rsidR="008A6F32" w:rsidRDefault="008A6F32">
            <w:pPr>
              <w:pStyle w:val="ConsPlusNormal"/>
              <w:jc w:val="center"/>
            </w:pPr>
            <w:r>
              <w:lastRenderedPageBreak/>
              <w:t>Депсоцразвития Югры,</w:t>
            </w:r>
          </w:p>
          <w:p w:rsidR="008A6F32" w:rsidRDefault="008A6F32">
            <w:pPr>
              <w:pStyle w:val="ConsPlusNormal"/>
              <w:jc w:val="center"/>
            </w:pPr>
            <w:r>
              <w:t xml:space="preserve">бюджетное учреждение автономного округа "Методический центр развития социального </w:t>
            </w:r>
            <w:r>
              <w:lastRenderedPageBreak/>
              <w:t>обслуживания"</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государственная программа "Социальное и демографическое развитие"</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74.</w:t>
            </w:r>
          </w:p>
        </w:tc>
        <w:tc>
          <w:tcPr>
            <w:tcW w:w="4025" w:type="dxa"/>
          </w:tcPr>
          <w:p w:rsidR="008A6F32" w:rsidRDefault="008A6F32">
            <w:pPr>
              <w:pStyle w:val="ConsPlusNormal"/>
              <w:jc w:val="both"/>
            </w:pPr>
            <w:r>
              <w:t>Городской конкурс семейного творчества "Букет - цветочная фантазия"</w:t>
            </w:r>
          </w:p>
        </w:tc>
        <w:tc>
          <w:tcPr>
            <w:tcW w:w="2891" w:type="dxa"/>
          </w:tcPr>
          <w:p w:rsidR="008A6F32" w:rsidRDefault="008A6F32">
            <w:pPr>
              <w:pStyle w:val="ConsPlusNormal"/>
              <w:jc w:val="center"/>
            </w:pPr>
            <w:r>
              <w:t>органы местного 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75.</w:t>
            </w:r>
          </w:p>
        </w:tc>
        <w:tc>
          <w:tcPr>
            <w:tcW w:w="4025" w:type="dxa"/>
          </w:tcPr>
          <w:p w:rsidR="008A6F32" w:rsidRDefault="008A6F32">
            <w:pPr>
              <w:pStyle w:val="ConsPlusNormal"/>
              <w:jc w:val="both"/>
            </w:pPr>
            <w:r>
              <w:t>Круглый стол с родителями "Психологическая поддержка родителей в процессе воспитания в семье", направленный на укрепление уверенности родителей в возможностях ребенка, установление адекватных родительско-детских отношений и стилей семейного воспитания</w:t>
            </w:r>
          </w:p>
        </w:tc>
        <w:tc>
          <w:tcPr>
            <w:tcW w:w="2891" w:type="dxa"/>
          </w:tcPr>
          <w:p w:rsidR="008A6F32" w:rsidRDefault="008A6F32">
            <w:pPr>
              <w:pStyle w:val="ConsPlusNormal"/>
              <w:jc w:val="center"/>
            </w:pPr>
            <w:r>
              <w:t>органы местного самоуправления города Пыть-Яха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76.</w:t>
            </w:r>
          </w:p>
        </w:tc>
        <w:tc>
          <w:tcPr>
            <w:tcW w:w="4025" w:type="dxa"/>
          </w:tcPr>
          <w:p w:rsidR="008A6F32" w:rsidRDefault="008A6F32">
            <w:pPr>
              <w:pStyle w:val="ConsPlusNormal"/>
              <w:jc w:val="both"/>
            </w:pPr>
            <w:r>
              <w:t>Лектории (курсы) по психолого-педагогическому просвещению родителей "Югорская семья - компетентные родители"</w:t>
            </w:r>
          </w:p>
        </w:tc>
        <w:tc>
          <w:tcPr>
            <w:tcW w:w="2891" w:type="dxa"/>
          </w:tcPr>
          <w:p w:rsidR="008A6F32" w:rsidRDefault="008A6F32">
            <w:pPr>
              <w:pStyle w:val="ConsPlusNormal"/>
              <w:jc w:val="center"/>
            </w:pPr>
            <w:r>
              <w:t>Депобразования и молодежи Югры,</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образовательных организаций</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77.</w:t>
            </w:r>
          </w:p>
        </w:tc>
        <w:tc>
          <w:tcPr>
            <w:tcW w:w="4025" w:type="dxa"/>
          </w:tcPr>
          <w:p w:rsidR="008A6F32" w:rsidRDefault="008A6F32">
            <w:pPr>
              <w:pStyle w:val="ConsPlusNormal"/>
              <w:jc w:val="both"/>
            </w:pPr>
            <w:r>
              <w:t>Семинар для замещающих родителей "Гармонизация детско-родительских отношений"</w:t>
            </w:r>
          </w:p>
        </w:tc>
        <w:tc>
          <w:tcPr>
            <w:tcW w:w="2891" w:type="dxa"/>
          </w:tcPr>
          <w:p w:rsidR="008A6F32" w:rsidRDefault="008A6F32">
            <w:pPr>
              <w:pStyle w:val="ConsPlusNormal"/>
              <w:jc w:val="center"/>
            </w:pPr>
            <w:r>
              <w:t>органы местного самоуправления 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78.</w:t>
            </w:r>
          </w:p>
        </w:tc>
        <w:tc>
          <w:tcPr>
            <w:tcW w:w="4025" w:type="dxa"/>
          </w:tcPr>
          <w:p w:rsidR="008A6F32" w:rsidRDefault="008A6F32">
            <w:pPr>
              <w:pStyle w:val="ConsPlusNormal"/>
              <w:jc w:val="both"/>
            </w:pPr>
            <w:r>
              <w:t xml:space="preserve">Реализация городского проекта </w:t>
            </w:r>
            <w:r>
              <w:lastRenderedPageBreak/>
              <w:t>"Благовест" для семей, ожидающих ребенка (концертные и игровые программы, мастер-классы, тренинги, конкурсы, выставки и др.)</w:t>
            </w:r>
          </w:p>
        </w:tc>
        <w:tc>
          <w:tcPr>
            <w:tcW w:w="2891" w:type="dxa"/>
          </w:tcPr>
          <w:p w:rsidR="008A6F32" w:rsidRDefault="008A6F32">
            <w:pPr>
              <w:pStyle w:val="ConsPlusNormal"/>
              <w:jc w:val="center"/>
            </w:pPr>
            <w:r>
              <w:lastRenderedPageBreak/>
              <w:t xml:space="preserve">органы местного </w:t>
            </w:r>
            <w:r>
              <w:lastRenderedPageBreak/>
              <w:t>самоуправления города Нижневартовска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w:t>
            </w:r>
            <w:r>
              <w:lastRenderedPageBreak/>
              <w:t>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lastRenderedPageBreak/>
              <w:t>апрель</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79.</w:t>
            </w:r>
          </w:p>
        </w:tc>
        <w:tc>
          <w:tcPr>
            <w:tcW w:w="4025" w:type="dxa"/>
          </w:tcPr>
          <w:p w:rsidR="008A6F32" w:rsidRDefault="008A6F32">
            <w:pPr>
              <w:pStyle w:val="ConsPlusNormal"/>
              <w:jc w:val="both"/>
            </w:pPr>
            <w:r>
              <w:t>Специализированная выставка "Образование и карьера - 2019"</w:t>
            </w:r>
          </w:p>
        </w:tc>
        <w:tc>
          <w:tcPr>
            <w:tcW w:w="2891" w:type="dxa"/>
          </w:tcPr>
          <w:p w:rsidR="008A6F32" w:rsidRDefault="008A6F32">
            <w:pPr>
              <w:pStyle w:val="ConsPlusNormal"/>
              <w:jc w:val="center"/>
            </w:pPr>
            <w:r>
              <w:t>органы местного самоуправления города Сургута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80.</w:t>
            </w:r>
          </w:p>
        </w:tc>
        <w:tc>
          <w:tcPr>
            <w:tcW w:w="4025" w:type="dxa"/>
          </w:tcPr>
          <w:p w:rsidR="008A6F32" w:rsidRDefault="008A6F32">
            <w:pPr>
              <w:pStyle w:val="ConsPlusNormal"/>
              <w:jc w:val="both"/>
            </w:pPr>
            <w:r>
              <w:t>Тематические классные часы с обучающимися общеобразовательных организаций и их родителями по формированию семейных ценностей</w:t>
            </w:r>
          </w:p>
        </w:tc>
        <w:tc>
          <w:tcPr>
            <w:tcW w:w="2891" w:type="dxa"/>
          </w:tcPr>
          <w:p w:rsidR="008A6F32" w:rsidRDefault="008A6F32">
            <w:pPr>
              <w:pStyle w:val="ConsPlusNormal"/>
              <w:jc w:val="center"/>
            </w:pPr>
            <w:r>
              <w:t>Депобразования и молодежи Югры, 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государственная </w:t>
            </w:r>
            <w:hyperlink r:id="rId148" w:history="1">
              <w:r>
                <w:rPr>
                  <w:color w:val="0000FF"/>
                </w:rPr>
                <w:t>программа</w:t>
              </w:r>
            </w:hyperlink>
            <w:r>
              <w:t xml:space="preserve"> "Развитие образования"</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81.</w:t>
            </w:r>
          </w:p>
        </w:tc>
        <w:tc>
          <w:tcPr>
            <w:tcW w:w="4025" w:type="dxa"/>
          </w:tcPr>
          <w:p w:rsidR="008A6F32" w:rsidRDefault="008A6F32">
            <w:pPr>
              <w:pStyle w:val="ConsPlusNormal"/>
              <w:jc w:val="both"/>
            </w:pPr>
            <w:r>
              <w:t>Всероссийская научно-практическая конференция "XXI век: уроки "Домостроя" и современная семья"</w:t>
            </w:r>
          </w:p>
        </w:tc>
        <w:tc>
          <w:tcPr>
            <w:tcW w:w="2891" w:type="dxa"/>
          </w:tcPr>
          <w:p w:rsidR="008A6F32" w:rsidRDefault="008A6F32">
            <w:pPr>
              <w:pStyle w:val="ConsPlusNormal"/>
              <w:jc w:val="center"/>
            </w:pPr>
            <w:r>
              <w:t>Культурно-просветительский центр "Гармония"</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культурно-просветительского центра "Гармония"</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82.</w:t>
            </w:r>
          </w:p>
        </w:tc>
        <w:tc>
          <w:tcPr>
            <w:tcW w:w="4025" w:type="dxa"/>
          </w:tcPr>
          <w:p w:rsidR="008A6F32" w:rsidRDefault="008A6F32">
            <w:pPr>
              <w:pStyle w:val="ConsPlusNormal"/>
              <w:jc w:val="both"/>
            </w:pPr>
            <w:r>
              <w:t>Семинар-тренинг "Держась за руки" (налаживание детско-родительских отношений в замещающих семьях)</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83.</w:t>
            </w:r>
          </w:p>
        </w:tc>
        <w:tc>
          <w:tcPr>
            <w:tcW w:w="4025" w:type="dxa"/>
          </w:tcPr>
          <w:p w:rsidR="008A6F32" w:rsidRDefault="008A6F32">
            <w:pPr>
              <w:pStyle w:val="ConsPlusNormal"/>
              <w:jc w:val="both"/>
            </w:pPr>
            <w:r>
              <w:t>"Семья - это все" - цикл игровых познавательных программ, направленных на укрепление и развитие семейных традиций</w:t>
            </w:r>
          </w:p>
        </w:tc>
        <w:tc>
          <w:tcPr>
            <w:tcW w:w="2891" w:type="dxa"/>
          </w:tcPr>
          <w:p w:rsidR="008A6F32" w:rsidRDefault="008A6F32">
            <w:pPr>
              <w:pStyle w:val="ConsPlusNormal"/>
              <w:jc w:val="center"/>
            </w:pPr>
            <w:r>
              <w:t>органы местного самоуправления Нефтеюганского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84.</w:t>
            </w:r>
          </w:p>
        </w:tc>
        <w:tc>
          <w:tcPr>
            <w:tcW w:w="4025" w:type="dxa"/>
          </w:tcPr>
          <w:p w:rsidR="008A6F32" w:rsidRDefault="008A6F32">
            <w:pPr>
              <w:pStyle w:val="ConsPlusNormal"/>
              <w:jc w:val="both"/>
            </w:pPr>
            <w:r>
              <w:t xml:space="preserve">Первый урок, посвященный Году семьи в </w:t>
            </w:r>
            <w:r>
              <w:lastRenderedPageBreak/>
              <w:t>автономном округе</w:t>
            </w:r>
          </w:p>
        </w:tc>
        <w:tc>
          <w:tcPr>
            <w:tcW w:w="2891" w:type="dxa"/>
          </w:tcPr>
          <w:p w:rsidR="008A6F32" w:rsidRDefault="008A6F32">
            <w:pPr>
              <w:pStyle w:val="ConsPlusNormal"/>
              <w:jc w:val="center"/>
            </w:pPr>
            <w:r>
              <w:lastRenderedPageBreak/>
              <w:t xml:space="preserve">Депобразования и </w:t>
            </w:r>
            <w:r>
              <w:lastRenderedPageBreak/>
              <w:t>молодежи Югры, 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w:t>
            </w:r>
            <w:r>
              <w:lastRenderedPageBreak/>
              <w:t>финансированием текущей деятельности образовательных организаций</w:t>
            </w:r>
          </w:p>
        </w:tc>
        <w:tc>
          <w:tcPr>
            <w:tcW w:w="1247" w:type="dxa"/>
          </w:tcPr>
          <w:p w:rsidR="008A6F32" w:rsidRDefault="008A6F32">
            <w:pPr>
              <w:pStyle w:val="ConsPlusNormal"/>
              <w:jc w:val="center"/>
            </w:pPr>
            <w:r>
              <w:lastRenderedPageBreak/>
              <w:t>сентябрь</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85.</w:t>
            </w:r>
          </w:p>
        </w:tc>
        <w:tc>
          <w:tcPr>
            <w:tcW w:w="4025" w:type="dxa"/>
          </w:tcPr>
          <w:p w:rsidR="008A6F32" w:rsidRDefault="008A6F32">
            <w:pPr>
              <w:pStyle w:val="ConsPlusNormal"/>
              <w:jc w:val="both"/>
            </w:pPr>
            <w:r>
              <w:t>"Счастья заслуживает каждый ребенок" - цикл обучающих семинаров для замещающих родителей</w:t>
            </w:r>
          </w:p>
        </w:tc>
        <w:tc>
          <w:tcPr>
            <w:tcW w:w="2891" w:type="dxa"/>
          </w:tcPr>
          <w:p w:rsidR="008A6F32" w:rsidRDefault="008A6F32">
            <w:pPr>
              <w:pStyle w:val="ConsPlusNormal"/>
              <w:jc w:val="center"/>
            </w:pPr>
            <w:r>
              <w:t>органы местного самоуправления Сургутского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p w:rsidR="008A6F32" w:rsidRDefault="008A6F32">
            <w:pPr>
              <w:pStyle w:val="ConsPlusNormal"/>
              <w:jc w:val="center"/>
            </w:pPr>
            <w:r>
              <w:t>октябрь</w:t>
            </w:r>
          </w:p>
          <w:p w:rsidR="008A6F32" w:rsidRDefault="008A6F32">
            <w:pPr>
              <w:pStyle w:val="ConsPlusNormal"/>
              <w:jc w:val="center"/>
            </w:pPr>
            <w:r>
              <w:t>2019 года,</w:t>
            </w:r>
          </w:p>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86.</w:t>
            </w:r>
          </w:p>
        </w:tc>
        <w:tc>
          <w:tcPr>
            <w:tcW w:w="4025" w:type="dxa"/>
          </w:tcPr>
          <w:p w:rsidR="008A6F32" w:rsidRDefault="008A6F32">
            <w:pPr>
              <w:pStyle w:val="ConsPlusNormal"/>
              <w:jc w:val="both"/>
            </w:pPr>
            <w:r>
              <w:t>Конкурс сочинений "Жизнь в моей семье", направленный на формирование системы положительных установок в отношении семьи, семейного образа жизни, семейных ценностей у детей, подростков и молодежи</w:t>
            </w:r>
          </w:p>
        </w:tc>
        <w:tc>
          <w:tcPr>
            <w:tcW w:w="2891" w:type="dxa"/>
          </w:tcPr>
          <w:p w:rsidR="008A6F32" w:rsidRDefault="008A6F32">
            <w:pPr>
              <w:pStyle w:val="ConsPlusNormal"/>
              <w:jc w:val="center"/>
            </w:pPr>
            <w:r>
              <w:t>органы местного самоуправления Нефтеюганского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87.</w:t>
            </w:r>
          </w:p>
        </w:tc>
        <w:tc>
          <w:tcPr>
            <w:tcW w:w="4025" w:type="dxa"/>
          </w:tcPr>
          <w:p w:rsidR="008A6F32" w:rsidRDefault="008A6F32">
            <w:pPr>
              <w:pStyle w:val="ConsPlusNormal"/>
              <w:jc w:val="both"/>
            </w:pPr>
            <w:r>
              <w:t>Акции милосердия "Уроки доброты" в образовательных организациях автономного округа, направленные на поддержку детей из семей, находящихся в трудной жизненной ситуации</w:t>
            </w:r>
          </w:p>
        </w:tc>
        <w:tc>
          <w:tcPr>
            <w:tcW w:w="2891" w:type="dxa"/>
          </w:tcPr>
          <w:p w:rsidR="008A6F32" w:rsidRDefault="008A6F32">
            <w:pPr>
              <w:pStyle w:val="ConsPlusNormal"/>
              <w:jc w:val="center"/>
            </w:pPr>
            <w:r>
              <w:t>Депобразования и молодежи Югры,</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88.</w:t>
            </w:r>
          </w:p>
        </w:tc>
        <w:tc>
          <w:tcPr>
            <w:tcW w:w="4025" w:type="dxa"/>
          </w:tcPr>
          <w:p w:rsidR="008A6F32" w:rsidRDefault="008A6F32">
            <w:pPr>
              <w:pStyle w:val="ConsPlusNormal"/>
              <w:jc w:val="both"/>
            </w:pPr>
            <w:r>
              <w:t>XXIV межрегиональные научные социальные чтения: "Вопросы реализации государственной демографической политики в соответствии с национальным проектом "Демография", секция "Инновационные технологии работы с семьей"</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бюджетное учреждение автономного округа "Методический центр развития социального обслуживания"</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89.</w:t>
            </w:r>
          </w:p>
        </w:tc>
        <w:tc>
          <w:tcPr>
            <w:tcW w:w="4025" w:type="dxa"/>
          </w:tcPr>
          <w:p w:rsidR="008A6F32" w:rsidRDefault="008A6F32">
            <w:pPr>
              <w:pStyle w:val="ConsPlusNormal"/>
              <w:jc w:val="both"/>
            </w:pPr>
            <w:r>
              <w:t xml:space="preserve">Окружной фестиваль молодых семей </w:t>
            </w:r>
            <w:r>
              <w:lastRenderedPageBreak/>
              <w:t>автономного округа</w:t>
            </w:r>
          </w:p>
        </w:tc>
        <w:tc>
          <w:tcPr>
            <w:tcW w:w="2891" w:type="dxa"/>
          </w:tcPr>
          <w:p w:rsidR="008A6F32" w:rsidRDefault="008A6F32">
            <w:pPr>
              <w:pStyle w:val="ConsPlusNormal"/>
              <w:jc w:val="center"/>
            </w:pPr>
            <w:r>
              <w:lastRenderedPageBreak/>
              <w:t xml:space="preserve">Депобразования и </w:t>
            </w:r>
            <w:r>
              <w:lastRenderedPageBreak/>
              <w:t>молодежи Югры, Центр военно-патриотического воспитания</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государственная </w:t>
            </w:r>
            <w:hyperlink r:id="rId149" w:history="1">
              <w:r>
                <w:rPr>
                  <w:color w:val="0000FF"/>
                </w:rPr>
                <w:t>программа</w:t>
              </w:r>
            </w:hyperlink>
            <w:r>
              <w:t xml:space="preserve"> </w:t>
            </w:r>
            <w:r>
              <w:lastRenderedPageBreak/>
              <w:t>"Развитие образования"</w:t>
            </w:r>
          </w:p>
        </w:tc>
        <w:tc>
          <w:tcPr>
            <w:tcW w:w="1247" w:type="dxa"/>
          </w:tcPr>
          <w:p w:rsidR="008A6F32" w:rsidRDefault="008A6F32">
            <w:pPr>
              <w:pStyle w:val="ConsPlusNormal"/>
              <w:jc w:val="center"/>
            </w:pPr>
            <w:r>
              <w:lastRenderedPageBreak/>
              <w:t>ноябрь</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90.</w:t>
            </w:r>
          </w:p>
        </w:tc>
        <w:tc>
          <w:tcPr>
            <w:tcW w:w="4025" w:type="dxa"/>
          </w:tcPr>
          <w:p w:rsidR="008A6F32" w:rsidRDefault="008A6F32">
            <w:pPr>
              <w:pStyle w:val="ConsPlusNormal"/>
              <w:jc w:val="both"/>
            </w:pPr>
            <w:r>
              <w:t>Реализация проектов "Билдинг-Сад" и "Сертификат дошкольника"</w:t>
            </w:r>
          </w:p>
        </w:tc>
        <w:tc>
          <w:tcPr>
            <w:tcW w:w="2891" w:type="dxa"/>
          </w:tcPr>
          <w:p w:rsidR="008A6F32" w:rsidRDefault="008A6F32">
            <w:pPr>
              <w:pStyle w:val="ConsPlusNormal"/>
              <w:jc w:val="center"/>
            </w:pPr>
            <w:r>
              <w:t>Депобразования и молодежи Югры</w:t>
            </w:r>
          </w:p>
        </w:tc>
        <w:tc>
          <w:tcPr>
            <w:tcW w:w="3288" w:type="dxa"/>
          </w:tcPr>
          <w:p w:rsidR="008A6F32" w:rsidRDefault="008A6F32">
            <w:pPr>
              <w:pStyle w:val="ConsPlusNormal"/>
              <w:jc w:val="center"/>
            </w:pPr>
            <w:r>
              <w:t xml:space="preserve">государственная </w:t>
            </w:r>
            <w:hyperlink r:id="rId150" w:history="1">
              <w:r>
                <w:rPr>
                  <w:color w:val="0000FF"/>
                </w:rPr>
                <w:t>программа</w:t>
              </w:r>
            </w:hyperlink>
            <w:r>
              <w:t xml:space="preserve"> "Развитие образования"</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91.</w:t>
            </w:r>
          </w:p>
        </w:tc>
        <w:tc>
          <w:tcPr>
            <w:tcW w:w="4025" w:type="dxa"/>
          </w:tcPr>
          <w:p w:rsidR="008A6F32" w:rsidRDefault="008A6F32">
            <w:pPr>
              <w:pStyle w:val="ConsPlusNormal"/>
              <w:jc w:val="both"/>
            </w:pPr>
            <w:r>
              <w:t>Родительский лекторий "Все начинается с семьи...", направленный на снижение количества разводов, неполных семей, профилактику семейного неблагополучия, популяризацию семейного воспитания</w:t>
            </w:r>
          </w:p>
        </w:tc>
        <w:tc>
          <w:tcPr>
            <w:tcW w:w="2891" w:type="dxa"/>
          </w:tcPr>
          <w:p w:rsidR="008A6F32" w:rsidRDefault="008A6F32">
            <w:pPr>
              <w:pStyle w:val="ConsPlusNormal"/>
              <w:jc w:val="center"/>
            </w:pPr>
            <w:r>
              <w:t>органы местного самоуправления 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92.</w:t>
            </w:r>
          </w:p>
        </w:tc>
        <w:tc>
          <w:tcPr>
            <w:tcW w:w="4025" w:type="dxa"/>
          </w:tcPr>
          <w:p w:rsidR="008A6F32" w:rsidRDefault="008A6F32">
            <w:pPr>
              <w:pStyle w:val="ConsPlusNormal"/>
              <w:jc w:val="both"/>
            </w:pPr>
            <w:r>
              <w:t>Цикл культурно-просветительских мероприятий, направленных на укрепление родственных связей в семье между разными поколениями, воспитание у детей ответственного отношения к созданию в будущем своей семьи "Добрая планета - СемьЯ" (познавательные, развлекательные программы, мастер-классы, книжные выставки)</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12126" w:type="dxa"/>
            <w:gridSpan w:val="5"/>
          </w:tcPr>
          <w:p w:rsidR="008A6F32" w:rsidRDefault="008A6F32">
            <w:pPr>
              <w:pStyle w:val="ConsPlusNormal"/>
              <w:jc w:val="center"/>
              <w:outlineLvl w:val="1"/>
            </w:pPr>
            <w:r>
              <w:t>Раздел III. СЕМЬЯ И КУЛЬТУРА</w:t>
            </w:r>
          </w:p>
        </w:tc>
      </w:tr>
      <w:tr w:rsidR="008A6F32">
        <w:tc>
          <w:tcPr>
            <w:tcW w:w="675" w:type="dxa"/>
          </w:tcPr>
          <w:p w:rsidR="008A6F32" w:rsidRDefault="008A6F32">
            <w:pPr>
              <w:pStyle w:val="ConsPlusNormal"/>
              <w:jc w:val="center"/>
            </w:pPr>
            <w:r>
              <w:t>93.</w:t>
            </w:r>
          </w:p>
        </w:tc>
        <w:tc>
          <w:tcPr>
            <w:tcW w:w="4025" w:type="dxa"/>
          </w:tcPr>
          <w:p w:rsidR="008A6F32" w:rsidRDefault="008A6F32">
            <w:pPr>
              <w:pStyle w:val="ConsPlusNormal"/>
              <w:jc w:val="both"/>
            </w:pPr>
            <w:r>
              <w:t>Культурно-образовательное мероприятие для семейной аудитории "Музейный выходной"</w:t>
            </w:r>
          </w:p>
        </w:tc>
        <w:tc>
          <w:tcPr>
            <w:tcW w:w="2891" w:type="dxa"/>
          </w:tcPr>
          <w:p w:rsidR="008A6F32" w:rsidRDefault="008A6F32">
            <w:pPr>
              <w:pStyle w:val="ConsPlusNormal"/>
              <w:jc w:val="center"/>
            </w:pPr>
            <w:r>
              <w:t>Департамент культуры автономного округа (далее - Депкультуры Югры),</w:t>
            </w:r>
          </w:p>
          <w:p w:rsidR="008A6F32" w:rsidRDefault="008A6F32">
            <w:pPr>
              <w:pStyle w:val="ConsPlusNormal"/>
              <w:jc w:val="center"/>
            </w:pPr>
            <w:r>
              <w:t>бюджетное учреждение автономного округа "Государственный художественный музей"</w:t>
            </w:r>
          </w:p>
          <w:p w:rsidR="008A6F32" w:rsidRDefault="008A6F32">
            <w:pPr>
              <w:pStyle w:val="ConsPlusNormal"/>
              <w:jc w:val="center"/>
            </w:pPr>
            <w:r>
              <w:lastRenderedPageBreak/>
              <w:t>(по согласованию)</w:t>
            </w:r>
          </w:p>
        </w:tc>
        <w:tc>
          <w:tcPr>
            <w:tcW w:w="3288" w:type="dxa"/>
          </w:tcPr>
          <w:p w:rsidR="008A6F32" w:rsidRDefault="008A6F32">
            <w:pPr>
              <w:pStyle w:val="ConsPlusNormal"/>
              <w:jc w:val="center"/>
            </w:pPr>
            <w:r>
              <w:lastRenderedPageBreak/>
              <w:t xml:space="preserve">государственная </w:t>
            </w:r>
            <w:hyperlink r:id="rId151"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p w:rsidR="008A6F32" w:rsidRDefault="008A6F32">
            <w:pPr>
              <w:pStyle w:val="ConsPlusNormal"/>
              <w:jc w:val="center"/>
            </w:pPr>
            <w:r>
              <w:t>апрель</w:t>
            </w:r>
          </w:p>
          <w:p w:rsidR="008A6F32" w:rsidRDefault="008A6F32">
            <w:pPr>
              <w:pStyle w:val="ConsPlusNormal"/>
              <w:jc w:val="center"/>
            </w:pPr>
            <w:r>
              <w:t>2019 года,</w:t>
            </w:r>
          </w:p>
          <w:p w:rsidR="008A6F32" w:rsidRDefault="008A6F32">
            <w:pPr>
              <w:pStyle w:val="ConsPlusNormal"/>
              <w:jc w:val="center"/>
            </w:pPr>
            <w:r>
              <w:t>сентябрь</w:t>
            </w:r>
          </w:p>
          <w:p w:rsidR="008A6F32" w:rsidRDefault="008A6F32">
            <w:pPr>
              <w:pStyle w:val="ConsPlusNormal"/>
              <w:jc w:val="center"/>
            </w:pPr>
            <w:r>
              <w:t>2019 года,</w:t>
            </w:r>
          </w:p>
          <w:p w:rsidR="008A6F32" w:rsidRDefault="008A6F32">
            <w:pPr>
              <w:pStyle w:val="ConsPlusNormal"/>
              <w:jc w:val="center"/>
            </w:pPr>
            <w:r>
              <w:t>ноябрь</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94.</w:t>
            </w:r>
          </w:p>
        </w:tc>
        <w:tc>
          <w:tcPr>
            <w:tcW w:w="4025" w:type="dxa"/>
          </w:tcPr>
          <w:p w:rsidR="008A6F32" w:rsidRDefault="008A6F32">
            <w:pPr>
              <w:pStyle w:val="ConsPlusNormal"/>
              <w:jc w:val="both"/>
            </w:pPr>
            <w:r>
              <w:t>Персональная выставка кукол "Маленькие радости" (кто в куклы не играл, тот счастья не видал)"</w:t>
            </w:r>
          </w:p>
        </w:tc>
        <w:tc>
          <w:tcPr>
            <w:tcW w:w="2891" w:type="dxa"/>
          </w:tcPr>
          <w:p w:rsidR="008A6F32" w:rsidRDefault="008A6F32">
            <w:pPr>
              <w:pStyle w:val="ConsPlusNormal"/>
              <w:jc w:val="center"/>
            </w:pPr>
            <w:r>
              <w:t>органы местного самоуправления города Мегиона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95.</w:t>
            </w:r>
          </w:p>
        </w:tc>
        <w:tc>
          <w:tcPr>
            <w:tcW w:w="4025" w:type="dxa"/>
          </w:tcPr>
          <w:p w:rsidR="008A6F32" w:rsidRDefault="008A6F32">
            <w:pPr>
              <w:pStyle w:val="ConsPlusNormal"/>
              <w:jc w:val="both"/>
            </w:pPr>
            <w:r>
              <w:t>II фестиваль семейных кукольных спектаклей "Варежка"</w:t>
            </w:r>
          </w:p>
        </w:tc>
        <w:tc>
          <w:tcPr>
            <w:tcW w:w="2891" w:type="dxa"/>
          </w:tcPr>
          <w:p w:rsidR="008A6F32" w:rsidRDefault="008A6F32">
            <w:pPr>
              <w:pStyle w:val="ConsPlusNormal"/>
              <w:jc w:val="center"/>
            </w:pPr>
            <w:r>
              <w:t>Депкультуры Югры,</w:t>
            </w:r>
          </w:p>
          <w:p w:rsidR="008A6F32" w:rsidRDefault="008A6F32">
            <w:pPr>
              <w:pStyle w:val="ConsPlusNormal"/>
              <w:jc w:val="center"/>
            </w:pPr>
            <w:r>
              <w:t>бюджетное учреждение автономного округа "Театр кукол" (город Ханты-Мансийск) (по согласованию)</w:t>
            </w:r>
          </w:p>
        </w:tc>
        <w:tc>
          <w:tcPr>
            <w:tcW w:w="3288" w:type="dxa"/>
          </w:tcPr>
          <w:p w:rsidR="008A6F32" w:rsidRDefault="008A6F32">
            <w:pPr>
              <w:pStyle w:val="ConsPlusNormal"/>
              <w:jc w:val="center"/>
            </w:pPr>
            <w:r>
              <w:t xml:space="preserve">государственная </w:t>
            </w:r>
            <w:hyperlink r:id="rId152"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96.</w:t>
            </w:r>
          </w:p>
        </w:tc>
        <w:tc>
          <w:tcPr>
            <w:tcW w:w="4025" w:type="dxa"/>
          </w:tcPr>
          <w:p w:rsidR="008A6F32" w:rsidRDefault="008A6F32">
            <w:pPr>
              <w:pStyle w:val="ConsPlusNormal"/>
              <w:jc w:val="both"/>
            </w:pPr>
            <w:r>
              <w:t>Неделя детской и юношеской книги, направленная на популяризацию книги и чтения, привлечение внимания жителей города к библиотеке</w:t>
            </w:r>
          </w:p>
        </w:tc>
        <w:tc>
          <w:tcPr>
            <w:tcW w:w="2891" w:type="dxa"/>
          </w:tcPr>
          <w:p w:rsidR="008A6F32" w:rsidRDefault="008A6F32">
            <w:pPr>
              <w:pStyle w:val="ConsPlusNormal"/>
              <w:jc w:val="center"/>
            </w:pPr>
            <w:r>
              <w:t>органы местного самоуправления города Радужный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97.</w:t>
            </w:r>
          </w:p>
        </w:tc>
        <w:tc>
          <w:tcPr>
            <w:tcW w:w="4025" w:type="dxa"/>
          </w:tcPr>
          <w:p w:rsidR="008A6F32" w:rsidRDefault="008A6F32">
            <w:pPr>
              <w:pStyle w:val="ConsPlusNormal"/>
            </w:pPr>
            <w:r>
              <w:t>Проведение мероприятий: Свадебный обряд ханты. Татарская семья.</w:t>
            </w:r>
          </w:p>
          <w:p w:rsidR="008A6F32" w:rsidRDefault="008A6F32">
            <w:pPr>
              <w:pStyle w:val="ConsPlusNormal"/>
            </w:pPr>
            <w:r>
              <w:t>Традиции и обычаи русской семьи.</w:t>
            </w:r>
          </w:p>
          <w:p w:rsidR="008A6F32" w:rsidRDefault="008A6F32">
            <w:pPr>
              <w:pStyle w:val="ConsPlusNormal"/>
            </w:pPr>
            <w:r>
              <w:t>Традиции и обычаи семей мира</w:t>
            </w:r>
          </w:p>
        </w:tc>
        <w:tc>
          <w:tcPr>
            <w:tcW w:w="2891" w:type="dxa"/>
          </w:tcPr>
          <w:p w:rsidR="008A6F32" w:rsidRDefault="008A6F32">
            <w:pPr>
              <w:pStyle w:val="ConsPlusNormal"/>
              <w:jc w:val="center"/>
            </w:pPr>
            <w:r>
              <w:t>органы местного самоуправления города Покачи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p w:rsidR="008A6F32" w:rsidRDefault="008A6F32">
            <w:pPr>
              <w:pStyle w:val="ConsPlusNormal"/>
              <w:jc w:val="center"/>
            </w:pPr>
            <w:r>
              <w:t>июнь</w:t>
            </w:r>
          </w:p>
          <w:p w:rsidR="008A6F32" w:rsidRDefault="008A6F32">
            <w:pPr>
              <w:pStyle w:val="ConsPlusNormal"/>
              <w:jc w:val="center"/>
            </w:pPr>
            <w:r>
              <w:t>2019 года</w:t>
            </w:r>
          </w:p>
          <w:p w:rsidR="008A6F32" w:rsidRDefault="008A6F32">
            <w:pPr>
              <w:pStyle w:val="ConsPlusNormal"/>
              <w:jc w:val="center"/>
            </w:pPr>
            <w:r>
              <w:t>сентябрь</w:t>
            </w:r>
          </w:p>
          <w:p w:rsidR="008A6F32" w:rsidRDefault="008A6F32">
            <w:pPr>
              <w:pStyle w:val="ConsPlusNormal"/>
              <w:jc w:val="center"/>
            </w:pPr>
            <w:r>
              <w:t>2019 года</w:t>
            </w:r>
          </w:p>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98.</w:t>
            </w:r>
          </w:p>
        </w:tc>
        <w:tc>
          <w:tcPr>
            <w:tcW w:w="4025" w:type="dxa"/>
          </w:tcPr>
          <w:p w:rsidR="008A6F32" w:rsidRDefault="008A6F32">
            <w:pPr>
              <w:pStyle w:val="ConsPlusNormal"/>
              <w:jc w:val="both"/>
            </w:pPr>
            <w:r>
              <w:t>Конкурс вокального искусства "Кондинские роднички"</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99.</w:t>
            </w:r>
          </w:p>
        </w:tc>
        <w:tc>
          <w:tcPr>
            <w:tcW w:w="4025" w:type="dxa"/>
          </w:tcPr>
          <w:p w:rsidR="008A6F32" w:rsidRDefault="008A6F32">
            <w:pPr>
              <w:pStyle w:val="ConsPlusNormal"/>
            </w:pPr>
            <w:r>
              <w:t>Фестиваль театрального искусства "Театральная весна"</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100.</w:t>
            </w:r>
          </w:p>
        </w:tc>
        <w:tc>
          <w:tcPr>
            <w:tcW w:w="4025" w:type="dxa"/>
          </w:tcPr>
          <w:p w:rsidR="008A6F32" w:rsidRDefault="008A6F32">
            <w:pPr>
              <w:pStyle w:val="ConsPlusNormal"/>
              <w:jc w:val="both"/>
            </w:pPr>
            <w:r>
              <w:t>Импровизационный (театральный) батл "Кумир на бронзовом коне..."</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Покачи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101.</w:t>
            </w:r>
          </w:p>
        </w:tc>
        <w:tc>
          <w:tcPr>
            <w:tcW w:w="4025" w:type="dxa"/>
          </w:tcPr>
          <w:p w:rsidR="008A6F32" w:rsidRDefault="008A6F32">
            <w:pPr>
              <w:pStyle w:val="ConsPlusNormal"/>
              <w:jc w:val="both"/>
            </w:pPr>
            <w:r>
              <w:t>Музыкальный фестиваль "Моя музыкальная семья"</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Мегиона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102.</w:t>
            </w:r>
          </w:p>
        </w:tc>
        <w:tc>
          <w:tcPr>
            <w:tcW w:w="4025" w:type="dxa"/>
          </w:tcPr>
          <w:p w:rsidR="008A6F32" w:rsidRDefault="008A6F32">
            <w:pPr>
              <w:pStyle w:val="ConsPlusNormal"/>
              <w:jc w:val="both"/>
            </w:pPr>
            <w:r>
              <w:t>Муниципальный конкурс детских творческих коллективов дошкольных образовательных организаций города Когалыма "Я, ты, он, она - вместе дружная семья!"</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Когалыма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103.</w:t>
            </w:r>
          </w:p>
        </w:tc>
        <w:tc>
          <w:tcPr>
            <w:tcW w:w="4025" w:type="dxa"/>
          </w:tcPr>
          <w:p w:rsidR="008A6F32" w:rsidRDefault="008A6F32">
            <w:pPr>
              <w:pStyle w:val="ConsPlusNormal"/>
              <w:jc w:val="both"/>
            </w:pPr>
            <w:r>
              <w:t>Культурно-массовое мероприятие "Светлое Христово Воскресенье"</w:t>
            </w:r>
          </w:p>
        </w:tc>
        <w:tc>
          <w:tcPr>
            <w:tcW w:w="2891" w:type="dxa"/>
          </w:tcPr>
          <w:p w:rsidR="008A6F32" w:rsidRDefault="008A6F32">
            <w:pPr>
              <w:pStyle w:val="ConsPlusNormal"/>
              <w:jc w:val="center"/>
            </w:pPr>
            <w:r>
              <w:t>Депкультуры Югры</w:t>
            </w:r>
          </w:p>
        </w:tc>
        <w:tc>
          <w:tcPr>
            <w:tcW w:w="3288" w:type="dxa"/>
          </w:tcPr>
          <w:p w:rsidR="008A6F32" w:rsidRDefault="008A6F32">
            <w:pPr>
              <w:pStyle w:val="ConsPlusNormal"/>
              <w:jc w:val="center"/>
            </w:pPr>
            <w:r>
              <w:t xml:space="preserve">государственная </w:t>
            </w:r>
            <w:hyperlink r:id="rId153"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104.</w:t>
            </w:r>
          </w:p>
        </w:tc>
        <w:tc>
          <w:tcPr>
            <w:tcW w:w="4025" w:type="dxa"/>
          </w:tcPr>
          <w:p w:rsidR="008A6F32" w:rsidRDefault="008A6F32">
            <w:pPr>
              <w:pStyle w:val="ConsPlusNormal"/>
              <w:jc w:val="both"/>
            </w:pPr>
            <w:r>
              <w:t>Международная акция "Зажги синим" (к Всемирному дню распространения информации о проблеме аутизма для детей с ограниченными возможностями здоровья)</w:t>
            </w:r>
          </w:p>
        </w:tc>
        <w:tc>
          <w:tcPr>
            <w:tcW w:w="2891" w:type="dxa"/>
          </w:tcPr>
          <w:p w:rsidR="008A6F32" w:rsidRDefault="008A6F32">
            <w:pPr>
              <w:pStyle w:val="ConsPlusNormal"/>
              <w:jc w:val="center"/>
            </w:pPr>
            <w:r>
              <w:t>органы местного самоуправления города Радужный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105.</w:t>
            </w:r>
          </w:p>
        </w:tc>
        <w:tc>
          <w:tcPr>
            <w:tcW w:w="4025" w:type="dxa"/>
          </w:tcPr>
          <w:p w:rsidR="008A6F32" w:rsidRDefault="008A6F32">
            <w:pPr>
              <w:pStyle w:val="ConsPlusNormal"/>
              <w:jc w:val="both"/>
            </w:pPr>
            <w:r>
              <w:t>Организация "Семейного театра"</w:t>
            </w:r>
          </w:p>
        </w:tc>
        <w:tc>
          <w:tcPr>
            <w:tcW w:w="2891" w:type="dxa"/>
          </w:tcPr>
          <w:p w:rsidR="008A6F32" w:rsidRDefault="008A6F32">
            <w:pPr>
              <w:pStyle w:val="ConsPlusNormal"/>
              <w:jc w:val="center"/>
            </w:pPr>
            <w:r>
              <w:t xml:space="preserve">автономная некоммерческая организация "Вектор </w:t>
            </w:r>
            <w:r>
              <w:lastRenderedPageBreak/>
              <w:t>доброты", город Покачи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привлеченные спонсорские средства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106.</w:t>
            </w:r>
          </w:p>
        </w:tc>
        <w:tc>
          <w:tcPr>
            <w:tcW w:w="4025" w:type="dxa"/>
          </w:tcPr>
          <w:p w:rsidR="008A6F32" w:rsidRDefault="008A6F32">
            <w:pPr>
              <w:pStyle w:val="ConsPlusNormal"/>
              <w:jc w:val="both"/>
            </w:pPr>
            <w:r>
              <w:t>Семейный праздник выходного дня "#ЗДЕСЬВСЕ", направленный на формирование культуры проведения совместных выходных</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Урай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107.</w:t>
            </w:r>
          </w:p>
        </w:tc>
        <w:tc>
          <w:tcPr>
            <w:tcW w:w="4025" w:type="dxa"/>
          </w:tcPr>
          <w:p w:rsidR="008A6F32" w:rsidRDefault="008A6F32">
            <w:pPr>
              <w:pStyle w:val="ConsPlusNormal"/>
              <w:jc w:val="both"/>
            </w:pPr>
            <w:r>
              <w:t>III открытый городской конкурс-фестиваль "Таланты семьи - Богатство Югры"</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Мегиона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108.</w:t>
            </w:r>
          </w:p>
        </w:tc>
        <w:tc>
          <w:tcPr>
            <w:tcW w:w="4025" w:type="dxa"/>
          </w:tcPr>
          <w:p w:rsidR="008A6F32" w:rsidRDefault="008A6F32">
            <w:pPr>
              <w:pStyle w:val="ConsPlusNormal"/>
            </w:pPr>
            <w:r>
              <w:t>Открытый городской фестиваль семейного киновидеотворчества</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Мегиона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109.</w:t>
            </w:r>
          </w:p>
        </w:tc>
        <w:tc>
          <w:tcPr>
            <w:tcW w:w="4025" w:type="dxa"/>
          </w:tcPr>
          <w:p w:rsidR="008A6F32" w:rsidRDefault="008A6F32">
            <w:pPr>
              <w:pStyle w:val="ConsPlusNormal"/>
              <w:jc w:val="both"/>
            </w:pPr>
            <w:r>
              <w:t>Районная акция "Хоровод дружбы", посвященная Международному дню семьи</w:t>
            </w:r>
          </w:p>
        </w:tc>
        <w:tc>
          <w:tcPr>
            <w:tcW w:w="2891" w:type="dxa"/>
          </w:tcPr>
          <w:p w:rsidR="008A6F32" w:rsidRDefault="008A6F32">
            <w:pPr>
              <w:pStyle w:val="ConsPlusNormal"/>
              <w:jc w:val="center"/>
            </w:pPr>
            <w:r>
              <w:t>органы местного</w:t>
            </w:r>
          </w:p>
          <w:p w:rsidR="008A6F32" w:rsidRDefault="008A6F32">
            <w:pPr>
              <w:pStyle w:val="ConsPlusNormal"/>
              <w:jc w:val="center"/>
            </w:pPr>
            <w:r>
              <w:t>самоуправления</w:t>
            </w:r>
          </w:p>
          <w:p w:rsidR="008A6F32" w:rsidRDefault="008A6F32">
            <w:pPr>
              <w:pStyle w:val="ConsPlusNormal"/>
              <w:jc w:val="center"/>
            </w:pPr>
            <w:r>
              <w:t>Нижневартовского</w:t>
            </w:r>
          </w:p>
          <w:p w:rsidR="008A6F32" w:rsidRDefault="008A6F32">
            <w:pPr>
              <w:pStyle w:val="ConsPlusNormal"/>
              <w:jc w:val="center"/>
            </w:pPr>
            <w:r>
              <w:t>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110.</w:t>
            </w:r>
          </w:p>
        </w:tc>
        <w:tc>
          <w:tcPr>
            <w:tcW w:w="4025" w:type="dxa"/>
          </w:tcPr>
          <w:p w:rsidR="008A6F32" w:rsidRDefault="008A6F32">
            <w:pPr>
              <w:pStyle w:val="ConsPlusNormal"/>
              <w:jc w:val="both"/>
            </w:pPr>
            <w:r>
              <w:t>Праздничная программа "Мир начинается с семьи", направленная на сохранение семейных ценностей, раскрытие творческих способностей семей, пропаганду здорового образа жизни</w:t>
            </w:r>
          </w:p>
        </w:tc>
        <w:tc>
          <w:tcPr>
            <w:tcW w:w="2891" w:type="dxa"/>
          </w:tcPr>
          <w:p w:rsidR="008A6F32" w:rsidRDefault="008A6F32">
            <w:pPr>
              <w:pStyle w:val="ConsPlusNormal"/>
              <w:jc w:val="center"/>
            </w:pPr>
            <w:r>
              <w:t>органы местного</w:t>
            </w:r>
          </w:p>
          <w:p w:rsidR="008A6F32" w:rsidRDefault="008A6F32">
            <w:pPr>
              <w:pStyle w:val="ConsPlusNormal"/>
              <w:jc w:val="center"/>
            </w:pPr>
            <w:r>
              <w:t>самоуправления</w:t>
            </w:r>
          </w:p>
          <w:p w:rsidR="008A6F32" w:rsidRDefault="008A6F32">
            <w:pPr>
              <w:pStyle w:val="ConsPlusNormal"/>
              <w:jc w:val="center"/>
            </w:pPr>
            <w:r>
              <w:t>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111.</w:t>
            </w:r>
          </w:p>
        </w:tc>
        <w:tc>
          <w:tcPr>
            <w:tcW w:w="4025" w:type="dxa"/>
          </w:tcPr>
          <w:p w:rsidR="008A6F32" w:rsidRDefault="008A6F32">
            <w:pPr>
              <w:pStyle w:val="ConsPlusNormal"/>
              <w:jc w:val="both"/>
            </w:pPr>
            <w:r>
              <w:t xml:space="preserve">Городской конкурс видеопрезентаций </w:t>
            </w:r>
            <w:r>
              <w:lastRenderedPageBreak/>
              <w:t>"Семьей дорожить - счастливым быть!" среди семей города Нягани, посвященный Международному Дню семьи</w:t>
            </w:r>
          </w:p>
        </w:tc>
        <w:tc>
          <w:tcPr>
            <w:tcW w:w="2891" w:type="dxa"/>
          </w:tcPr>
          <w:p w:rsidR="008A6F32" w:rsidRDefault="008A6F32">
            <w:pPr>
              <w:pStyle w:val="ConsPlusNormal"/>
              <w:jc w:val="center"/>
            </w:pPr>
            <w:r>
              <w:lastRenderedPageBreak/>
              <w:t>органы местного</w:t>
            </w:r>
          </w:p>
          <w:p w:rsidR="008A6F32" w:rsidRDefault="008A6F32">
            <w:pPr>
              <w:pStyle w:val="ConsPlusNormal"/>
              <w:jc w:val="center"/>
            </w:pPr>
            <w:r>
              <w:lastRenderedPageBreak/>
              <w:t>самоуправления</w:t>
            </w:r>
          </w:p>
          <w:p w:rsidR="008A6F32" w:rsidRDefault="008A6F32">
            <w:pPr>
              <w:pStyle w:val="ConsPlusNormal"/>
              <w:jc w:val="center"/>
            </w:pPr>
            <w:r>
              <w:t>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w:t>
            </w:r>
            <w:r>
              <w:lastRenderedPageBreak/>
              <w:t>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lastRenderedPageBreak/>
              <w:t>май</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112.</w:t>
            </w:r>
          </w:p>
        </w:tc>
        <w:tc>
          <w:tcPr>
            <w:tcW w:w="4025" w:type="dxa"/>
          </w:tcPr>
          <w:p w:rsidR="008A6F32" w:rsidRDefault="008A6F32">
            <w:pPr>
              <w:pStyle w:val="ConsPlusNormal"/>
              <w:jc w:val="both"/>
            </w:pPr>
            <w:r>
              <w:t>Конкурсная программа "Гимн семье на разных языках" для семей национально-культурных автономий</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113.</w:t>
            </w:r>
          </w:p>
        </w:tc>
        <w:tc>
          <w:tcPr>
            <w:tcW w:w="4025" w:type="dxa"/>
          </w:tcPr>
          <w:p w:rsidR="008A6F32" w:rsidRDefault="008A6F32">
            <w:pPr>
              <w:pStyle w:val="ConsPlusNormal"/>
              <w:jc w:val="both"/>
            </w:pPr>
            <w:r>
              <w:t>Городской фестиваль семейного кино</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Лангепаса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114.</w:t>
            </w:r>
          </w:p>
        </w:tc>
        <w:tc>
          <w:tcPr>
            <w:tcW w:w="4025" w:type="dxa"/>
          </w:tcPr>
          <w:p w:rsidR="008A6F32" w:rsidRDefault="008A6F32">
            <w:pPr>
              <w:pStyle w:val="ConsPlusNormal"/>
              <w:jc w:val="both"/>
            </w:pPr>
            <w:r>
              <w:t>Хоровой фестиваль "Пасхальные хоровые Ассамблеи", День славянской письменности и культуры</w:t>
            </w:r>
          </w:p>
        </w:tc>
        <w:tc>
          <w:tcPr>
            <w:tcW w:w="2891" w:type="dxa"/>
          </w:tcPr>
          <w:p w:rsidR="008A6F32" w:rsidRDefault="008A6F32">
            <w:pPr>
              <w:pStyle w:val="ConsPlusNormal"/>
              <w:jc w:val="center"/>
            </w:pPr>
            <w:r>
              <w:t>Депкультуры Югры, бюджетное профессиональное образовательное учреждение автономного округа "Сургутский колледж русской культуры им. А.С. Знаменского"</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государственная </w:t>
            </w:r>
            <w:hyperlink r:id="rId154"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115.</w:t>
            </w:r>
          </w:p>
        </w:tc>
        <w:tc>
          <w:tcPr>
            <w:tcW w:w="4025" w:type="dxa"/>
          </w:tcPr>
          <w:p w:rsidR="008A6F32" w:rsidRDefault="008A6F32">
            <w:pPr>
              <w:pStyle w:val="ConsPlusNormal"/>
            </w:pPr>
            <w:r>
              <w:t>Акция "Я счастлив! Я здоров!"</w:t>
            </w:r>
          </w:p>
          <w:p w:rsidR="008A6F32" w:rsidRDefault="008A6F32">
            <w:pPr>
              <w:pStyle w:val="ConsPlusNormal"/>
            </w:pPr>
            <w:r>
              <w:t>Ежегодное музейное мероприятие для семейной аудитории</w:t>
            </w:r>
          </w:p>
        </w:tc>
        <w:tc>
          <w:tcPr>
            <w:tcW w:w="2891" w:type="dxa"/>
          </w:tcPr>
          <w:p w:rsidR="008A6F32" w:rsidRDefault="008A6F32">
            <w:pPr>
              <w:pStyle w:val="ConsPlusNormal"/>
              <w:jc w:val="center"/>
            </w:pPr>
            <w:r>
              <w:t>Депкультуры Югры,</w:t>
            </w:r>
          </w:p>
          <w:p w:rsidR="008A6F32" w:rsidRDefault="008A6F32">
            <w:pPr>
              <w:pStyle w:val="ConsPlusNormal"/>
              <w:jc w:val="center"/>
            </w:pPr>
            <w:r>
              <w:t>бюджетное учреждение автономного округа "Музей Природы и Человека" (далее - Музей Природы и Человека) (по согласованию)</w:t>
            </w:r>
          </w:p>
        </w:tc>
        <w:tc>
          <w:tcPr>
            <w:tcW w:w="3288" w:type="dxa"/>
          </w:tcPr>
          <w:p w:rsidR="008A6F32" w:rsidRDefault="008A6F32">
            <w:pPr>
              <w:pStyle w:val="ConsPlusNormal"/>
              <w:jc w:val="center"/>
            </w:pPr>
            <w:r>
              <w:t xml:space="preserve">государственная </w:t>
            </w:r>
            <w:hyperlink r:id="rId155"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116.</w:t>
            </w:r>
          </w:p>
        </w:tc>
        <w:tc>
          <w:tcPr>
            <w:tcW w:w="4025" w:type="dxa"/>
          </w:tcPr>
          <w:p w:rsidR="008A6F32" w:rsidRDefault="008A6F32">
            <w:pPr>
              <w:pStyle w:val="ConsPlusNormal"/>
              <w:jc w:val="both"/>
            </w:pPr>
            <w:r>
              <w:t>Пасхальный Епархиальный бал</w:t>
            </w:r>
          </w:p>
        </w:tc>
        <w:tc>
          <w:tcPr>
            <w:tcW w:w="2891" w:type="dxa"/>
          </w:tcPr>
          <w:p w:rsidR="008A6F32" w:rsidRDefault="008A6F32">
            <w:pPr>
              <w:pStyle w:val="ConsPlusNormal"/>
              <w:jc w:val="center"/>
            </w:pPr>
            <w:r>
              <w:t>Депкультуры Югры</w:t>
            </w:r>
          </w:p>
        </w:tc>
        <w:tc>
          <w:tcPr>
            <w:tcW w:w="3288" w:type="dxa"/>
          </w:tcPr>
          <w:p w:rsidR="008A6F32" w:rsidRDefault="008A6F32">
            <w:pPr>
              <w:pStyle w:val="ConsPlusNormal"/>
              <w:jc w:val="center"/>
            </w:pPr>
            <w:r>
              <w:t xml:space="preserve">государственная </w:t>
            </w:r>
            <w:hyperlink r:id="rId156" w:history="1">
              <w:r>
                <w:rPr>
                  <w:color w:val="0000FF"/>
                </w:rPr>
                <w:t>программа</w:t>
              </w:r>
            </w:hyperlink>
            <w:r>
              <w:t xml:space="preserve"> </w:t>
            </w:r>
            <w:r>
              <w:lastRenderedPageBreak/>
              <w:t>"Культурное пространство"</w:t>
            </w:r>
          </w:p>
        </w:tc>
        <w:tc>
          <w:tcPr>
            <w:tcW w:w="1247" w:type="dxa"/>
          </w:tcPr>
          <w:p w:rsidR="008A6F32" w:rsidRDefault="008A6F32">
            <w:pPr>
              <w:pStyle w:val="ConsPlusNormal"/>
              <w:jc w:val="center"/>
            </w:pPr>
            <w:r>
              <w:lastRenderedPageBreak/>
              <w:t>май</w:t>
            </w:r>
          </w:p>
          <w:p w:rsidR="008A6F32" w:rsidRDefault="008A6F32">
            <w:pPr>
              <w:pStyle w:val="ConsPlusNormal"/>
              <w:jc w:val="center"/>
            </w:pPr>
            <w:r>
              <w:lastRenderedPageBreak/>
              <w:t>2019 года</w:t>
            </w:r>
          </w:p>
        </w:tc>
      </w:tr>
      <w:tr w:rsidR="008A6F32">
        <w:tc>
          <w:tcPr>
            <w:tcW w:w="675" w:type="dxa"/>
          </w:tcPr>
          <w:p w:rsidR="008A6F32" w:rsidRDefault="008A6F32">
            <w:pPr>
              <w:pStyle w:val="ConsPlusNormal"/>
              <w:jc w:val="center"/>
            </w:pPr>
            <w:r>
              <w:lastRenderedPageBreak/>
              <w:t>117.</w:t>
            </w:r>
          </w:p>
        </w:tc>
        <w:tc>
          <w:tcPr>
            <w:tcW w:w="4025" w:type="dxa"/>
          </w:tcPr>
          <w:p w:rsidR="008A6F32" w:rsidRDefault="008A6F32">
            <w:pPr>
              <w:pStyle w:val="ConsPlusNormal"/>
              <w:jc w:val="both"/>
            </w:pPr>
            <w:r>
              <w:t>IX Городской фестиваль детского творчества "Солнечный круг"</w:t>
            </w:r>
          </w:p>
        </w:tc>
        <w:tc>
          <w:tcPr>
            <w:tcW w:w="2891" w:type="dxa"/>
          </w:tcPr>
          <w:p w:rsidR="008A6F32" w:rsidRDefault="008A6F32">
            <w:pPr>
              <w:pStyle w:val="ConsPlusNormal"/>
              <w:jc w:val="center"/>
            </w:pPr>
            <w:r>
              <w:t>органы местного самоуправления города Радужный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118.</w:t>
            </w:r>
          </w:p>
        </w:tc>
        <w:tc>
          <w:tcPr>
            <w:tcW w:w="4025" w:type="dxa"/>
          </w:tcPr>
          <w:p w:rsidR="008A6F32" w:rsidRDefault="008A6F32">
            <w:pPr>
              <w:pStyle w:val="ConsPlusNormal"/>
            </w:pPr>
            <w:r>
              <w:t>XXII фестиваль национальных культур "Соцветие"</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Сургута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119.</w:t>
            </w:r>
          </w:p>
        </w:tc>
        <w:tc>
          <w:tcPr>
            <w:tcW w:w="4025" w:type="dxa"/>
          </w:tcPr>
          <w:p w:rsidR="008A6F32" w:rsidRDefault="008A6F32">
            <w:pPr>
              <w:pStyle w:val="ConsPlusNormal"/>
              <w:jc w:val="both"/>
            </w:pPr>
            <w:r>
              <w:t>Музейная просветительская программа "Папина школа"</w:t>
            </w:r>
          </w:p>
        </w:tc>
        <w:tc>
          <w:tcPr>
            <w:tcW w:w="2891" w:type="dxa"/>
          </w:tcPr>
          <w:p w:rsidR="008A6F32" w:rsidRDefault="008A6F32">
            <w:pPr>
              <w:pStyle w:val="ConsPlusNormal"/>
              <w:jc w:val="center"/>
            </w:pPr>
            <w:r>
              <w:t>Депкультуры Югры, бюджетное учреждение автономного округа "Музей геологии, нефти и газа"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государственная </w:t>
            </w:r>
            <w:hyperlink r:id="rId157"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июнь - август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120.</w:t>
            </w:r>
          </w:p>
        </w:tc>
        <w:tc>
          <w:tcPr>
            <w:tcW w:w="4025" w:type="dxa"/>
          </w:tcPr>
          <w:p w:rsidR="008A6F32" w:rsidRDefault="008A6F32">
            <w:pPr>
              <w:pStyle w:val="ConsPlusNormal"/>
            </w:pPr>
            <w:r>
              <w:t>Мероприятие, посвященное Дню семьи, любви и верности, "Подкова на счастье"</w:t>
            </w:r>
          </w:p>
        </w:tc>
        <w:tc>
          <w:tcPr>
            <w:tcW w:w="2891" w:type="dxa"/>
          </w:tcPr>
          <w:p w:rsidR="008A6F32" w:rsidRDefault="008A6F32">
            <w:pPr>
              <w:pStyle w:val="ConsPlusNormal"/>
              <w:jc w:val="center"/>
            </w:pPr>
            <w:r>
              <w:t>Депкультуры Югры,</w:t>
            </w:r>
          </w:p>
          <w:p w:rsidR="008A6F32" w:rsidRDefault="008A6F32">
            <w:pPr>
              <w:pStyle w:val="ConsPlusNormal"/>
              <w:jc w:val="center"/>
            </w:pPr>
            <w:r>
              <w:t>Музей Природы и Человека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государственная </w:t>
            </w:r>
            <w:hyperlink r:id="rId158"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121.</w:t>
            </w:r>
          </w:p>
        </w:tc>
        <w:tc>
          <w:tcPr>
            <w:tcW w:w="4025" w:type="dxa"/>
          </w:tcPr>
          <w:p w:rsidR="008A6F32" w:rsidRDefault="008A6F32">
            <w:pPr>
              <w:pStyle w:val="ConsPlusNormal"/>
            </w:pPr>
            <w:r>
              <w:t>Фольклорный праздник "День Петра и Февронии"</w:t>
            </w:r>
          </w:p>
        </w:tc>
        <w:tc>
          <w:tcPr>
            <w:tcW w:w="2891" w:type="dxa"/>
          </w:tcPr>
          <w:p w:rsidR="008A6F32" w:rsidRDefault="008A6F32">
            <w:pPr>
              <w:pStyle w:val="ConsPlusNormal"/>
              <w:jc w:val="center"/>
            </w:pPr>
            <w:r>
              <w:t>Депкультуры Югры,</w:t>
            </w:r>
          </w:p>
          <w:p w:rsidR="008A6F32" w:rsidRDefault="008A6F32">
            <w:pPr>
              <w:pStyle w:val="ConsPlusNormal"/>
              <w:jc w:val="center"/>
            </w:pPr>
            <w:r>
              <w:t>Музей Природы и Человека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государственная </w:t>
            </w:r>
            <w:hyperlink r:id="rId159"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122.</w:t>
            </w:r>
          </w:p>
        </w:tc>
        <w:tc>
          <w:tcPr>
            <w:tcW w:w="4025" w:type="dxa"/>
          </w:tcPr>
          <w:p w:rsidR="008A6F32" w:rsidRDefault="008A6F32">
            <w:pPr>
              <w:pStyle w:val="ConsPlusNormal"/>
              <w:jc w:val="both"/>
            </w:pPr>
            <w:r>
              <w:t>Музыкально-поэтическая программа "Семья - любви великой царство"</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Пыть-Яха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123.</w:t>
            </w:r>
          </w:p>
        </w:tc>
        <w:tc>
          <w:tcPr>
            <w:tcW w:w="4025" w:type="dxa"/>
          </w:tcPr>
          <w:p w:rsidR="008A6F32" w:rsidRDefault="008A6F32">
            <w:pPr>
              <w:pStyle w:val="ConsPlusNormal"/>
              <w:jc w:val="both"/>
            </w:pPr>
            <w:r>
              <w:t>Массовое мероприятие "Яблочный Спас"</w:t>
            </w:r>
          </w:p>
        </w:tc>
        <w:tc>
          <w:tcPr>
            <w:tcW w:w="2891" w:type="dxa"/>
          </w:tcPr>
          <w:p w:rsidR="008A6F32" w:rsidRDefault="008A6F32">
            <w:pPr>
              <w:pStyle w:val="ConsPlusNormal"/>
              <w:jc w:val="center"/>
            </w:pPr>
            <w:r>
              <w:t>Депкультуры Югры, Музей Природы и Человека (по согласованию),</w:t>
            </w:r>
          </w:p>
          <w:p w:rsidR="008A6F32" w:rsidRDefault="008A6F32">
            <w:pPr>
              <w:pStyle w:val="ConsPlusNormal"/>
              <w:jc w:val="center"/>
            </w:pPr>
            <w:r>
              <w:lastRenderedPageBreak/>
              <w:t>бюджетное учреждение автономного округа "Музей-усадьба сельского купца Рязанцева" (село Селиярово) (по согласованию)</w:t>
            </w:r>
          </w:p>
        </w:tc>
        <w:tc>
          <w:tcPr>
            <w:tcW w:w="3288" w:type="dxa"/>
          </w:tcPr>
          <w:p w:rsidR="008A6F32" w:rsidRDefault="008A6F32">
            <w:pPr>
              <w:pStyle w:val="ConsPlusNormal"/>
              <w:jc w:val="center"/>
            </w:pPr>
            <w:r>
              <w:lastRenderedPageBreak/>
              <w:t xml:space="preserve">государственная </w:t>
            </w:r>
            <w:hyperlink r:id="rId160"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август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124.</w:t>
            </w:r>
          </w:p>
        </w:tc>
        <w:tc>
          <w:tcPr>
            <w:tcW w:w="4025" w:type="dxa"/>
          </w:tcPr>
          <w:p w:rsidR="008A6F32" w:rsidRDefault="008A6F32">
            <w:pPr>
              <w:pStyle w:val="ConsPlusNormal"/>
              <w:jc w:val="both"/>
            </w:pPr>
            <w:r>
              <w:t>Выставка мастеров народных художественных промыслов автономного округа С.А. и Л.Н. Айпиных "Ветви древних корней" в рамках IV Регионального фестиваля "Хатлые"</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Мегиона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август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125.</w:t>
            </w:r>
          </w:p>
        </w:tc>
        <w:tc>
          <w:tcPr>
            <w:tcW w:w="4025" w:type="dxa"/>
          </w:tcPr>
          <w:p w:rsidR="008A6F32" w:rsidRDefault="008A6F32">
            <w:pPr>
              <w:pStyle w:val="ConsPlusNormal"/>
              <w:jc w:val="both"/>
            </w:pPr>
            <w:r>
              <w:t>Этнографическая выставка о мире хантыйской женщины "Хураманг ханты имие"</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август - 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126.</w:t>
            </w:r>
          </w:p>
        </w:tc>
        <w:tc>
          <w:tcPr>
            <w:tcW w:w="4025" w:type="dxa"/>
          </w:tcPr>
          <w:p w:rsidR="008A6F32" w:rsidRDefault="008A6F32">
            <w:pPr>
              <w:pStyle w:val="ConsPlusNormal"/>
              <w:jc w:val="both"/>
            </w:pPr>
            <w:r>
              <w:t>Семейный праздник "Всей семьей в библиотеку"</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Сургута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127.</w:t>
            </w:r>
          </w:p>
        </w:tc>
        <w:tc>
          <w:tcPr>
            <w:tcW w:w="4025" w:type="dxa"/>
          </w:tcPr>
          <w:p w:rsidR="008A6F32" w:rsidRDefault="008A6F32">
            <w:pPr>
              <w:pStyle w:val="ConsPlusNormal"/>
              <w:jc w:val="both"/>
            </w:pPr>
            <w:r>
              <w:t>Создание музыкальных аудиосказок "Музыкальные истории. Сказки моей бабушки" районных и окружных писателей (в исполнении работников культуры района, участников театральных клубных формирований, творческих коллективов района)</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128.</w:t>
            </w:r>
          </w:p>
        </w:tc>
        <w:tc>
          <w:tcPr>
            <w:tcW w:w="4025" w:type="dxa"/>
          </w:tcPr>
          <w:p w:rsidR="008A6F32" w:rsidRDefault="008A6F32">
            <w:pPr>
              <w:pStyle w:val="ConsPlusNormal"/>
              <w:jc w:val="both"/>
            </w:pPr>
            <w:r>
              <w:t>Муниципальный конкурс чтецов на иностранных языках "Великая сила семьи"</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Когалыма</w:t>
            </w:r>
          </w:p>
          <w:p w:rsidR="008A6F32" w:rsidRDefault="008A6F32">
            <w:pPr>
              <w:pStyle w:val="ConsPlusNormal"/>
              <w:jc w:val="center"/>
            </w:pPr>
            <w:r>
              <w:lastRenderedPageBreak/>
              <w:t>(по согласованию)</w:t>
            </w:r>
          </w:p>
        </w:tc>
        <w:tc>
          <w:tcPr>
            <w:tcW w:w="3288" w:type="dxa"/>
          </w:tcPr>
          <w:p w:rsidR="008A6F32" w:rsidRDefault="008A6F32">
            <w:pPr>
              <w:pStyle w:val="ConsPlusNormal"/>
              <w:jc w:val="center"/>
            </w:pPr>
            <w:r>
              <w:lastRenderedPageBreak/>
              <w:t>без финансирования</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129.</w:t>
            </w:r>
          </w:p>
        </w:tc>
        <w:tc>
          <w:tcPr>
            <w:tcW w:w="4025" w:type="dxa"/>
          </w:tcPr>
          <w:p w:rsidR="008A6F32" w:rsidRDefault="008A6F32">
            <w:pPr>
              <w:pStyle w:val="ConsPlusNormal"/>
              <w:jc w:val="both"/>
            </w:pPr>
            <w:r>
              <w:t>Традиционный хантыйский праздник "Праздник Рода"</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130.</w:t>
            </w:r>
          </w:p>
        </w:tc>
        <w:tc>
          <w:tcPr>
            <w:tcW w:w="4025" w:type="dxa"/>
          </w:tcPr>
          <w:p w:rsidR="008A6F32" w:rsidRDefault="008A6F32">
            <w:pPr>
              <w:pStyle w:val="ConsPlusNormal"/>
              <w:jc w:val="both"/>
            </w:pPr>
            <w:r>
              <w:t>Городской творческий конкурс среди будущих мам "Мадонна Нягани"</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Нягани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131.</w:t>
            </w:r>
          </w:p>
        </w:tc>
        <w:tc>
          <w:tcPr>
            <w:tcW w:w="4025" w:type="dxa"/>
          </w:tcPr>
          <w:p w:rsidR="008A6F32" w:rsidRDefault="008A6F32">
            <w:pPr>
              <w:pStyle w:val="ConsPlusNormal"/>
              <w:jc w:val="both"/>
            </w:pPr>
            <w:r>
              <w:t>Городской фестиваль близнецов "Как две капли воды", посвященный Дню Матери</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Нягани (по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132.</w:t>
            </w:r>
          </w:p>
        </w:tc>
        <w:tc>
          <w:tcPr>
            <w:tcW w:w="4025" w:type="dxa"/>
          </w:tcPr>
          <w:p w:rsidR="008A6F32" w:rsidRDefault="008A6F32">
            <w:pPr>
              <w:pStyle w:val="ConsPlusNormal"/>
              <w:jc w:val="both"/>
            </w:pPr>
            <w:r>
              <w:t>Проект "Семейный клуб "Музей и Ко"</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Сургута (по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133.</w:t>
            </w:r>
          </w:p>
        </w:tc>
        <w:tc>
          <w:tcPr>
            <w:tcW w:w="4025" w:type="dxa"/>
          </w:tcPr>
          <w:p w:rsidR="008A6F32" w:rsidRDefault="008A6F32">
            <w:pPr>
              <w:pStyle w:val="ConsPlusNormal"/>
              <w:jc w:val="both"/>
            </w:pPr>
            <w:r>
              <w:t>Городской культурно-образовательный проект "Уроки литературы в театре"</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Сургута (по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134.</w:t>
            </w:r>
          </w:p>
        </w:tc>
        <w:tc>
          <w:tcPr>
            <w:tcW w:w="4025" w:type="dxa"/>
          </w:tcPr>
          <w:p w:rsidR="008A6F32" w:rsidRDefault="008A6F32">
            <w:pPr>
              <w:pStyle w:val="ConsPlusNormal"/>
              <w:jc w:val="both"/>
            </w:pPr>
            <w:r>
              <w:t>Семейный клуб "ТЕАТРиК"</w:t>
            </w:r>
          </w:p>
        </w:tc>
        <w:tc>
          <w:tcPr>
            <w:tcW w:w="2891" w:type="dxa"/>
          </w:tcPr>
          <w:p w:rsidR="008A6F32" w:rsidRDefault="008A6F32">
            <w:pPr>
              <w:pStyle w:val="ConsPlusNormal"/>
              <w:jc w:val="center"/>
            </w:pPr>
            <w:r>
              <w:t>Депкультуры Югры, бюджетное учреждение автономного округа "Театр кукол"</w:t>
            </w:r>
          </w:p>
          <w:p w:rsidR="008A6F32" w:rsidRDefault="008A6F32">
            <w:pPr>
              <w:pStyle w:val="ConsPlusNormal"/>
              <w:jc w:val="center"/>
            </w:pPr>
            <w:r>
              <w:lastRenderedPageBreak/>
              <w:t>(город Ханты-Мансийск) (по согласованию)</w:t>
            </w:r>
          </w:p>
        </w:tc>
        <w:tc>
          <w:tcPr>
            <w:tcW w:w="3288" w:type="dxa"/>
          </w:tcPr>
          <w:p w:rsidR="008A6F32" w:rsidRDefault="008A6F32">
            <w:pPr>
              <w:pStyle w:val="ConsPlusNormal"/>
              <w:jc w:val="center"/>
            </w:pPr>
            <w:r>
              <w:lastRenderedPageBreak/>
              <w:t xml:space="preserve">государственная </w:t>
            </w:r>
            <w:hyperlink r:id="rId161"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135.</w:t>
            </w:r>
          </w:p>
        </w:tc>
        <w:tc>
          <w:tcPr>
            <w:tcW w:w="4025" w:type="dxa"/>
          </w:tcPr>
          <w:p w:rsidR="008A6F32" w:rsidRDefault="008A6F32">
            <w:pPr>
              <w:pStyle w:val="ConsPlusNormal"/>
              <w:jc w:val="both"/>
            </w:pPr>
            <w:r>
              <w:t>Культурно-образовательное мероприятие "В семейном кругу"</w:t>
            </w:r>
          </w:p>
        </w:tc>
        <w:tc>
          <w:tcPr>
            <w:tcW w:w="2891" w:type="dxa"/>
          </w:tcPr>
          <w:p w:rsidR="008A6F32" w:rsidRDefault="008A6F32">
            <w:pPr>
              <w:pStyle w:val="ConsPlusNormal"/>
              <w:jc w:val="center"/>
            </w:pPr>
            <w:r>
              <w:t>Депкультуры Югры</w:t>
            </w:r>
          </w:p>
        </w:tc>
        <w:tc>
          <w:tcPr>
            <w:tcW w:w="3288" w:type="dxa"/>
          </w:tcPr>
          <w:p w:rsidR="008A6F32" w:rsidRDefault="008A6F32">
            <w:pPr>
              <w:pStyle w:val="ConsPlusNormal"/>
              <w:jc w:val="center"/>
            </w:pPr>
            <w:r>
              <w:t xml:space="preserve">государственная </w:t>
            </w:r>
            <w:hyperlink r:id="rId162"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136.</w:t>
            </w:r>
          </w:p>
        </w:tc>
        <w:tc>
          <w:tcPr>
            <w:tcW w:w="4025" w:type="dxa"/>
          </w:tcPr>
          <w:p w:rsidR="008A6F32" w:rsidRDefault="008A6F32">
            <w:pPr>
              <w:pStyle w:val="ConsPlusNormal"/>
              <w:jc w:val="both"/>
            </w:pPr>
            <w:r>
              <w:t>Акция "Бери друзей - иди в музей"</w:t>
            </w:r>
          </w:p>
        </w:tc>
        <w:tc>
          <w:tcPr>
            <w:tcW w:w="2891" w:type="dxa"/>
          </w:tcPr>
          <w:p w:rsidR="008A6F32" w:rsidRDefault="008A6F32">
            <w:pPr>
              <w:pStyle w:val="ConsPlusNormal"/>
              <w:jc w:val="center"/>
            </w:pPr>
            <w:r>
              <w:t>Депкультуры Югры,</w:t>
            </w:r>
          </w:p>
          <w:p w:rsidR="008A6F32" w:rsidRDefault="008A6F32">
            <w:pPr>
              <w:pStyle w:val="ConsPlusNormal"/>
              <w:jc w:val="center"/>
            </w:pPr>
            <w:r>
              <w:t>Музей Природы и Человека (по согласованию)</w:t>
            </w:r>
          </w:p>
        </w:tc>
        <w:tc>
          <w:tcPr>
            <w:tcW w:w="3288" w:type="dxa"/>
          </w:tcPr>
          <w:p w:rsidR="008A6F32" w:rsidRDefault="008A6F32">
            <w:pPr>
              <w:pStyle w:val="ConsPlusNormal"/>
              <w:jc w:val="center"/>
            </w:pPr>
            <w:r>
              <w:t xml:space="preserve">государственная </w:t>
            </w:r>
            <w:hyperlink r:id="rId163" w:history="1">
              <w:r>
                <w:rPr>
                  <w:color w:val="0000FF"/>
                </w:rPr>
                <w:t>программа</w:t>
              </w:r>
            </w:hyperlink>
            <w:r>
              <w:t xml:space="preserve"> "Культурное пространство"</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137.</w:t>
            </w:r>
          </w:p>
        </w:tc>
        <w:tc>
          <w:tcPr>
            <w:tcW w:w="4025" w:type="dxa"/>
          </w:tcPr>
          <w:p w:rsidR="008A6F32" w:rsidRDefault="008A6F32">
            <w:pPr>
              <w:pStyle w:val="ConsPlusNormal"/>
              <w:jc w:val="both"/>
            </w:pPr>
            <w: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w:t>
            </w:r>
          </w:p>
        </w:tc>
        <w:tc>
          <w:tcPr>
            <w:tcW w:w="2891" w:type="dxa"/>
          </w:tcPr>
          <w:p w:rsidR="008A6F32" w:rsidRDefault="008A6F32">
            <w:pPr>
              <w:pStyle w:val="ConsPlusNormal"/>
              <w:jc w:val="center"/>
            </w:pPr>
            <w:r>
              <w:t>Депкультуры Югры,</w:t>
            </w:r>
          </w:p>
          <w:p w:rsidR="008A6F32" w:rsidRDefault="008A6F32">
            <w:pPr>
              <w:pStyle w:val="ConsPlusNormal"/>
              <w:jc w:val="center"/>
            </w:pPr>
            <w:r>
              <w:t>Департамент физической культуры и спорта автономного округа (далее - Депспорта Югры)</w:t>
            </w:r>
          </w:p>
        </w:tc>
        <w:tc>
          <w:tcPr>
            <w:tcW w:w="3288" w:type="dxa"/>
          </w:tcPr>
          <w:p w:rsidR="008A6F32" w:rsidRDefault="008A6F32">
            <w:pPr>
              <w:pStyle w:val="ConsPlusNormal"/>
              <w:jc w:val="center"/>
            </w:pPr>
            <w:r>
              <w:t xml:space="preserve">государственная </w:t>
            </w:r>
            <w:hyperlink r:id="rId164" w:history="1">
              <w:r>
                <w:rPr>
                  <w:color w:val="0000FF"/>
                </w:rPr>
                <w:t>программа</w:t>
              </w:r>
            </w:hyperlink>
            <w:r>
              <w:t xml:space="preserve"> автономного округа "Профилактика правонарушений и обеспечение отдельных прав граждан", утвержденная постановлением Правительства автономного округа от 5 октября 2018 года N 348-п (далее - государственная программа "Профилактика правонарушений и обеспечение отдельных прав граждан")</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12126" w:type="dxa"/>
            <w:gridSpan w:val="5"/>
          </w:tcPr>
          <w:p w:rsidR="008A6F32" w:rsidRDefault="008A6F32">
            <w:pPr>
              <w:pStyle w:val="ConsPlusNormal"/>
              <w:jc w:val="center"/>
              <w:outlineLvl w:val="1"/>
            </w:pPr>
            <w:r>
              <w:t>Раздел IV. СЕМЬЯ И ЗДОРОВЬЕ</w:t>
            </w:r>
          </w:p>
        </w:tc>
      </w:tr>
      <w:tr w:rsidR="008A6F32">
        <w:tc>
          <w:tcPr>
            <w:tcW w:w="675" w:type="dxa"/>
          </w:tcPr>
          <w:p w:rsidR="008A6F32" w:rsidRDefault="008A6F32">
            <w:pPr>
              <w:pStyle w:val="ConsPlusNormal"/>
              <w:jc w:val="center"/>
            </w:pPr>
            <w:r>
              <w:t>138.</w:t>
            </w:r>
          </w:p>
        </w:tc>
        <w:tc>
          <w:tcPr>
            <w:tcW w:w="4025" w:type="dxa"/>
          </w:tcPr>
          <w:p w:rsidR="008A6F32" w:rsidRDefault="008A6F32">
            <w:pPr>
              <w:pStyle w:val="ConsPlusNormal"/>
              <w:jc w:val="both"/>
            </w:pPr>
            <w:r>
              <w:t>Торжественное мероприятие: чествование медицинских организаций-победителей окружного конкурса "Жизнь - священный дар"</w:t>
            </w:r>
          </w:p>
        </w:tc>
        <w:tc>
          <w:tcPr>
            <w:tcW w:w="2891" w:type="dxa"/>
          </w:tcPr>
          <w:p w:rsidR="008A6F32" w:rsidRDefault="008A6F32">
            <w:pPr>
              <w:pStyle w:val="ConsPlusNormal"/>
              <w:jc w:val="center"/>
            </w:pPr>
            <w:r>
              <w:t>Депздрав Югры,</w:t>
            </w:r>
          </w:p>
          <w:p w:rsidR="008A6F32" w:rsidRDefault="008A6F32">
            <w:pPr>
              <w:pStyle w:val="ConsPlusNormal"/>
              <w:jc w:val="center"/>
            </w:pPr>
            <w:r>
              <w:t>Благотворительный региональный Фонд "Жизнь - священный дар" (по согласованию)</w:t>
            </w:r>
          </w:p>
        </w:tc>
        <w:tc>
          <w:tcPr>
            <w:tcW w:w="3288" w:type="dxa"/>
          </w:tcPr>
          <w:p w:rsidR="008A6F32" w:rsidRDefault="008A6F32">
            <w:pPr>
              <w:pStyle w:val="ConsPlusNormal"/>
              <w:jc w:val="center"/>
            </w:pPr>
            <w:r>
              <w:t>в соответствии с финансированием текущей деятельности благотворительного регионального Фонда "Жизнь - священный дар"</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139.</w:t>
            </w:r>
          </w:p>
        </w:tc>
        <w:tc>
          <w:tcPr>
            <w:tcW w:w="4025" w:type="dxa"/>
          </w:tcPr>
          <w:p w:rsidR="008A6F32" w:rsidRDefault="008A6F32">
            <w:pPr>
              <w:pStyle w:val="ConsPlusNormal"/>
              <w:jc w:val="both"/>
            </w:pPr>
            <w:r>
              <w:t xml:space="preserve">Флеш-моб "Вместе - в защиту жизни", направленный на привлечение </w:t>
            </w:r>
            <w:r>
              <w:lastRenderedPageBreak/>
              <w:t>внимания общественности к проблеме абортов</w:t>
            </w:r>
          </w:p>
        </w:tc>
        <w:tc>
          <w:tcPr>
            <w:tcW w:w="2891" w:type="dxa"/>
          </w:tcPr>
          <w:p w:rsidR="008A6F32" w:rsidRDefault="008A6F32">
            <w:pPr>
              <w:pStyle w:val="ConsPlusNormal"/>
              <w:jc w:val="center"/>
            </w:pPr>
            <w:r>
              <w:lastRenderedPageBreak/>
              <w:t xml:space="preserve">органы местного самоуправления города </w:t>
            </w:r>
            <w:r>
              <w:lastRenderedPageBreak/>
              <w:t>Урай</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финансированием, </w:t>
            </w:r>
            <w:r>
              <w:lastRenderedPageBreak/>
              <w:t>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lastRenderedPageBreak/>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140.</w:t>
            </w:r>
          </w:p>
        </w:tc>
        <w:tc>
          <w:tcPr>
            <w:tcW w:w="4025" w:type="dxa"/>
          </w:tcPr>
          <w:p w:rsidR="008A6F32" w:rsidRDefault="008A6F32">
            <w:pPr>
              <w:pStyle w:val="ConsPlusNormal"/>
              <w:jc w:val="both"/>
            </w:pPr>
            <w:r>
              <w:t>Конкурс детских рисунков "Наша дружная семья"</w:t>
            </w:r>
          </w:p>
        </w:tc>
        <w:tc>
          <w:tcPr>
            <w:tcW w:w="2891" w:type="dxa"/>
          </w:tcPr>
          <w:p w:rsidR="008A6F32" w:rsidRDefault="008A6F32">
            <w:pPr>
              <w:pStyle w:val="ConsPlusNormal"/>
              <w:jc w:val="center"/>
            </w:pPr>
            <w:r>
              <w:t>Депздрав Югры,</w:t>
            </w:r>
          </w:p>
          <w:p w:rsidR="008A6F32" w:rsidRDefault="008A6F32">
            <w:pPr>
              <w:pStyle w:val="ConsPlusNormal"/>
              <w:jc w:val="center"/>
            </w:pPr>
            <w:r>
              <w:t>медицинские организации автономного округа Югры (по согласованию)</w:t>
            </w:r>
          </w:p>
        </w:tc>
        <w:tc>
          <w:tcPr>
            <w:tcW w:w="3288" w:type="dxa"/>
          </w:tcPr>
          <w:p w:rsidR="008A6F32" w:rsidRDefault="008A6F32">
            <w:pPr>
              <w:pStyle w:val="ConsPlusNormal"/>
              <w:jc w:val="center"/>
            </w:pPr>
            <w:r>
              <w:t>в соответствии с финансированием текущей деятельности медицинских организаций</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141.</w:t>
            </w:r>
          </w:p>
        </w:tc>
        <w:tc>
          <w:tcPr>
            <w:tcW w:w="4025" w:type="dxa"/>
          </w:tcPr>
          <w:p w:rsidR="008A6F32" w:rsidRDefault="008A6F32">
            <w:pPr>
              <w:pStyle w:val="ConsPlusNormal"/>
              <w:jc w:val="both"/>
            </w:pPr>
            <w:r>
              <w:t>Фотоконкурс с участием многодетных семей в региональном творческом конкурсе "Здоровым быть - здорово!"</w:t>
            </w:r>
          </w:p>
        </w:tc>
        <w:tc>
          <w:tcPr>
            <w:tcW w:w="2891" w:type="dxa"/>
          </w:tcPr>
          <w:p w:rsidR="008A6F32" w:rsidRDefault="008A6F32">
            <w:pPr>
              <w:pStyle w:val="ConsPlusNormal"/>
              <w:jc w:val="center"/>
            </w:pPr>
            <w:r>
              <w:t>Депздрав Югры,</w:t>
            </w:r>
          </w:p>
          <w:p w:rsidR="008A6F32" w:rsidRDefault="008A6F32">
            <w:pPr>
              <w:pStyle w:val="ConsPlusNormal"/>
              <w:jc w:val="center"/>
            </w:pPr>
            <w:r>
              <w:t>медицинские организации автономного округа (по согласованию)</w:t>
            </w:r>
          </w:p>
        </w:tc>
        <w:tc>
          <w:tcPr>
            <w:tcW w:w="3288" w:type="dxa"/>
          </w:tcPr>
          <w:p w:rsidR="008A6F32" w:rsidRDefault="008A6F32">
            <w:pPr>
              <w:pStyle w:val="ConsPlusNormal"/>
              <w:jc w:val="center"/>
            </w:pPr>
            <w:r>
              <w:t>в соответствии с финансированием текущей деятельности медицинских организаций</w:t>
            </w:r>
          </w:p>
        </w:tc>
        <w:tc>
          <w:tcPr>
            <w:tcW w:w="1247" w:type="dxa"/>
          </w:tcPr>
          <w:p w:rsidR="008A6F32" w:rsidRDefault="008A6F32">
            <w:pPr>
              <w:pStyle w:val="ConsPlusNormal"/>
              <w:jc w:val="center"/>
            </w:pPr>
            <w:r>
              <w:t>февраль - 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142.</w:t>
            </w:r>
          </w:p>
        </w:tc>
        <w:tc>
          <w:tcPr>
            <w:tcW w:w="4025" w:type="dxa"/>
          </w:tcPr>
          <w:p w:rsidR="008A6F32" w:rsidRDefault="008A6F32">
            <w:pPr>
              <w:pStyle w:val="ConsPlusNormal"/>
              <w:jc w:val="both"/>
            </w:pPr>
            <w:r>
              <w:t>Лекции для родителей "Роль семьи в гармоничном развитии ребенка"</w:t>
            </w:r>
          </w:p>
        </w:tc>
        <w:tc>
          <w:tcPr>
            <w:tcW w:w="2891" w:type="dxa"/>
          </w:tcPr>
          <w:p w:rsidR="008A6F32" w:rsidRDefault="008A6F32">
            <w:pPr>
              <w:pStyle w:val="ConsPlusNormal"/>
              <w:jc w:val="center"/>
            </w:pPr>
            <w:r>
              <w:t>Депздрав Югры,</w:t>
            </w:r>
          </w:p>
          <w:p w:rsidR="008A6F32" w:rsidRDefault="008A6F32">
            <w:pPr>
              <w:pStyle w:val="ConsPlusNormal"/>
              <w:jc w:val="center"/>
            </w:pPr>
            <w:r>
              <w:t>медицинские организации автономного округа (по согласованию)</w:t>
            </w:r>
          </w:p>
        </w:tc>
        <w:tc>
          <w:tcPr>
            <w:tcW w:w="3288" w:type="dxa"/>
          </w:tcPr>
          <w:p w:rsidR="008A6F32" w:rsidRDefault="008A6F32">
            <w:pPr>
              <w:pStyle w:val="ConsPlusNormal"/>
              <w:jc w:val="center"/>
            </w:pPr>
            <w:r>
              <w:t>в соответствии с финансированием текущей деятельности медицинских организаций</w:t>
            </w:r>
          </w:p>
        </w:tc>
        <w:tc>
          <w:tcPr>
            <w:tcW w:w="1247" w:type="dxa"/>
          </w:tcPr>
          <w:p w:rsidR="008A6F32" w:rsidRDefault="008A6F32">
            <w:pPr>
              <w:pStyle w:val="ConsPlusNormal"/>
              <w:jc w:val="center"/>
            </w:pPr>
            <w:r>
              <w:t>октябрь - 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143.</w:t>
            </w:r>
          </w:p>
        </w:tc>
        <w:tc>
          <w:tcPr>
            <w:tcW w:w="4025" w:type="dxa"/>
          </w:tcPr>
          <w:p w:rsidR="008A6F32" w:rsidRDefault="008A6F32">
            <w:pPr>
              <w:pStyle w:val="ConsPlusNormal"/>
              <w:jc w:val="both"/>
            </w:pPr>
            <w:r>
              <w:t>Проведение акций проекта "Красное платье" для многодетных семей, направленных на своевременное выявление факторов риска сердечно-сосудистых катастроф, способствующих снижению заболеваемости, инвалидизации и смертности населения, повышению качества жизни</w:t>
            </w:r>
          </w:p>
        </w:tc>
        <w:tc>
          <w:tcPr>
            <w:tcW w:w="2891" w:type="dxa"/>
          </w:tcPr>
          <w:p w:rsidR="008A6F32" w:rsidRDefault="008A6F32">
            <w:pPr>
              <w:pStyle w:val="ConsPlusNormal"/>
              <w:jc w:val="center"/>
            </w:pPr>
            <w:r>
              <w:t>Бюджетное учреждение автономного округа - "Окружной кардиологический диспансер "Центр диагностики и сердечно-сосудистой хирургии"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12126" w:type="dxa"/>
            <w:gridSpan w:val="5"/>
          </w:tcPr>
          <w:p w:rsidR="008A6F32" w:rsidRDefault="008A6F32">
            <w:pPr>
              <w:pStyle w:val="ConsPlusNormal"/>
              <w:jc w:val="center"/>
              <w:outlineLvl w:val="1"/>
            </w:pPr>
            <w:r>
              <w:t>Раздел V. СЕМЕЙНЫЙ СПОРТ И ОТДЫХ</w:t>
            </w:r>
          </w:p>
        </w:tc>
      </w:tr>
      <w:tr w:rsidR="008A6F32">
        <w:tc>
          <w:tcPr>
            <w:tcW w:w="675" w:type="dxa"/>
          </w:tcPr>
          <w:p w:rsidR="008A6F32" w:rsidRDefault="008A6F32">
            <w:pPr>
              <w:pStyle w:val="ConsPlusNormal"/>
              <w:jc w:val="center"/>
            </w:pPr>
            <w:r>
              <w:t>144.</w:t>
            </w:r>
          </w:p>
        </w:tc>
        <w:tc>
          <w:tcPr>
            <w:tcW w:w="4025" w:type="dxa"/>
          </w:tcPr>
          <w:p w:rsidR="008A6F32" w:rsidRDefault="008A6F32">
            <w:pPr>
              <w:pStyle w:val="ConsPlusNormal"/>
              <w:jc w:val="both"/>
            </w:pPr>
            <w:r>
              <w:t>Физкультурно-спортивное мероприятие "Папа, мама, я - спортивная семья"</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Пыть-Яха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145.</w:t>
            </w:r>
          </w:p>
        </w:tc>
        <w:tc>
          <w:tcPr>
            <w:tcW w:w="4025" w:type="dxa"/>
          </w:tcPr>
          <w:p w:rsidR="008A6F32" w:rsidRDefault="008A6F32">
            <w:pPr>
              <w:pStyle w:val="ConsPlusNormal"/>
              <w:jc w:val="both"/>
            </w:pPr>
            <w:r>
              <w:t>Спартакиада среди семейных команд "Папа, мама, я - дружная спортивная семья"</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Лангепаса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146.</w:t>
            </w:r>
          </w:p>
        </w:tc>
        <w:tc>
          <w:tcPr>
            <w:tcW w:w="4025" w:type="dxa"/>
          </w:tcPr>
          <w:p w:rsidR="008A6F32" w:rsidRDefault="008A6F32">
            <w:pPr>
              <w:pStyle w:val="ConsPlusNormal"/>
              <w:jc w:val="both"/>
            </w:pPr>
            <w:r>
              <w:t>Зимний фестиваль Всероссийского физкультурно-спортивного комплекса "Готов к труду и обороне" (ГТО) среди семейных команд</w:t>
            </w:r>
          </w:p>
        </w:tc>
        <w:tc>
          <w:tcPr>
            <w:tcW w:w="2891" w:type="dxa"/>
          </w:tcPr>
          <w:p w:rsidR="008A6F32" w:rsidRDefault="008A6F32">
            <w:pPr>
              <w:pStyle w:val="ConsPlusNormal"/>
              <w:jc w:val="center"/>
            </w:pPr>
            <w:r>
              <w:t>Депспорта Югры,</w:t>
            </w:r>
          </w:p>
          <w:p w:rsidR="008A6F32" w:rsidRDefault="008A6F32">
            <w:pPr>
              <w:pStyle w:val="ConsPlusNormal"/>
              <w:jc w:val="center"/>
            </w:pPr>
            <w:r>
              <w:t>автономное учреждение "Югорский колледж-интернат олимпийского резерва" (по согласованию)</w:t>
            </w:r>
          </w:p>
        </w:tc>
        <w:tc>
          <w:tcPr>
            <w:tcW w:w="3288" w:type="dxa"/>
          </w:tcPr>
          <w:p w:rsidR="008A6F32" w:rsidRDefault="008A6F32">
            <w:pPr>
              <w:pStyle w:val="ConsPlusNormal"/>
              <w:jc w:val="center"/>
            </w:pPr>
            <w:r>
              <w:t xml:space="preserve">государственная </w:t>
            </w:r>
            <w:hyperlink r:id="rId165" w:history="1">
              <w:r>
                <w:rPr>
                  <w:color w:val="0000FF"/>
                </w:rPr>
                <w:t>программа</w:t>
              </w:r>
            </w:hyperlink>
            <w:r>
              <w:t xml:space="preserve"> "Развитие физической культуры и спорта"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147.</w:t>
            </w:r>
          </w:p>
        </w:tc>
        <w:tc>
          <w:tcPr>
            <w:tcW w:w="4025" w:type="dxa"/>
          </w:tcPr>
          <w:p w:rsidR="008A6F32" w:rsidRDefault="008A6F32">
            <w:pPr>
              <w:pStyle w:val="ConsPlusNormal"/>
              <w:jc w:val="both"/>
            </w:pPr>
            <w:r>
              <w:t>Фестиваль семейного спорта среди многодетных и замещающих семей</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148.</w:t>
            </w:r>
          </w:p>
        </w:tc>
        <w:tc>
          <w:tcPr>
            <w:tcW w:w="4025" w:type="dxa"/>
          </w:tcPr>
          <w:p w:rsidR="008A6F32" w:rsidRDefault="008A6F32">
            <w:pPr>
              <w:pStyle w:val="ConsPlusNormal"/>
              <w:jc w:val="both"/>
            </w:pPr>
            <w:r>
              <w:t>Районный семейный фестиваль "Спорт, искусство, интеллект"</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Советского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p w:rsidR="008A6F32" w:rsidRDefault="008A6F32">
            <w:pPr>
              <w:pStyle w:val="ConsPlusNormal"/>
              <w:jc w:val="center"/>
            </w:pPr>
            <w:r>
              <w:t>май</w:t>
            </w:r>
          </w:p>
          <w:p w:rsidR="008A6F32" w:rsidRDefault="008A6F32">
            <w:pPr>
              <w:pStyle w:val="ConsPlusNormal"/>
              <w:jc w:val="center"/>
            </w:pPr>
            <w:r>
              <w:t>2019 года,</w:t>
            </w:r>
          </w:p>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149.</w:t>
            </w:r>
          </w:p>
        </w:tc>
        <w:tc>
          <w:tcPr>
            <w:tcW w:w="4025" w:type="dxa"/>
          </w:tcPr>
          <w:p w:rsidR="008A6F32" w:rsidRDefault="008A6F32">
            <w:pPr>
              <w:pStyle w:val="ConsPlusNormal"/>
              <w:jc w:val="both"/>
            </w:pPr>
            <w:r>
              <w:t>Фестиваль спорта "Дети Югры" среди детей с ограниченными возможностями, признанных нуждающимися в социальном обслуживании, в том числе детей, имеющих психические заболевания, при отсутствии медицинских противопоказаний для участия</w:t>
            </w:r>
          </w:p>
        </w:tc>
        <w:tc>
          <w:tcPr>
            <w:tcW w:w="2891" w:type="dxa"/>
          </w:tcPr>
          <w:p w:rsidR="008A6F32" w:rsidRDefault="008A6F32">
            <w:pPr>
              <w:pStyle w:val="ConsPlusNormal"/>
              <w:jc w:val="center"/>
            </w:pPr>
            <w:r>
              <w:t>Депспорта Югры,</w:t>
            </w:r>
          </w:p>
          <w:p w:rsidR="008A6F32" w:rsidRDefault="008A6F32">
            <w:pPr>
              <w:pStyle w:val="ConsPlusNormal"/>
              <w:jc w:val="center"/>
            </w:pPr>
            <w:r>
              <w:t>Депсоцразвития Югры,</w:t>
            </w:r>
          </w:p>
          <w:p w:rsidR="008A6F32" w:rsidRDefault="008A6F32">
            <w:pPr>
              <w:pStyle w:val="ConsPlusNormal"/>
              <w:jc w:val="center"/>
            </w:pPr>
            <w:r>
              <w:t>органы местного самоуправления автономного округа (по согласованию)</w:t>
            </w:r>
          </w:p>
        </w:tc>
        <w:tc>
          <w:tcPr>
            <w:tcW w:w="3288" w:type="dxa"/>
          </w:tcPr>
          <w:p w:rsidR="008A6F32" w:rsidRDefault="008A6F32">
            <w:pPr>
              <w:pStyle w:val="ConsPlusNormal"/>
              <w:jc w:val="center"/>
            </w:pPr>
            <w:r>
              <w:t xml:space="preserve">государственная </w:t>
            </w:r>
            <w:hyperlink r:id="rId166" w:history="1">
              <w:r>
                <w:rPr>
                  <w:color w:val="0000FF"/>
                </w:rPr>
                <w:t>программа</w:t>
              </w:r>
            </w:hyperlink>
            <w:r>
              <w:t xml:space="preserve"> автономного округа "Доступная среда", утвержденная постановлением Правительства автономного округа от 5 октября 2018 года N 340-п (далее - государственная программа "Доступная среда")</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150.</w:t>
            </w:r>
          </w:p>
        </w:tc>
        <w:tc>
          <w:tcPr>
            <w:tcW w:w="4025" w:type="dxa"/>
          </w:tcPr>
          <w:p w:rsidR="008A6F32" w:rsidRDefault="008A6F32">
            <w:pPr>
              <w:pStyle w:val="ConsPlusNormal"/>
              <w:jc w:val="both"/>
            </w:pPr>
            <w:r>
              <w:t xml:space="preserve">Мероприятие "Папа, мама, я - </w:t>
            </w:r>
            <w:r>
              <w:lastRenderedPageBreak/>
              <w:t>спортивная семья"</w:t>
            </w:r>
          </w:p>
        </w:tc>
        <w:tc>
          <w:tcPr>
            <w:tcW w:w="2891" w:type="dxa"/>
          </w:tcPr>
          <w:p w:rsidR="008A6F32" w:rsidRDefault="008A6F32">
            <w:pPr>
              <w:pStyle w:val="ConsPlusNormal"/>
              <w:jc w:val="center"/>
            </w:pPr>
            <w:r>
              <w:lastRenderedPageBreak/>
              <w:t xml:space="preserve">органы местного </w:t>
            </w:r>
            <w:r>
              <w:lastRenderedPageBreak/>
              <w:t>самоуправления</w:t>
            </w:r>
          </w:p>
          <w:p w:rsidR="008A6F32" w:rsidRDefault="008A6F32">
            <w:pPr>
              <w:pStyle w:val="ConsPlusNormal"/>
              <w:jc w:val="center"/>
            </w:pPr>
            <w:r>
              <w:t>Белоярского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w:t>
            </w:r>
            <w:r>
              <w:lastRenderedPageBreak/>
              <w:t>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lastRenderedPageBreak/>
              <w:t xml:space="preserve">апрель - </w:t>
            </w:r>
            <w:r>
              <w:lastRenderedPageBreak/>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151.</w:t>
            </w:r>
          </w:p>
        </w:tc>
        <w:tc>
          <w:tcPr>
            <w:tcW w:w="4025" w:type="dxa"/>
          </w:tcPr>
          <w:p w:rsidR="008A6F32" w:rsidRDefault="008A6F32">
            <w:pPr>
              <w:pStyle w:val="ConsPlusNormal"/>
              <w:jc w:val="both"/>
            </w:pPr>
            <w:r>
              <w:t>Военно-патриотическая игра "Зарница" среди семей, имеющих детей с ограниченными возможностями здоровья</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Пыть-Ях</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152.</w:t>
            </w:r>
          </w:p>
        </w:tc>
        <w:tc>
          <w:tcPr>
            <w:tcW w:w="4025" w:type="dxa"/>
          </w:tcPr>
          <w:p w:rsidR="008A6F32" w:rsidRDefault="008A6F32">
            <w:pPr>
              <w:pStyle w:val="ConsPlusNormal"/>
              <w:jc w:val="both"/>
            </w:pPr>
            <w:r>
              <w:t>Спартакиада среди семейных команд "Папа, мама, я - спортивная семья!"</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153.</w:t>
            </w:r>
          </w:p>
        </w:tc>
        <w:tc>
          <w:tcPr>
            <w:tcW w:w="4025" w:type="dxa"/>
          </w:tcPr>
          <w:p w:rsidR="008A6F32" w:rsidRDefault="008A6F32">
            <w:pPr>
              <w:pStyle w:val="ConsPlusNormal"/>
              <w:jc w:val="both"/>
            </w:pPr>
            <w:r>
              <w:t>Соревнования по скалолазанию "Я, ты, он, она - скалолазная семья", направленные на популяризацию здорового образа жизни среди молодых семей</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Сургутского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154.</w:t>
            </w:r>
          </w:p>
        </w:tc>
        <w:tc>
          <w:tcPr>
            <w:tcW w:w="4025" w:type="dxa"/>
          </w:tcPr>
          <w:p w:rsidR="008A6F32" w:rsidRDefault="008A6F32">
            <w:pPr>
              <w:pStyle w:val="ConsPlusNormal"/>
              <w:jc w:val="both"/>
            </w:pPr>
            <w:r>
              <w:t>Выступление семейных троек по гребле на обласах районного Праздника Обласа</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155.</w:t>
            </w:r>
          </w:p>
        </w:tc>
        <w:tc>
          <w:tcPr>
            <w:tcW w:w="4025" w:type="dxa"/>
          </w:tcPr>
          <w:p w:rsidR="008A6F32" w:rsidRDefault="008A6F32">
            <w:pPr>
              <w:pStyle w:val="ConsPlusNormal"/>
              <w:jc w:val="both"/>
            </w:pPr>
            <w:r>
              <w:t>Районная спортивная эстафета "Суперсемья - 2019", направленная на популяризацию здорового образа жизни среди молодых семей</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Сургутского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156.</w:t>
            </w:r>
          </w:p>
        </w:tc>
        <w:tc>
          <w:tcPr>
            <w:tcW w:w="4025" w:type="dxa"/>
          </w:tcPr>
          <w:p w:rsidR="008A6F32" w:rsidRDefault="008A6F32">
            <w:pPr>
              <w:pStyle w:val="ConsPlusNormal"/>
              <w:jc w:val="both"/>
            </w:pPr>
            <w:r>
              <w:t>Чемпионат ползунков "Мы - одна Семья!"</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города Покачи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157.</w:t>
            </w:r>
          </w:p>
        </w:tc>
        <w:tc>
          <w:tcPr>
            <w:tcW w:w="4025" w:type="dxa"/>
          </w:tcPr>
          <w:p w:rsidR="008A6F32" w:rsidRDefault="008A6F32">
            <w:pPr>
              <w:pStyle w:val="ConsPlusNormal"/>
              <w:jc w:val="both"/>
            </w:pPr>
            <w:r>
              <w:t>Соревнования по волейболу /пионерболу, посвященные Всероссийскому Дню семьи, любви и верности</w:t>
            </w:r>
          </w:p>
        </w:tc>
        <w:tc>
          <w:tcPr>
            <w:tcW w:w="2891" w:type="dxa"/>
          </w:tcPr>
          <w:p w:rsidR="008A6F32" w:rsidRDefault="008A6F32">
            <w:pPr>
              <w:pStyle w:val="ConsPlusNormal"/>
              <w:jc w:val="center"/>
            </w:pPr>
            <w:r>
              <w:t>органы местного</w:t>
            </w:r>
          </w:p>
          <w:p w:rsidR="008A6F32" w:rsidRDefault="008A6F32">
            <w:pPr>
              <w:pStyle w:val="ConsPlusNormal"/>
              <w:jc w:val="center"/>
            </w:pPr>
            <w:r>
              <w:t>самоуправления</w:t>
            </w:r>
          </w:p>
          <w:p w:rsidR="008A6F32" w:rsidRDefault="008A6F32">
            <w:pPr>
              <w:pStyle w:val="ConsPlusNormal"/>
              <w:jc w:val="center"/>
            </w:pPr>
            <w:r>
              <w:t>города Покачи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158.</w:t>
            </w:r>
          </w:p>
        </w:tc>
        <w:tc>
          <w:tcPr>
            <w:tcW w:w="4025" w:type="dxa"/>
          </w:tcPr>
          <w:p w:rsidR="008A6F32" w:rsidRDefault="008A6F32">
            <w:pPr>
              <w:pStyle w:val="ConsPlusNormal"/>
            </w:pPr>
            <w:r>
              <w:t>Всероссийский день бега "Кросс Нации - 2019"</w:t>
            </w:r>
          </w:p>
        </w:tc>
        <w:tc>
          <w:tcPr>
            <w:tcW w:w="2891" w:type="dxa"/>
          </w:tcPr>
          <w:p w:rsidR="008A6F32" w:rsidRDefault="008A6F32">
            <w:pPr>
              <w:pStyle w:val="ConsPlusNormal"/>
              <w:jc w:val="center"/>
            </w:pPr>
            <w:r>
              <w:t>Депспорта Югры, автономное учреждение автономного округа</w:t>
            </w:r>
          </w:p>
          <w:p w:rsidR="008A6F32" w:rsidRDefault="008A6F32">
            <w:pPr>
              <w:pStyle w:val="ConsPlusNormal"/>
              <w:jc w:val="center"/>
            </w:pPr>
            <w:r>
              <w:t>"ЮграМегаСпорт" (по согласованию)</w:t>
            </w:r>
          </w:p>
        </w:tc>
        <w:tc>
          <w:tcPr>
            <w:tcW w:w="3288" w:type="dxa"/>
          </w:tcPr>
          <w:p w:rsidR="008A6F32" w:rsidRDefault="008A6F32">
            <w:pPr>
              <w:pStyle w:val="ConsPlusNormal"/>
              <w:jc w:val="center"/>
            </w:pPr>
            <w:r>
              <w:t xml:space="preserve">государственная </w:t>
            </w:r>
            <w:hyperlink r:id="rId167" w:history="1">
              <w:r>
                <w:rPr>
                  <w:color w:val="0000FF"/>
                </w:rPr>
                <w:t>программа</w:t>
              </w:r>
            </w:hyperlink>
            <w:r>
              <w:t xml:space="preserve"> "Развитие физической культуры и спорта"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159.</w:t>
            </w:r>
          </w:p>
        </w:tc>
        <w:tc>
          <w:tcPr>
            <w:tcW w:w="4025" w:type="dxa"/>
          </w:tcPr>
          <w:p w:rsidR="008A6F32" w:rsidRDefault="008A6F32">
            <w:pPr>
              <w:pStyle w:val="ConsPlusNormal"/>
              <w:jc w:val="both"/>
            </w:pPr>
            <w:r>
              <w:t>II этап летнего Фестиваля Всероссийского физкультурно-спортивного комплекса "Готов к труду и обороне" (ГТО) среди всех категорий населения автономного округа</w:t>
            </w:r>
          </w:p>
        </w:tc>
        <w:tc>
          <w:tcPr>
            <w:tcW w:w="2891" w:type="dxa"/>
          </w:tcPr>
          <w:p w:rsidR="008A6F32" w:rsidRDefault="008A6F32">
            <w:pPr>
              <w:pStyle w:val="ConsPlusNormal"/>
              <w:jc w:val="center"/>
            </w:pPr>
            <w:r>
              <w:t>Депспорта Югры, автономное учреждение автономного округа</w:t>
            </w:r>
          </w:p>
          <w:p w:rsidR="008A6F32" w:rsidRDefault="008A6F32">
            <w:pPr>
              <w:pStyle w:val="ConsPlusNormal"/>
              <w:jc w:val="center"/>
            </w:pPr>
            <w:r>
              <w:t>"Югорский колледж-интернат олимпийского резерва" (по согласованию)</w:t>
            </w:r>
          </w:p>
        </w:tc>
        <w:tc>
          <w:tcPr>
            <w:tcW w:w="3288" w:type="dxa"/>
          </w:tcPr>
          <w:p w:rsidR="008A6F32" w:rsidRDefault="008A6F32">
            <w:pPr>
              <w:pStyle w:val="ConsPlusNormal"/>
              <w:jc w:val="center"/>
            </w:pPr>
            <w:r>
              <w:t xml:space="preserve">государственная </w:t>
            </w:r>
            <w:hyperlink r:id="rId168" w:history="1">
              <w:r>
                <w:rPr>
                  <w:color w:val="0000FF"/>
                </w:rPr>
                <w:t>программа</w:t>
              </w:r>
            </w:hyperlink>
            <w:r>
              <w:t xml:space="preserve"> "Развитие физической культуры и спорта"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160.</w:t>
            </w:r>
          </w:p>
        </w:tc>
        <w:tc>
          <w:tcPr>
            <w:tcW w:w="4025" w:type="dxa"/>
          </w:tcPr>
          <w:p w:rsidR="008A6F32" w:rsidRDefault="008A6F32">
            <w:pPr>
              <w:pStyle w:val="ConsPlusNormal"/>
              <w:jc w:val="both"/>
            </w:pPr>
            <w:r>
              <w:t>Семейный молодежный туристический слет</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161.</w:t>
            </w:r>
          </w:p>
        </w:tc>
        <w:tc>
          <w:tcPr>
            <w:tcW w:w="4025" w:type="dxa"/>
          </w:tcPr>
          <w:p w:rsidR="008A6F32" w:rsidRDefault="008A6F32">
            <w:pPr>
              <w:pStyle w:val="ConsPlusNormal"/>
              <w:jc w:val="both"/>
            </w:pPr>
            <w:r>
              <w:t>Презентации мероприятий, посвященных Международному Дню туризма, семейного отдыха на территории Ханты-Мансийска</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 xml:space="preserve">в соответствии с финансированием, предусмотренным бюджетом муниципального образования </w:t>
            </w:r>
            <w:r>
              <w:lastRenderedPageBreak/>
              <w:t>автономного округа</w:t>
            </w:r>
          </w:p>
        </w:tc>
        <w:tc>
          <w:tcPr>
            <w:tcW w:w="1247" w:type="dxa"/>
          </w:tcPr>
          <w:p w:rsidR="008A6F32" w:rsidRDefault="008A6F32">
            <w:pPr>
              <w:pStyle w:val="ConsPlusNormal"/>
              <w:jc w:val="center"/>
            </w:pPr>
            <w:r>
              <w:lastRenderedPageBreak/>
              <w:t>сентябрь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162.</w:t>
            </w:r>
          </w:p>
        </w:tc>
        <w:tc>
          <w:tcPr>
            <w:tcW w:w="4025" w:type="dxa"/>
          </w:tcPr>
          <w:p w:rsidR="008A6F32" w:rsidRDefault="008A6F32">
            <w:pPr>
              <w:pStyle w:val="ConsPlusNormal"/>
              <w:jc w:val="both"/>
            </w:pPr>
            <w:r>
              <w:t>Реализация проекта "Семья. Отдых. Спорт", направленного на развитие семейного отдыха и оздоровления</w:t>
            </w:r>
          </w:p>
        </w:tc>
        <w:tc>
          <w:tcPr>
            <w:tcW w:w="2891" w:type="dxa"/>
          </w:tcPr>
          <w:p w:rsidR="008A6F32" w:rsidRDefault="008A6F32">
            <w:pPr>
              <w:pStyle w:val="ConsPlusNormal"/>
              <w:jc w:val="center"/>
            </w:pPr>
            <w:r>
              <w:t>органы местного</w:t>
            </w:r>
          </w:p>
          <w:p w:rsidR="008A6F32" w:rsidRDefault="008A6F32">
            <w:pPr>
              <w:pStyle w:val="ConsPlusNormal"/>
              <w:jc w:val="center"/>
            </w:pPr>
            <w:r>
              <w:t>самоуправления</w:t>
            </w:r>
          </w:p>
          <w:p w:rsidR="008A6F32" w:rsidRDefault="008A6F32">
            <w:pPr>
              <w:pStyle w:val="ConsPlusNormal"/>
              <w:jc w:val="center"/>
            </w:pPr>
            <w:r>
              <w:t>Кондинского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сентябрь - 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163.</w:t>
            </w:r>
          </w:p>
        </w:tc>
        <w:tc>
          <w:tcPr>
            <w:tcW w:w="4025" w:type="dxa"/>
          </w:tcPr>
          <w:p w:rsidR="008A6F32" w:rsidRDefault="008A6F32">
            <w:pPr>
              <w:pStyle w:val="ConsPlusNormal"/>
              <w:jc w:val="both"/>
            </w:pPr>
            <w:r>
              <w:t>Семейный шахматный турнир "Семейная ладья"</w:t>
            </w:r>
          </w:p>
        </w:tc>
        <w:tc>
          <w:tcPr>
            <w:tcW w:w="2891" w:type="dxa"/>
          </w:tcPr>
          <w:p w:rsidR="008A6F32" w:rsidRDefault="008A6F32">
            <w:pPr>
              <w:pStyle w:val="ConsPlusNormal"/>
              <w:jc w:val="center"/>
            </w:pPr>
            <w:r>
              <w:t>органы местного</w:t>
            </w:r>
          </w:p>
          <w:p w:rsidR="008A6F32" w:rsidRDefault="008A6F32">
            <w:pPr>
              <w:pStyle w:val="ConsPlusNormal"/>
              <w:jc w:val="center"/>
            </w:pPr>
            <w:r>
              <w:t>самоуправления</w:t>
            </w:r>
          </w:p>
          <w:p w:rsidR="008A6F32" w:rsidRDefault="008A6F32">
            <w:pPr>
              <w:pStyle w:val="ConsPlusNormal"/>
              <w:jc w:val="center"/>
            </w:pPr>
            <w:r>
              <w:t>города Покачи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164.</w:t>
            </w:r>
          </w:p>
        </w:tc>
        <w:tc>
          <w:tcPr>
            <w:tcW w:w="4025" w:type="dxa"/>
          </w:tcPr>
          <w:p w:rsidR="008A6F32" w:rsidRDefault="008A6F32">
            <w:pPr>
              <w:pStyle w:val="ConsPlusNormal"/>
              <w:jc w:val="both"/>
            </w:pPr>
            <w:r>
              <w:t>Региональная спартакиада "Папа, мама, я - спортивная семья" среди семей с детьми с особенностями развития</w:t>
            </w:r>
          </w:p>
        </w:tc>
        <w:tc>
          <w:tcPr>
            <w:tcW w:w="2891" w:type="dxa"/>
          </w:tcPr>
          <w:p w:rsidR="008A6F32" w:rsidRDefault="008A6F32">
            <w:pPr>
              <w:pStyle w:val="ConsPlusNormal"/>
              <w:jc w:val="center"/>
            </w:pPr>
            <w:r>
              <w:t>Депспорта Югры, бюджетное учреждение автономного округа</w:t>
            </w:r>
          </w:p>
          <w:p w:rsidR="008A6F32" w:rsidRDefault="008A6F32">
            <w:pPr>
              <w:pStyle w:val="ConsPlusNormal"/>
              <w:jc w:val="center"/>
            </w:pPr>
            <w:r>
              <w:t>"Центр адаптивного спорта" (по согласованию)</w:t>
            </w:r>
          </w:p>
        </w:tc>
        <w:tc>
          <w:tcPr>
            <w:tcW w:w="3288" w:type="dxa"/>
          </w:tcPr>
          <w:p w:rsidR="008A6F32" w:rsidRDefault="008A6F32">
            <w:pPr>
              <w:pStyle w:val="ConsPlusNormal"/>
              <w:jc w:val="center"/>
            </w:pPr>
            <w:r>
              <w:t xml:space="preserve">государственная </w:t>
            </w:r>
            <w:hyperlink r:id="rId169" w:history="1">
              <w:r>
                <w:rPr>
                  <w:color w:val="0000FF"/>
                </w:rPr>
                <w:t>программа</w:t>
              </w:r>
            </w:hyperlink>
            <w:r>
              <w:t xml:space="preserve"> "Доступная среда"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165.</w:t>
            </w:r>
          </w:p>
        </w:tc>
        <w:tc>
          <w:tcPr>
            <w:tcW w:w="4025" w:type="dxa"/>
          </w:tcPr>
          <w:p w:rsidR="008A6F32" w:rsidRDefault="008A6F32">
            <w:pPr>
              <w:pStyle w:val="ConsPlusNormal"/>
              <w:jc w:val="both"/>
            </w:pPr>
            <w:r>
              <w:t>Городская Спартакиада "Шаг навстречу" среди семей, имеющих детей с ограниченными возможностями здоровья</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166.</w:t>
            </w:r>
          </w:p>
        </w:tc>
        <w:tc>
          <w:tcPr>
            <w:tcW w:w="4025" w:type="dxa"/>
          </w:tcPr>
          <w:p w:rsidR="008A6F32" w:rsidRDefault="008A6F32">
            <w:pPr>
              <w:pStyle w:val="ConsPlusNormal"/>
              <w:jc w:val="both"/>
            </w:pPr>
            <w:r>
              <w:t>Открытая Спартакиада среди спортивных клубов по месту жительства, включая Веселые старты среди семейных команд</w:t>
            </w:r>
          </w:p>
        </w:tc>
        <w:tc>
          <w:tcPr>
            <w:tcW w:w="2891" w:type="dxa"/>
          </w:tcPr>
          <w:p w:rsidR="008A6F32" w:rsidRDefault="008A6F32">
            <w:pPr>
              <w:pStyle w:val="ConsPlusNormal"/>
              <w:jc w:val="center"/>
            </w:pPr>
            <w:r>
              <w:t>органы местного самоуправления города Ханты-Мансийска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167.</w:t>
            </w:r>
          </w:p>
        </w:tc>
        <w:tc>
          <w:tcPr>
            <w:tcW w:w="4025" w:type="dxa"/>
          </w:tcPr>
          <w:p w:rsidR="008A6F32" w:rsidRDefault="008A6F32">
            <w:pPr>
              <w:pStyle w:val="ConsPlusNormal"/>
              <w:jc w:val="both"/>
            </w:pPr>
            <w:r>
              <w:t xml:space="preserve">Фестиваль спорта поколений Кондинского района, направленный на сохранение и развитие преемственности </w:t>
            </w:r>
            <w:r>
              <w:lastRenderedPageBreak/>
              <w:t>лучших семейных традиций, пропаганду здорового образа жизни</w:t>
            </w:r>
          </w:p>
        </w:tc>
        <w:tc>
          <w:tcPr>
            <w:tcW w:w="2891" w:type="dxa"/>
          </w:tcPr>
          <w:p w:rsidR="008A6F32" w:rsidRDefault="008A6F32">
            <w:pPr>
              <w:pStyle w:val="ConsPlusNormal"/>
              <w:jc w:val="center"/>
            </w:pPr>
            <w:r>
              <w:lastRenderedPageBreak/>
              <w:t>органы местного самоуправления</w:t>
            </w:r>
          </w:p>
          <w:p w:rsidR="008A6F32" w:rsidRDefault="008A6F32">
            <w:pPr>
              <w:pStyle w:val="ConsPlusNormal"/>
              <w:jc w:val="center"/>
            </w:pPr>
            <w:r>
              <w:t>Кондинского района</w:t>
            </w:r>
          </w:p>
          <w:p w:rsidR="008A6F32" w:rsidRDefault="008A6F32">
            <w:pPr>
              <w:pStyle w:val="ConsPlusNormal"/>
              <w:jc w:val="center"/>
            </w:pPr>
            <w:r>
              <w:lastRenderedPageBreak/>
              <w:t>(по согласованию)</w:t>
            </w:r>
          </w:p>
        </w:tc>
        <w:tc>
          <w:tcPr>
            <w:tcW w:w="3288" w:type="dxa"/>
          </w:tcPr>
          <w:p w:rsidR="008A6F32" w:rsidRDefault="008A6F32">
            <w:pPr>
              <w:pStyle w:val="ConsPlusNormal"/>
              <w:jc w:val="center"/>
            </w:pPr>
            <w:r>
              <w:lastRenderedPageBreak/>
              <w:t xml:space="preserve">в соответствии с финансированием, предусмотренным бюджетом </w:t>
            </w:r>
            <w:r>
              <w:lastRenderedPageBreak/>
              <w:t>муниципального образования автономного округа</w:t>
            </w:r>
          </w:p>
        </w:tc>
        <w:tc>
          <w:tcPr>
            <w:tcW w:w="1247" w:type="dxa"/>
          </w:tcPr>
          <w:p w:rsidR="008A6F32" w:rsidRDefault="008A6F32">
            <w:pPr>
              <w:pStyle w:val="ConsPlusNormal"/>
              <w:jc w:val="center"/>
            </w:pPr>
            <w:r>
              <w:lastRenderedPageBreak/>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168.</w:t>
            </w:r>
          </w:p>
        </w:tc>
        <w:tc>
          <w:tcPr>
            <w:tcW w:w="4025" w:type="dxa"/>
          </w:tcPr>
          <w:p w:rsidR="008A6F32" w:rsidRDefault="008A6F32">
            <w:pPr>
              <w:pStyle w:val="ConsPlusNormal"/>
              <w:jc w:val="both"/>
            </w:pPr>
            <w:r>
              <w:t>Спортивные состязания "Дружная семейка" среди воспитанников дошкольных организаций и их родителей</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12126" w:type="dxa"/>
            <w:gridSpan w:val="5"/>
          </w:tcPr>
          <w:p w:rsidR="008A6F32" w:rsidRDefault="008A6F32">
            <w:pPr>
              <w:pStyle w:val="ConsPlusNormal"/>
              <w:jc w:val="center"/>
              <w:outlineLvl w:val="1"/>
            </w:pPr>
            <w:r>
              <w:t>Раздел VI. ИНФОРМАЦИОННАЯ БЕЗОПАСНОСТЬ СЕМЬИ</w:t>
            </w:r>
          </w:p>
        </w:tc>
      </w:tr>
      <w:tr w:rsidR="008A6F32">
        <w:tc>
          <w:tcPr>
            <w:tcW w:w="675" w:type="dxa"/>
          </w:tcPr>
          <w:p w:rsidR="008A6F32" w:rsidRDefault="008A6F32">
            <w:pPr>
              <w:pStyle w:val="ConsPlusNormal"/>
              <w:jc w:val="center"/>
            </w:pPr>
            <w:r>
              <w:t>169.</w:t>
            </w:r>
          </w:p>
        </w:tc>
        <w:tc>
          <w:tcPr>
            <w:tcW w:w="4025" w:type="dxa"/>
          </w:tcPr>
          <w:p w:rsidR="008A6F32" w:rsidRDefault="008A6F32">
            <w:pPr>
              <w:pStyle w:val="ConsPlusNormal"/>
              <w:jc w:val="both"/>
            </w:pPr>
            <w:r>
              <w:t>Акция "Месяц безопасного Интернета"</w:t>
            </w:r>
          </w:p>
        </w:tc>
        <w:tc>
          <w:tcPr>
            <w:tcW w:w="2891" w:type="dxa"/>
          </w:tcPr>
          <w:p w:rsidR="008A6F32" w:rsidRDefault="008A6F32">
            <w:pPr>
              <w:pStyle w:val="ConsPlusNormal"/>
              <w:jc w:val="center"/>
            </w:pPr>
            <w:r>
              <w:t>Депобразования и молодежи Югры,</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образовательных организаций</w:t>
            </w:r>
          </w:p>
        </w:tc>
        <w:tc>
          <w:tcPr>
            <w:tcW w:w="1247" w:type="dxa"/>
          </w:tcPr>
          <w:p w:rsidR="008A6F32" w:rsidRDefault="008A6F32">
            <w:pPr>
              <w:pStyle w:val="ConsPlusNormal"/>
              <w:jc w:val="center"/>
            </w:pPr>
            <w:r>
              <w:t>март - 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170.</w:t>
            </w:r>
          </w:p>
        </w:tc>
        <w:tc>
          <w:tcPr>
            <w:tcW w:w="4025" w:type="dxa"/>
          </w:tcPr>
          <w:p w:rsidR="008A6F32" w:rsidRDefault="008A6F32">
            <w:pPr>
              <w:pStyle w:val="ConsPlusNormal"/>
              <w:jc w:val="both"/>
            </w:pPr>
            <w:r>
              <w:t>Создание и реализация информационно-ориентированного проекта "Безопасное информационное пространство" в образовательных организациях для участников образовательного процесса: создание проекта, его реализация в образовательных организациях</w:t>
            </w:r>
          </w:p>
        </w:tc>
        <w:tc>
          <w:tcPr>
            <w:tcW w:w="2891" w:type="dxa"/>
          </w:tcPr>
          <w:p w:rsidR="008A6F32" w:rsidRDefault="008A6F32">
            <w:pPr>
              <w:pStyle w:val="ConsPlusNormal"/>
              <w:jc w:val="center"/>
            </w:pPr>
            <w:r>
              <w:t>Уполномоченный по правам ребенка в автономном округе</w:t>
            </w:r>
          </w:p>
          <w:p w:rsidR="008A6F32" w:rsidRDefault="008A6F32">
            <w:pPr>
              <w:pStyle w:val="ConsPlusNormal"/>
              <w:jc w:val="center"/>
            </w:pPr>
            <w:r>
              <w:t>(по согласованию), Департамент общественных и внешних связей автономного округа, Депобразования и молодежи Югры, УМВД России по автономному округу (по согласованию),</w:t>
            </w:r>
          </w:p>
          <w:p w:rsidR="008A6F32" w:rsidRDefault="008A6F32">
            <w:pPr>
              <w:pStyle w:val="ConsPlusNormal"/>
              <w:jc w:val="center"/>
            </w:pPr>
            <w:r>
              <w:t>ОТРК "Югра" (по согласованию)</w:t>
            </w:r>
          </w:p>
        </w:tc>
        <w:tc>
          <w:tcPr>
            <w:tcW w:w="3288" w:type="dxa"/>
          </w:tcPr>
          <w:p w:rsidR="008A6F32" w:rsidRDefault="008A6F32">
            <w:pPr>
              <w:pStyle w:val="ConsPlusNormal"/>
              <w:jc w:val="center"/>
            </w:pPr>
            <w:r>
              <w:t xml:space="preserve">государственная </w:t>
            </w:r>
            <w:hyperlink r:id="rId170" w:history="1">
              <w:r>
                <w:rPr>
                  <w:color w:val="0000FF"/>
                </w:rPr>
                <w:t>программа</w:t>
              </w:r>
            </w:hyperlink>
            <w:r>
              <w:t xml:space="preserve"> "Развитие гражданского общества"</w:t>
            </w:r>
          </w:p>
        </w:tc>
        <w:tc>
          <w:tcPr>
            <w:tcW w:w="1247" w:type="dxa"/>
          </w:tcPr>
          <w:p w:rsidR="008A6F32" w:rsidRDefault="008A6F32">
            <w:pPr>
              <w:pStyle w:val="ConsPlusNormal"/>
              <w:jc w:val="center"/>
            </w:pPr>
            <w:r>
              <w:t>июнь</w:t>
            </w:r>
          </w:p>
          <w:p w:rsidR="008A6F32" w:rsidRDefault="008A6F32">
            <w:pPr>
              <w:pStyle w:val="ConsPlusNormal"/>
              <w:jc w:val="center"/>
            </w:pPr>
            <w:r>
              <w:t>2019 года,</w:t>
            </w:r>
          </w:p>
          <w:p w:rsidR="008A6F32" w:rsidRDefault="008A6F32">
            <w:pPr>
              <w:pStyle w:val="ConsPlusNormal"/>
              <w:jc w:val="center"/>
            </w:pPr>
            <w:r>
              <w:t>сентябрь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171.</w:t>
            </w:r>
          </w:p>
        </w:tc>
        <w:tc>
          <w:tcPr>
            <w:tcW w:w="4025" w:type="dxa"/>
          </w:tcPr>
          <w:p w:rsidR="008A6F32" w:rsidRDefault="008A6F32">
            <w:pPr>
              <w:pStyle w:val="ConsPlusNormal"/>
              <w:jc w:val="both"/>
            </w:pPr>
            <w:r>
              <w:t>Единый урок безопасности в сети Интернет</w:t>
            </w:r>
          </w:p>
        </w:tc>
        <w:tc>
          <w:tcPr>
            <w:tcW w:w="2891" w:type="dxa"/>
          </w:tcPr>
          <w:p w:rsidR="008A6F32" w:rsidRDefault="008A6F32">
            <w:pPr>
              <w:pStyle w:val="ConsPlusNormal"/>
              <w:jc w:val="center"/>
            </w:pPr>
            <w:r>
              <w:t xml:space="preserve">Депобразования и молодежи Югры, органы местного самоуправления </w:t>
            </w:r>
            <w:r>
              <w:lastRenderedPageBreak/>
              <w:t>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в соответствии с финансированием текущей деятельности образовательных </w:t>
            </w:r>
            <w:r>
              <w:lastRenderedPageBreak/>
              <w:t>организаций</w:t>
            </w:r>
          </w:p>
        </w:tc>
        <w:tc>
          <w:tcPr>
            <w:tcW w:w="1247" w:type="dxa"/>
          </w:tcPr>
          <w:p w:rsidR="008A6F32" w:rsidRDefault="008A6F32">
            <w:pPr>
              <w:pStyle w:val="ConsPlusNormal"/>
              <w:jc w:val="center"/>
            </w:pPr>
            <w:r>
              <w:lastRenderedPageBreak/>
              <w:t>ноябрь</w:t>
            </w:r>
          </w:p>
          <w:p w:rsidR="008A6F32" w:rsidRDefault="008A6F32">
            <w:pPr>
              <w:pStyle w:val="ConsPlusNormal"/>
              <w:jc w:val="center"/>
            </w:pPr>
            <w:r>
              <w:t>2019 года</w:t>
            </w:r>
          </w:p>
        </w:tc>
      </w:tr>
      <w:tr w:rsidR="008A6F32">
        <w:tc>
          <w:tcPr>
            <w:tcW w:w="12126" w:type="dxa"/>
            <w:gridSpan w:val="5"/>
          </w:tcPr>
          <w:p w:rsidR="008A6F32" w:rsidRDefault="008A6F32">
            <w:pPr>
              <w:pStyle w:val="ConsPlusNormal"/>
              <w:jc w:val="center"/>
              <w:outlineLvl w:val="1"/>
            </w:pPr>
            <w:r>
              <w:lastRenderedPageBreak/>
              <w:t>Раздел VII. ИНФОРМАЦИОННОЕ ОБЕСПЕЧЕНИЕ ГОДА СЕМЬИ</w:t>
            </w:r>
          </w:p>
        </w:tc>
      </w:tr>
      <w:tr w:rsidR="008A6F32">
        <w:tc>
          <w:tcPr>
            <w:tcW w:w="675" w:type="dxa"/>
          </w:tcPr>
          <w:p w:rsidR="008A6F32" w:rsidRDefault="008A6F32">
            <w:pPr>
              <w:pStyle w:val="ConsPlusNormal"/>
              <w:jc w:val="center"/>
            </w:pPr>
            <w:r>
              <w:t>172.</w:t>
            </w:r>
          </w:p>
        </w:tc>
        <w:tc>
          <w:tcPr>
            <w:tcW w:w="4025" w:type="dxa"/>
          </w:tcPr>
          <w:p w:rsidR="008A6F32" w:rsidRDefault="008A6F32">
            <w:pPr>
              <w:pStyle w:val="ConsPlusNormal"/>
              <w:jc w:val="both"/>
            </w:pPr>
            <w:r>
              <w:t>Региональный конкурс видеороликов на тему "Семья - национальная идея России"</w:t>
            </w:r>
          </w:p>
        </w:tc>
        <w:tc>
          <w:tcPr>
            <w:tcW w:w="2891" w:type="dxa"/>
          </w:tcPr>
          <w:p w:rsidR="008A6F32" w:rsidRDefault="008A6F32">
            <w:pPr>
              <w:pStyle w:val="ConsPlusNormal"/>
              <w:jc w:val="center"/>
            </w:pPr>
            <w:r>
              <w:t>Комиссия Общественной палаты Югры по вопросам семейной политики (по согласованию)</w:t>
            </w:r>
          </w:p>
        </w:tc>
        <w:tc>
          <w:tcPr>
            <w:tcW w:w="3288" w:type="dxa"/>
          </w:tcPr>
          <w:p w:rsidR="008A6F32" w:rsidRDefault="008A6F32">
            <w:pPr>
              <w:pStyle w:val="ConsPlusNormal"/>
              <w:jc w:val="center"/>
            </w:pPr>
            <w:r>
              <w:t>привлеченные спонсорские средства</w:t>
            </w:r>
          </w:p>
        </w:tc>
        <w:tc>
          <w:tcPr>
            <w:tcW w:w="1247" w:type="dxa"/>
          </w:tcPr>
          <w:p w:rsidR="008A6F32" w:rsidRDefault="008A6F32">
            <w:pPr>
              <w:pStyle w:val="ConsPlusNormal"/>
              <w:jc w:val="center"/>
            </w:pPr>
            <w:r>
              <w:t>февраль - 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173.</w:t>
            </w:r>
          </w:p>
        </w:tc>
        <w:tc>
          <w:tcPr>
            <w:tcW w:w="4025" w:type="dxa"/>
          </w:tcPr>
          <w:p w:rsidR="008A6F32" w:rsidRDefault="008A6F32">
            <w:pPr>
              <w:pStyle w:val="ConsPlusNormal"/>
              <w:jc w:val="both"/>
            </w:pPr>
            <w:r>
              <w:t>Создание и ведение в окружных и муниципальных средствах массовой информации тематических рубрик и спецпроектов, направленных на укрепление института семьи, поддержку материнства и детства</w:t>
            </w:r>
          </w:p>
        </w:tc>
        <w:tc>
          <w:tcPr>
            <w:tcW w:w="2891" w:type="dxa"/>
          </w:tcPr>
          <w:p w:rsidR="008A6F32" w:rsidRDefault="008A6F32">
            <w:pPr>
              <w:pStyle w:val="ConsPlusNormal"/>
              <w:jc w:val="center"/>
            </w:pPr>
            <w:r>
              <w:t>Департамент общественных и внешних связей Югры</w:t>
            </w:r>
          </w:p>
        </w:tc>
        <w:tc>
          <w:tcPr>
            <w:tcW w:w="3288" w:type="dxa"/>
          </w:tcPr>
          <w:p w:rsidR="008A6F32" w:rsidRDefault="008A6F32">
            <w:pPr>
              <w:pStyle w:val="ConsPlusNormal"/>
              <w:jc w:val="center"/>
            </w:pPr>
            <w:r>
              <w:t xml:space="preserve">государственная </w:t>
            </w:r>
            <w:hyperlink r:id="rId171" w:history="1">
              <w:r>
                <w:rPr>
                  <w:color w:val="0000FF"/>
                </w:rPr>
                <w:t>программа</w:t>
              </w:r>
            </w:hyperlink>
          </w:p>
          <w:p w:rsidR="008A6F32" w:rsidRDefault="008A6F32">
            <w:pPr>
              <w:pStyle w:val="ConsPlusNormal"/>
              <w:jc w:val="center"/>
            </w:pPr>
            <w:r>
              <w:t>"Развитие гражданского общества"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174.</w:t>
            </w:r>
          </w:p>
        </w:tc>
        <w:tc>
          <w:tcPr>
            <w:tcW w:w="4025" w:type="dxa"/>
          </w:tcPr>
          <w:p w:rsidR="008A6F32" w:rsidRDefault="008A6F32">
            <w:pPr>
              <w:pStyle w:val="ConsPlusNormal"/>
              <w:jc w:val="both"/>
            </w:pPr>
            <w:r>
              <w:t>Информационная поддержка мероприятий, посвященных празднованию Дня семьи, Дня матери, Дня отца, Дня семьи, любви и верности в автономном округе</w:t>
            </w:r>
          </w:p>
        </w:tc>
        <w:tc>
          <w:tcPr>
            <w:tcW w:w="2891" w:type="dxa"/>
          </w:tcPr>
          <w:p w:rsidR="008A6F32" w:rsidRDefault="008A6F32">
            <w:pPr>
              <w:pStyle w:val="ConsPlusNormal"/>
              <w:jc w:val="center"/>
            </w:pPr>
            <w:r>
              <w:t>Департамент общественных связей автономного округа</w:t>
            </w:r>
          </w:p>
        </w:tc>
        <w:tc>
          <w:tcPr>
            <w:tcW w:w="3288" w:type="dxa"/>
          </w:tcPr>
          <w:p w:rsidR="008A6F32" w:rsidRDefault="008A6F32">
            <w:pPr>
              <w:pStyle w:val="ConsPlusNormal"/>
              <w:jc w:val="center"/>
            </w:pPr>
            <w:r>
              <w:t xml:space="preserve">государственная </w:t>
            </w:r>
            <w:hyperlink r:id="rId172" w:history="1">
              <w:r>
                <w:rPr>
                  <w:color w:val="0000FF"/>
                </w:rPr>
                <w:t>программа</w:t>
              </w:r>
            </w:hyperlink>
            <w:r>
              <w:t xml:space="preserve"> "Развитие гражданского общества"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175.</w:t>
            </w:r>
          </w:p>
        </w:tc>
        <w:tc>
          <w:tcPr>
            <w:tcW w:w="4025" w:type="dxa"/>
          </w:tcPr>
          <w:p w:rsidR="008A6F32" w:rsidRDefault="008A6F32">
            <w:pPr>
              <w:pStyle w:val="ConsPlusNormal"/>
              <w:jc w:val="both"/>
            </w:pPr>
            <w:r>
              <w:t>Размещение в социальных сетях "Вконтакте", "Одноклассники" объявлений, опросов, тематических записей, посвященных проведению Года семьи в автономном округе, с фото- и видеоматериалами. Советы подписчиков под заголовком "Год семьи в Югре"</w:t>
            </w:r>
          </w:p>
        </w:tc>
        <w:tc>
          <w:tcPr>
            <w:tcW w:w="2891" w:type="dxa"/>
          </w:tcPr>
          <w:p w:rsidR="008A6F32" w:rsidRDefault="008A6F32">
            <w:pPr>
              <w:pStyle w:val="ConsPlusNormal"/>
              <w:jc w:val="center"/>
            </w:pPr>
            <w:r>
              <w:t>органы местного самоуправления</w:t>
            </w:r>
          </w:p>
          <w:p w:rsidR="008A6F32" w:rsidRDefault="008A6F32">
            <w:pPr>
              <w:pStyle w:val="ConsPlusNormal"/>
              <w:jc w:val="center"/>
            </w:pPr>
            <w:r>
              <w:t>Нижневартовского района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предусмотренным бюджетом муниципального образования автономного округа</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176.</w:t>
            </w:r>
          </w:p>
        </w:tc>
        <w:tc>
          <w:tcPr>
            <w:tcW w:w="4025" w:type="dxa"/>
          </w:tcPr>
          <w:p w:rsidR="008A6F32" w:rsidRDefault="008A6F32">
            <w:pPr>
              <w:pStyle w:val="ConsPlusNormal"/>
              <w:jc w:val="both"/>
            </w:pPr>
            <w:r>
              <w:t xml:space="preserve">Публикации в районной газете "Новости Приобья" материалов в рубриках: "Молодые семьи", "Семейные </w:t>
            </w:r>
            <w:r>
              <w:lastRenderedPageBreak/>
              <w:t>ценности", "Семь Я", "Детство - счастливая пора", "Спортивная семья", "Семейный совет", "Семейные истории", "Семейные традиции", "Семейный очаг"</w:t>
            </w:r>
          </w:p>
        </w:tc>
        <w:tc>
          <w:tcPr>
            <w:tcW w:w="2891" w:type="dxa"/>
          </w:tcPr>
          <w:p w:rsidR="008A6F32" w:rsidRDefault="008A6F32">
            <w:pPr>
              <w:pStyle w:val="ConsPlusNormal"/>
              <w:jc w:val="center"/>
            </w:pPr>
            <w:r>
              <w:lastRenderedPageBreak/>
              <w:t>органы местного самоуправления</w:t>
            </w:r>
          </w:p>
          <w:p w:rsidR="008A6F32" w:rsidRDefault="008A6F32">
            <w:pPr>
              <w:pStyle w:val="ConsPlusNormal"/>
              <w:jc w:val="center"/>
            </w:pPr>
            <w:r>
              <w:t>Нижневартовского района</w:t>
            </w:r>
          </w:p>
          <w:p w:rsidR="008A6F32" w:rsidRDefault="008A6F32">
            <w:pPr>
              <w:pStyle w:val="ConsPlusNormal"/>
              <w:jc w:val="center"/>
            </w:pPr>
            <w:r>
              <w:lastRenderedPageBreak/>
              <w:t>(по согласованию)</w:t>
            </w:r>
          </w:p>
        </w:tc>
        <w:tc>
          <w:tcPr>
            <w:tcW w:w="3288" w:type="dxa"/>
          </w:tcPr>
          <w:p w:rsidR="008A6F32" w:rsidRDefault="008A6F32">
            <w:pPr>
              <w:pStyle w:val="ConsPlusNormal"/>
              <w:jc w:val="center"/>
            </w:pPr>
            <w:r>
              <w:lastRenderedPageBreak/>
              <w:t xml:space="preserve">в соответствии с финансированием, предусмотренным бюджетом </w:t>
            </w:r>
            <w:r>
              <w:lastRenderedPageBreak/>
              <w:t>муниципального образования автономного округа</w:t>
            </w:r>
          </w:p>
        </w:tc>
        <w:tc>
          <w:tcPr>
            <w:tcW w:w="1247" w:type="dxa"/>
          </w:tcPr>
          <w:p w:rsidR="008A6F32" w:rsidRDefault="008A6F32">
            <w:pPr>
              <w:pStyle w:val="ConsPlusNormal"/>
              <w:jc w:val="center"/>
            </w:pPr>
            <w:r>
              <w:lastRenderedPageBreak/>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177.</w:t>
            </w:r>
          </w:p>
        </w:tc>
        <w:tc>
          <w:tcPr>
            <w:tcW w:w="4025" w:type="dxa"/>
          </w:tcPr>
          <w:p w:rsidR="008A6F32" w:rsidRDefault="008A6F32">
            <w:pPr>
              <w:pStyle w:val="ConsPlusNormal"/>
            </w:pPr>
            <w:r>
              <w:t>Создание разделов (рубрик) на сайтах образовательных организаций "Клуб ответственного родительства";</w:t>
            </w:r>
          </w:p>
          <w:p w:rsidR="008A6F32" w:rsidRDefault="008A6F32">
            <w:pPr>
              <w:pStyle w:val="ConsPlusNormal"/>
            </w:pPr>
            <w:r>
              <w:t>"Воспитание уверенных и осторожных детей"</w:t>
            </w:r>
          </w:p>
        </w:tc>
        <w:tc>
          <w:tcPr>
            <w:tcW w:w="2891" w:type="dxa"/>
          </w:tcPr>
          <w:p w:rsidR="008A6F32" w:rsidRDefault="008A6F32">
            <w:pPr>
              <w:pStyle w:val="ConsPlusNormal"/>
              <w:jc w:val="center"/>
            </w:pPr>
            <w:r>
              <w:t>Депобразования и молодежи Югры,</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образовательных организаций</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178.</w:t>
            </w:r>
          </w:p>
        </w:tc>
        <w:tc>
          <w:tcPr>
            <w:tcW w:w="4025" w:type="dxa"/>
          </w:tcPr>
          <w:p w:rsidR="008A6F32" w:rsidRDefault="008A6F32">
            <w:pPr>
              <w:pStyle w:val="ConsPlusNormal"/>
              <w:jc w:val="both"/>
            </w:pPr>
            <w:r>
              <w:t>Издание сборника методических рекомендаций "Технологии работы специалистов социального обслуживания населения с семьями с детьми, находящимися в социально опасном положении"</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бюджетное учреждение</w:t>
            </w:r>
          </w:p>
          <w:p w:rsidR="008A6F32" w:rsidRDefault="008A6F32">
            <w:pPr>
              <w:pStyle w:val="ConsPlusNormal"/>
              <w:jc w:val="center"/>
            </w:pPr>
            <w:r>
              <w:t>автономного округа</w:t>
            </w:r>
          </w:p>
          <w:p w:rsidR="008A6F32" w:rsidRDefault="008A6F32">
            <w:pPr>
              <w:pStyle w:val="ConsPlusNormal"/>
              <w:jc w:val="center"/>
            </w:pPr>
            <w:r>
              <w:t>"Методический центр развития социального обслуживания" (по согласованию)</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179.</w:t>
            </w:r>
          </w:p>
        </w:tc>
        <w:tc>
          <w:tcPr>
            <w:tcW w:w="4025" w:type="dxa"/>
          </w:tcPr>
          <w:p w:rsidR="008A6F32" w:rsidRDefault="008A6F32">
            <w:pPr>
              <w:pStyle w:val="ConsPlusNormal"/>
              <w:jc w:val="both"/>
            </w:pPr>
            <w:r>
              <w:t>Публикация лучших работ, направленных на популяризацию традиционных семейных ценностей, по результатам участия в федеральных и региональных конкурсах и проектах</w:t>
            </w:r>
          </w:p>
        </w:tc>
        <w:tc>
          <w:tcPr>
            <w:tcW w:w="2891" w:type="dxa"/>
          </w:tcPr>
          <w:p w:rsidR="008A6F32" w:rsidRDefault="008A6F32">
            <w:pPr>
              <w:pStyle w:val="ConsPlusNormal"/>
              <w:jc w:val="center"/>
            </w:pPr>
            <w:r>
              <w:t>автономная организация "Издательский Дом "Новости Югры" (по согласованию)</w:t>
            </w:r>
          </w:p>
        </w:tc>
        <w:tc>
          <w:tcPr>
            <w:tcW w:w="3288" w:type="dxa"/>
          </w:tcPr>
          <w:p w:rsidR="008A6F32" w:rsidRDefault="008A6F32">
            <w:pPr>
              <w:pStyle w:val="ConsPlusNormal"/>
              <w:jc w:val="center"/>
            </w:pPr>
            <w:r>
              <w:t xml:space="preserve">государственная </w:t>
            </w:r>
            <w:hyperlink r:id="rId173" w:history="1">
              <w:r>
                <w:rPr>
                  <w:color w:val="0000FF"/>
                </w:rPr>
                <w:t>программа</w:t>
              </w:r>
            </w:hyperlink>
            <w:r>
              <w:t xml:space="preserve"> "Развитие гражданского общества"</w:t>
            </w:r>
          </w:p>
        </w:tc>
        <w:tc>
          <w:tcPr>
            <w:tcW w:w="1247" w:type="dxa"/>
          </w:tcPr>
          <w:p w:rsidR="008A6F32" w:rsidRDefault="008A6F32">
            <w:pPr>
              <w:pStyle w:val="ConsPlusNormal"/>
              <w:jc w:val="center"/>
            </w:pPr>
            <w:r>
              <w:t>март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180.</w:t>
            </w:r>
          </w:p>
        </w:tc>
        <w:tc>
          <w:tcPr>
            <w:tcW w:w="4025" w:type="dxa"/>
          </w:tcPr>
          <w:p w:rsidR="008A6F32" w:rsidRDefault="008A6F32">
            <w:pPr>
              <w:pStyle w:val="ConsPlusNormal"/>
              <w:jc w:val="both"/>
            </w:pPr>
            <w:r>
              <w:t>Создание видеосюжетов "Будем вместе" (истории из жизни попечителей, приемных родителей, принявших на воспитание в семью детей из учреждений)</w:t>
            </w:r>
          </w:p>
        </w:tc>
        <w:tc>
          <w:tcPr>
            <w:tcW w:w="2891" w:type="dxa"/>
          </w:tcPr>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март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181.</w:t>
            </w:r>
          </w:p>
        </w:tc>
        <w:tc>
          <w:tcPr>
            <w:tcW w:w="4025" w:type="dxa"/>
          </w:tcPr>
          <w:p w:rsidR="008A6F32" w:rsidRDefault="008A6F32">
            <w:pPr>
              <w:pStyle w:val="ConsPlusNormal"/>
              <w:jc w:val="both"/>
            </w:pPr>
            <w:r>
              <w:t xml:space="preserve">Создание и размещение социальной рекламы на тему "Год семьи" на наружных рекламных носителях </w:t>
            </w:r>
            <w:r>
              <w:lastRenderedPageBreak/>
              <w:t>(лайтбоксах, встроенных рекламных поверхностях в остановочных комплексах, на баннерах)</w:t>
            </w:r>
          </w:p>
        </w:tc>
        <w:tc>
          <w:tcPr>
            <w:tcW w:w="2891" w:type="dxa"/>
          </w:tcPr>
          <w:p w:rsidR="008A6F32" w:rsidRDefault="008A6F32">
            <w:pPr>
              <w:pStyle w:val="ConsPlusNormal"/>
              <w:jc w:val="center"/>
            </w:pPr>
            <w:r>
              <w:lastRenderedPageBreak/>
              <w:t>органы местного</w:t>
            </w:r>
          </w:p>
          <w:p w:rsidR="008A6F32" w:rsidRDefault="008A6F32">
            <w:pPr>
              <w:pStyle w:val="ConsPlusNormal"/>
              <w:jc w:val="center"/>
            </w:pPr>
            <w:r>
              <w:t>самоуправления города Ханты-Мансийска</w:t>
            </w:r>
          </w:p>
          <w:p w:rsidR="008A6F32" w:rsidRDefault="008A6F32">
            <w:pPr>
              <w:pStyle w:val="ConsPlusNormal"/>
              <w:jc w:val="center"/>
            </w:pPr>
            <w:r>
              <w:lastRenderedPageBreak/>
              <w:t>(по согласованию)</w:t>
            </w:r>
          </w:p>
        </w:tc>
        <w:tc>
          <w:tcPr>
            <w:tcW w:w="3288" w:type="dxa"/>
          </w:tcPr>
          <w:p w:rsidR="008A6F32" w:rsidRDefault="008A6F32">
            <w:pPr>
              <w:pStyle w:val="ConsPlusNormal"/>
              <w:jc w:val="center"/>
            </w:pPr>
            <w:r>
              <w:lastRenderedPageBreak/>
              <w:t xml:space="preserve">в соответствии с финансированием, предусмотренным бюджетом </w:t>
            </w:r>
            <w:r>
              <w:lastRenderedPageBreak/>
              <w:t>муниципального образования автономного округа</w:t>
            </w:r>
          </w:p>
        </w:tc>
        <w:tc>
          <w:tcPr>
            <w:tcW w:w="1247" w:type="dxa"/>
          </w:tcPr>
          <w:p w:rsidR="008A6F32" w:rsidRDefault="008A6F32">
            <w:pPr>
              <w:pStyle w:val="ConsPlusNormal"/>
              <w:jc w:val="center"/>
            </w:pPr>
            <w:r>
              <w:lastRenderedPageBreak/>
              <w:t>апрель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182.</w:t>
            </w:r>
          </w:p>
        </w:tc>
        <w:tc>
          <w:tcPr>
            <w:tcW w:w="4025" w:type="dxa"/>
          </w:tcPr>
          <w:p w:rsidR="008A6F32" w:rsidRDefault="008A6F32">
            <w:pPr>
              <w:pStyle w:val="ConsPlusNormal"/>
              <w:jc w:val="both"/>
            </w:pPr>
            <w:r>
              <w:t>Формирование и размещение на тематическом сайте "Туризм в Югре" реестра экскурсионных программ и туров автономного округа для семей на основании информации, представленной муниципальными образованиями автономного округа</w:t>
            </w:r>
          </w:p>
        </w:tc>
        <w:tc>
          <w:tcPr>
            <w:tcW w:w="2891" w:type="dxa"/>
          </w:tcPr>
          <w:p w:rsidR="008A6F32" w:rsidRDefault="008A6F32">
            <w:pPr>
              <w:pStyle w:val="ConsPlusNormal"/>
              <w:jc w:val="center"/>
            </w:pPr>
            <w:r>
              <w:t>Деппромышленности Югры</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183.</w:t>
            </w:r>
          </w:p>
        </w:tc>
        <w:tc>
          <w:tcPr>
            <w:tcW w:w="4025" w:type="dxa"/>
          </w:tcPr>
          <w:p w:rsidR="008A6F32" w:rsidRDefault="008A6F32">
            <w:pPr>
              <w:pStyle w:val="ConsPlusNormal"/>
              <w:jc w:val="both"/>
            </w:pPr>
            <w:r>
              <w:t>Реализация информационного проекта "Здоровая семья - здоровая Югра" о медицинских династиях автономного округа, пропаганде ими здорового образа жизни и сохранении семейных ценностей</w:t>
            </w:r>
          </w:p>
        </w:tc>
        <w:tc>
          <w:tcPr>
            <w:tcW w:w="2891" w:type="dxa"/>
          </w:tcPr>
          <w:p w:rsidR="008A6F32" w:rsidRDefault="008A6F32">
            <w:pPr>
              <w:pStyle w:val="ConsPlusNormal"/>
              <w:jc w:val="center"/>
            </w:pPr>
            <w:r>
              <w:t>Депздрав Югры,</w:t>
            </w:r>
          </w:p>
          <w:p w:rsidR="008A6F32" w:rsidRDefault="008A6F32">
            <w:pPr>
              <w:pStyle w:val="ConsPlusNormal"/>
              <w:jc w:val="center"/>
            </w:pPr>
            <w:r>
              <w:t>медицинские организации автономного округа (по согласованию)</w:t>
            </w:r>
          </w:p>
        </w:tc>
        <w:tc>
          <w:tcPr>
            <w:tcW w:w="3288" w:type="dxa"/>
          </w:tcPr>
          <w:p w:rsidR="008A6F32" w:rsidRDefault="008A6F32">
            <w:pPr>
              <w:pStyle w:val="ConsPlusNormal"/>
              <w:jc w:val="center"/>
            </w:pPr>
            <w:r>
              <w:t>в соответствии с финансированием текущей деятельности медицинских организаций</w:t>
            </w:r>
          </w:p>
        </w:tc>
        <w:tc>
          <w:tcPr>
            <w:tcW w:w="1247" w:type="dxa"/>
          </w:tcPr>
          <w:p w:rsidR="008A6F32" w:rsidRDefault="008A6F32">
            <w:pPr>
              <w:pStyle w:val="ConsPlusNormal"/>
              <w:jc w:val="center"/>
            </w:pPr>
            <w:r>
              <w:t>май - 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184.</w:t>
            </w:r>
          </w:p>
        </w:tc>
        <w:tc>
          <w:tcPr>
            <w:tcW w:w="4025" w:type="dxa"/>
          </w:tcPr>
          <w:p w:rsidR="008A6F32" w:rsidRDefault="008A6F32">
            <w:pPr>
              <w:pStyle w:val="ConsPlusNormal"/>
              <w:jc w:val="both"/>
            </w:pPr>
            <w:r>
              <w:t>Выпуск сборника по материалам интернет-конференции: "Семья в современном обществе: проблемы и пути их решения"</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бюджетное учреждение</w:t>
            </w:r>
          </w:p>
          <w:p w:rsidR="008A6F32" w:rsidRDefault="008A6F32">
            <w:pPr>
              <w:pStyle w:val="ConsPlusNormal"/>
              <w:jc w:val="center"/>
            </w:pPr>
            <w:r>
              <w:t>автономного округа</w:t>
            </w:r>
          </w:p>
          <w:p w:rsidR="008A6F32" w:rsidRDefault="008A6F32">
            <w:pPr>
              <w:pStyle w:val="ConsPlusNormal"/>
              <w:jc w:val="center"/>
            </w:pPr>
            <w:r>
              <w:t>"Методический центр развития социального обслуживания" (по согласованию)</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июль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185.</w:t>
            </w:r>
          </w:p>
        </w:tc>
        <w:tc>
          <w:tcPr>
            <w:tcW w:w="4025" w:type="dxa"/>
          </w:tcPr>
          <w:p w:rsidR="008A6F32" w:rsidRDefault="008A6F32">
            <w:pPr>
              <w:pStyle w:val="ConsPlusNormal"/>
              <w:jc w:val="both"/>
            </w:pPr>
            <w:r>
              <w:t>Окружной форум добровольцев Уральского федерального округа</w:t>
            </w:r>
          </w:p>
        </w:tc>
        <w:tc>
          <w:tcPr>
            <w:tcW w:w="2891" w:type="dxa"/>
          </w:tcPr>
          <w:p w:rsidR="008A6F32" w:rsidRDefault="008A6F32">
            <w:pPr>
              <w:pStyle w:val="ConsPlusNormal"/>
              <w:jc w:val="center"/>
            </w:pPr>
            <w:r>
              <w:t>Депобразования и молодежи Югры, Центр военно-патриотического воспитания (по согласованию)</w:t>
            </w:r>
          </w:p>
        </w:tc>
        <w:tc>
          <w:tcPr>
            <w:tcW w:w="3288" w:type="dxa"/>
          </w:tcPr>
          <w:p w:rsidR="008A6F32" w:rsidRDefault="008A6F32">
            <w:pPr>
              <w:pStyle w:val="ConsPlusNormal"/>
              <w:jc w:val="center"/>
            </w:pPr>
            <w:r>
              <w:t xml:space="preserve">государственная </w:t>
            </w:r>
            <w:hyperlink r:id="rId174" w:history="1">
              <w:r>
                <w:rPr>
                  <w:color w:val="0000FF"/>
                </w:rPr>
                <w:t>программа</w:t>
              </w:r>
            </w:hyperlink>
            <w:r>
              <w:t xml:space="preserve"> "Развитие образования"</w:t>
            </w:r>
          </w:p>
        </w:tc>
        <w:tc>
          <w:tcPr>
            <w:tcW w:w="1247" w:type="dxa"/>
          </w:tcPr>
          <w:p w:rsidR="008A6F32" w:rsidRDefault="008A6F32">
            <w:pPr>
              <w:pStyle w:val="ConsPlusNormal"/>
              <w:jc w:val="center"/>
            </w:pPr>
            <w:r>
              <w:t>октябрь - 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186.</w:t>
            </w:r>
          </w:p>
        </w:tc>
        <w:tc>
          <w:tcPr>
            <w:tcW w:w="4025" w:type="dxa"/>
          </w:tcPr>
          <w:p w:rsidR="008A6F32" w:rsidRDefault="008A6F32">
            <w:pPr>
              <w:pStyle w:val="ConsPlusNormal"/>
              <w:jc w:val="both"/>
            </w:pPr>
            <w:r>
              <w:t xml:space="preserve">Выпуск сборника материалов XXIV межрегиональных научных социальных </w:t>
            </w:r>
            <w:r>
              <w:lastRenderedPageBreak/>
              <w:t>чтений "Инновационные технологии работы с семьей", в том числе статьи, содержащие опыт специалистов социальной сферы реализации эффективных инновационных практик по работе с семьей</w:t>
            </w:r>
          </w:p>
        </w:tc>
        <w:tc>
          <w:tcPr>
            <w:tcW w:w="2891" w:type="dxa"/>
          </w:tcPr>
          <w:p w:rsidR="008A6F32" w:rsidRDefault="008A6F32">
            <w:pPr>
              <w:pStyle w:val="ConsPlusNormal"/>
              <w:jc w:val="center"/>
            </w:pPr>
            <w:r>
              <w:lastRenderedPageBreak/>
              <w:t>Депсоцразвития Югры,</w:t>
            </w:r>
          </w:p>
          <w:p w:rsidR="008A6F32" w:rsidRDefault="008A6F32">
            <w:pPr>
              <w:pStyle w:val="ConsPlusNormal"/>
              <w:jc w:val="center"/>
            </w:pPr>
            <w:r>
              <w:t>бюджетное учреждение</w:t>
            </w:r>
          </w:p>
          <w:p w:rsidR="008A6F32" w:rsidRDefault="008A6F32">
            <w:pPr>
              <w:pStyle w:val="ConsPlusNormal"/>
              <w:jc w:val="center"/>
            </w:pPr>
            <w:r>
              <w:lastRenderedPageBreak/>
              <w:t>автономного округа "Методический центр развития социального обслуживания" (по согласованию)</w:t>
            </w:r>
          </w:p>
        </w:tc>
        <w:tc>
          <w:tcPr>
            <w:tcW w:w="3288" w:type="dxa"/>
          </w:tcPr>
          <w:p w:rsidR="008A6F32" w:rsidRDefault="008A6F32">
            <w:pPr>
              <w:pStyle w:val="ConsPlusNormal"/>
              <w:jc w:val="center"/>
            </w:pPr>
            <w:r>
              <w:lastRenderedPageBreak/>
              <w:t xml:space="preserve">государственная программа "Социальное и демографическое </w:t>
            </w:r>
            <w:r>
              <w:lastRenderedPageBreak/>
              <w:t>развитие"</w:t>
            </w:r>
          </w:p>
        </w:tc>
        <w:tc>
          <w:tcPr>
            <w:tcW w:w="1247" w:type="dxa"/>
          </w:tcPr>
          <w:p w:rsidR="008A6F32" w:rsidRDefault="008A6F32">
            <w:pPr>
              <w:pStyle w:val="ConsPlusNormal"/>
              <w:jc w:val="center"/>
            </w:pPr>
            <w:r>
              <w:lastRenderedPageBreak/>
              <w:t>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187.</w:t>
            </w:r>
          </w:p>
        </w:tc>
        <w:tc>
          <w:tcPr>
            <w:tcW w:w="4025" w:type="dxa"/>
          </w:tcPr>
          <w:p w:rsidR="008A6F32" w:rsidRDefault="008A6F32">
            <w:pPr>
              <w:pStyle w:val="ConsPlusNormal"/>
              <w:jc w:val="both"/>
            </w:pPr>
            <w:r>
              <w:t>Тиражирование печатной продукции, направленной на популяризацию семейных ценностей</w:t>
            </w:r>
          </w:p>
        </w:tc>
        <w:tc>
          <w:tcPr>
            <w:tcW w:w="2891" w:type="dxa"/>
          </w:tcPr>
          <w:p w:rsidR="008A6F32" w:rsidRDefault="008A6F32">
            <w:pPr>
              <w:pStyle w:val="ConsPlusNormal"/>
              <w:jc w:val="center"/>
            </w:pPr>
            <w:r>
              <w:t>Комиссия по делам несовершеннолетних и защите их прав при Правительстве автономного округа (по согласованию), муниципальные комиссии по делам несовершеннолетних и защите их прав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12126" w:type="dxa"/>
            <w:gridSpan w:val="5"/>
          </w:tcPr>
          <w:p w:rsidR="008A6F32" w:rsidRDefault="008A6F32">
            <w:pPr>
              <w:pStyle w:val="ConsPlusNormal"/>
              <w:jc w:val="center"/>
              <w:outlineLvl w:val="1"/>
            </w:pPr>
            <w:r>
              <w:t>Раздел VIII. РЕСУРСЫ И МЕХАНИЗМЫ РЕАЛИЗАЦИИ ГОДА СЕМЬИ</w:t>
            </w:r>
          </w:p>
        </w:tc>
      </w:tr>
      <w:tr w:rsidR="008A6F32">
        <w:tc>
          <w:tcPr>
            <w:tcW w:w="675" w:type="dxa"/>
          </w:tcPr>
          <w:p w:rsidR="008A6F32" w:rsidRDefault="008A6F32">
            <w:pPr>
              <w:pStyle w:val="ConsPlusNormal"/>
              <w:jc w:val="center"/>
            </w:pPr>
            <w:r>
              <w:t>188.</w:t>
            </w:r>
          </w:p>
        </w:tc>
        <w:tc>
          <w:tcPr>
            <w:tcW w:w="4025" w:type="dxa"/>
          </w:tcPr>
          <w:p w:rsidR="008A6F32" w:rsidRDefault="008A6F32">
            <w:pPr>
              <w:pStyle w:val="ConsPlusNormal"/>
              <w:jc w:val="both"/>
            </w:pPr>
            <w:r>
              <w:t>Заседание рабочей группы по мониторингу Общественной палаты Российской Федерации "Карта особого ребенка"</w:t>
            </w:r>
          </w:p>
        </w:tc>
        <w:tc>
          <w:tcPr>
            <w:tcW w:w="2891" w:type="dxa"/>
          </w:tcPr>
          <w:p w:rsidR="008A6F32" w:rsidRDefault="008A6F32">
            <w:pPr>
              <w:pStyle w:val="ConsPlusNormal"/>
              <w:jc w:val="center"/>
            </w:pPr>
            <w:r>
              <w:t>Общественная палата Югры</w:t>
            </w:r>
          </w:p>
          <w:p w:rsidR="008A6F32" w:rsidRDefault="008A6F32">
            <w:pPr>
              <w:pStyle w:val="ConsPlusNormal"/>
              <w:jc w:val="center"/>
            </w:pPr>
            <w:r>
              <w:t>(по согласованию),</w:t>
            </w:r>
          </w:p>
          <w:p w:rsidR="008A6F32" w:rsidRDefault="008A6F32">
            <w:pPr>
              <w:pStyle w:val="ConsPlusNormal"/>
              <w:jc w:val="center"/>
            </w:pPr>
            <w:r>
              <w:t>Комиссия Общественной палаты Югры по вопросам семейной политики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Общественной палаты Югры</w:t>
            </w:r>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189.</w:t>
            </w:r>
          </w:p>
        </w:tc>
        <w:tc>
          <w:tcPr>
            <w:tcW w:w="4025" w:type="dxa"/>
          </w:tcPr>
          <w:p w:rsidR="008A6F32" w:rsidRDefault="008A6F32">
            <w:pPr>
              <w:pStyle w:val="ConsPlusNormal"/>
              <w:jc w:val="both"/>
            </w:pPr>
            <w:r>
              <w:t>Обеспечение функционирования информационного портала "Атлас доступности образования" с целью повышения уровня информированности населения о возможностях получения услуг дополнительного образования</w:t>
            </w:r>
          </w:p>
        </w:tc>
        <w:tc>
          <w:tcPr>
            <w:tcW w:w="2891" w:type="dxa"/>
          </w:tcPr>
          <w:p w:rsidR="008A6F32" w:rsidRDefault="008A6F32">
            <w:pPr>
              <w:pStyle w:val="ConsPlusNormal"/>
              <w:jc w:val="center"/>
            </w:pPr>
            <w:r>
              <w:t>Депобразования и молодежи Югры,</w:t>
            </w:r>
          </w:p>
          <w:p w:rsidR="008A6F32" w:rsidRDefault="008A6F32">
            <w:pPr>
              <w:pStyle w:val="ConsPlusNormal"/>
              <w:jc w:val="center"/>
            </w:pPr>
            <w:r>
              <w:t>Депспорта Югры,</w:t>
            </w:r>
          </w:p>
          <w:p w:rsidR="008A6F32" w:rsidRDefault="008A6F32">
            <w:pPr>
              <w:pStyle w:val="ConsPlusNormal"/>
              <w:jc w:val="center"/>
            </w:pPr>
            <w:r>
              <w:t>Депкультуры Югры,</w:t>
            </w:r>
          </w:p>
          <w:p w:rsidR="008A6F32" w:rsidRDefault="008A6F32">
            <w:pPr>
              <w:pStyle w:val="ConsPlusNormal"/>
              <w:jc w:val="center"/>
            </w:pPr>
            <w:r>
              <w:t xml:space="preserve">органы местного самоуправления </w:t>
            </w:r>
            <w:r>
              <w:lastRenderedPageBreak/>
              <w:t>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 xml:space="preserve">государственные программы </w:t>
            </w:r>
            <w:hyperlink r:id="rId175" w:history="1">
              <w:r>
                <w:rPr>
                  <w:color w:val="0000FF"/>
                </w:rPr>
                <w:t>"Развитие образования"</w:t>
              </w:r>
            </w:hyperlink>
            <w:r>
              <w:t>,</w:t>
            </w:r>
          </w:p>
          <w:p w:rsidR="008A6F32" w:rsidRDefault="008A6F32">
            <w:pPr>
              <w:pStyle w:val="ConsPlusNormal"/>
              <w:jc w:val="center"/>
            </w:pPr>
            <w:r>
              <w:t>"</w:t>
            </w:r>
            <w:hyperlink r:id="rId176" w:history="1">
              <w:r>
                <w:rPr>
                  <w:color w:val="0000FF"/>
                </w:rPr>
                <w:t>Развитие физической культуры</w:t>
              </w:r>
            </w:hyperlink>
            <w:r>
              <w:t xml:space="preserve"> и спорта",</w:t>
            </w:r>
          </w:p>
          <w:p w:rsidR="008A6F32" w:rsidRDefault="008A6F32">
            <w:pPr>
              <w:pStyle w:val="ConsPlusNormal"/>
              <w:jc w:val="center"/>
            </w:pPr>
            <w:hyperlink r:id="rId177" w:history="1">
              <w:r>
                <w:rPr>
                  <w:color w:val="0000FF"/>
                </w:rPr>
                <w:t>"Культурное пространство"</w:t>
              </w:r>
            </w:hyperlink>
          </w:p>
        </w:tc>
        <w:tc>
          <w:tcPr>
            <w:tcW w:w="1247" w:type="dxa"/>
          </w:tcPr>
          <w:p w:rsidR="008A6F32" w:rsidRDefault="008A6F32">
            <w:pPr>
              <w:pStyle w:val="ConsPlusNormal"/>
              <w:jc w:val="center"/>
            </w:pPr>
            <w:r>
              <w:t>февраль - 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190.</w:t>
            </w:r>
          </w:p>
        </w:tc>
        <w:tc>
          <w:tcPr>
            <w:tcW w:w="4025" w:type="dxa"/>
          </w:tcPr>
          <w:p w:rsidR="008A6F32" w:rsidRDefault="008A6F32">
            <w:pPr>
              <w:pStyle w:val="ConsPlusNormal"/>
              <w:jc w:val="both"/>
            </w:pPr>
            <w:r>
              <w:t>Пленарное заседание на тему "Семья - как национальная идея России. Укрепление духовно-нравственных основ семьи, возрождение и пропаганда семейных ценностей и традиций, ответственное родительство"</w:t>
            </w:r>
          </w:p>
        </w:tc>
        <w:tc>
          <w:tcPr>
            <w:tcW w:w="2891" w:type="dxa"/>
          </w:tcPr>
          <w:p w:rsidR="008A6F32" w:rsidRDefault="008A6F32">
            <w:pPr>
              <w:pStyle w:val="ConsPlusNormal"/>
              <w:jc w:val="center"/>
            </w:pPr>
            <w:r>
              <w:t>Общественная палата Югры</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Общественной палаты Югры</w:t>
            </w:r>
          </w:p>
        </w:tc>
        <w:tc>
          <w:tcPr>
            <w:tcW w:w="1247" w:type="dxa"/>
          </w:tcPr>
          <w:p w:rsidR="008A6F32" w:rsidRDefault="008A6F32">
            <w:pPr>
              <w:pStyle w:val="ConsPlusNormal"/>
              <w:jc w:val="center"/>
            </w:pPr>
            <w:r>
              <w:t>март</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191.</w:t>
            </w:r>
          </w:p>
        </w:tc>
        <w:tc>
          <w:tcPr>
            <w:tcW w:w="4025" w:type="dxa"/>
          </w:tcPr>
          <w:p w:rsidR="008A6F32" w:rsidRDefault="008A6F32">
            <w:pPr>
              <w:pStyle w:val="ConsPlusNormal"/>
              <w:jc w:val="both"/>
            </w:pPr>
            <w:r>
              <w:t>Осуществление контроля хода реализации Плана мероприятий по проведению в 2019 году в автономном округе Года семьи</w:t>
            </w:r>
          </w:p>
        </w:tc>
        <w:tc>
          <w:tcPr>
            <w:tcW w:w="2891" w:type="dxa"/>
          </w:tcPr>
          <w:p w:rsidR="008A6F32" w:rsidRDefault="008A6F32">
            <w:pPr>
              <w:pStyle w:val="ConsPlusNormal"/>
              <w:jc w:val="center"/>
            </w:pPr>
            <w:r>
              <w:t>Депсоцразвития Югры</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p w:rsidR="008A6F32" w:rsidRDefault="008A6F32">
            <w:pPr>
              <w:pStyle w:val="ConsPlusNormal"/>
              <w:jc w:val="center"/>
            </w:pPr>
            <w:r>
              <w:t>июль</w:t>
            </w:r>
          </w:p>
          <w:p w:rsidR="008A6F32" w:rsidRDefault="008A6F32">
            <w:pPr>
              <w:pStyle w:val="ConsPlusNormal"/>
              <w:jc w:val="center"/>
            </w:pPr>
            <w:r>
              <w:t>2019 года,</w:t>
            </w:r>
          </w:p>
          <w:p w:rsidR="008A6F32" w:rsidRDefault="008A6F32">
            <w:pPr>
              <w:pStyle w:val="ConsPlusNormal"/>
              <w:jc w:val="center"/>
            </w:pPr>
            <w:r>
              <w:t>октябрь</w:t>
            </w:r>
          </w:p>
          <w:p w:rsidR="008A6F32" w:rsidRDefault="008A6F32">
            <w:pPr>
              <w:pStyle w:val="ConsPlusNormal"/>
              <w:jc w:val="center"/>
            </w:pPr>
            <w:r>
              <w:t>2019 года,</w:t>
            </w:r>
          </w:p>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192.</w:t>
            </w:r>
          </w:p>
        </w:tc>
        <w:tc>
          <w:tcPr>
            <w:tcW w:w="4025" w:type="dxa"/>
          </w:tcPr>
          <w:p w:rsidR="008A6F32" w:rsidRDefault="008A6F32">
            <w:pPr>
              <w:pStyle w:val="ConsPlusNormal"/>
              <w:jc w:val="both"/>
            </w:pPr>
            <w:r>
              <w:t>Представление в адрес Депсоцразвития Югры информации о ходе выполнения Плана мероприятий по проведению в 2019 году в автономном округе Года семьи</w:t>
            </w:r>
          </w:p>
        </w:tc>
        <w:tc>
          <w:tcPr>
            <w:tcW w:w="2891" w:type="dxa"/>
          </w:tcPr>
          <w:p w:rsidR="008A6F32" w:rsidRDefault="008A6F32">
            <w:pPr>
              <w:pStyle w:val="ConsPlusNormal"/>
              <w:jc w:val="center"/>
            </w:pPr>
            <w:r>
              <w:t>Депобразования и молодежи Югры,</w:t>
            </w:r>
          </w:p>
          <w:p w:rsidR="008A6F32" w:rsidRDefault="008A6F32">
            <w:pPr>
              <w:pStyle w:val="ConsPlusNormal"/>
              <w:jc w:val="center"/>
            </w:pPr>
            <w:r>
              <w:t>Депздрав Югры,</w:t>
            </w:r>
          </w:p>
          <w:p w:rsidR="008A6F32" w:rsidRDefault="008A6F32">
            <w:pPr>
              <w:pStyle w:val="ConsPlusNormal"/>
              <w:jc w:val="center"/>
            </w:pPr>
            <w:r>
              <w:t>Депкультуры Югры,</w:t>
            </w:r>
          </w:p>
          <w:p w:rsidR="008A6F32" w:rsidRDefault="008A6F32">
            <w:pPr>
              <w:pStyle w:val="ConsPlusNormal"/>
              <w:jc w:val="center"/>
            </w:pPr>
            <w:r>
              <w:t>Депинформтехнологий Югры,</w:t>
            </w:r>
          </w:p>
          <w:p w:rsidR="008A6F32" w:rsidRDefault="008A6F32">
            <w:pPr>
              <w:pStyle w:val="ConsPlusNormal"/>
              <w:jc w:val="center"/>
            </w:pPr>
            <w:r>
              <w:t>Деппромышленности Югры,</w:t>
            </w:r>
          </w:p>
          <w:p w:rsidR="008A6F32" w:rsidRDefault="008A6F32">
            <w:pPr>
              <w:pStyle w:val="ConsPlusNormal"/>
              <w:jc w:val="center"/>
            </w:pPr>
            <w:r>
              <w:t>Комиссия по делам несовершеннолетних и защите их прав при Правительстве автономного округа</w:t>
            </w:r>
          </w:p>
          <w:p w:rsidR="008A6F32" w:rsidRDefault="008A6F32">
            <w:pPr>
              <w:pStyle w:val="ConsPlusNormal"/>
              <w:jc w:val="center"/>
            </w:pPr>
            <w:r>
              <w:t>(по согласованию),</w:t>
            </w:r>
          </w:p>
          <w:p w:rsidR="008A6F32" w:rsidRDefault="008A6F32">
            <w:pPr>
              <w:pStyle w:val="ConsPlusNormal"/>
              <w:jc w:val="center"/>
            </w:pPr>
            <w:r>
              <w:t>Общественная палата Югры</w:t>
            </w:r>
          </w:p>
          <w:p w:rsidR="008A6F32" w:rsidRDefault="008A6F32">
            <w:pPr>
              <w:pStyle w:val="ConsPlusNormal"/>
              <w:jc w:val="center"/>
            </w:pPr>
            <w:r>
              <w:t>(по согласованию),</w:t>
            </w:r>
          </w:p>
          <w:p w:rsidR="008A6F32" w:rsidRDefault="008A6F32">
            <w:pPr>
              <w:pStyle w:val="ConsPlusNormal"/>
              <w:jc w:val="center"/>
            </w:pPr>
            <w:r>
              <w:lastRenderedPageBreak/>
              <w:t>Уполномоченный по правам ребенка в автономном округе</w:t>
            </w:r>
          </w:p>
          <w:p w:rsidR="008A6F32" w:rsidRDefault="008A6F32">
            <w:pPr>
              <w:pStyle w:val="ConsPlusNormal"/>
              <w:jc w:val="center"/>
            </w:pPr>
            <w:r>
              <w:t>(по согласованию),</w:t>
            </w:r>
          </w:p>
          <w:p w:rsidR="008A6F32" w:rsidRDefault="008A6F32">
            <w:pPr>
              <w:pStyle w:val="ConsPlusNormal"/>
              <w:jc w:val="center"/>
            </w:pPr>
            <w:r>
              <w:t>органы местного самоуправления автономного округа</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lastRenderedPageBreak/>
              <w:t>без финансирования</w:t>
            </w:r>
          </w:p>
        </w:tc>
        <w:tc>
          <w:tcPr>
            <w:tcW w:w="1247" w:type="dxa"/>
          </w:tcPr>
          <w:p w:rsidR="008A6F32" w:rsidRDefault="008A6F32">
            <w:pPr>
              <w:pStyle w:val="ConsPlusNormal"/>
              <w:jc w:val="center"/>
            </w:pPr>
            <w:r>
              <w:t>апрель</w:t>
            </w:r>
          </w:p>
          <w:p w:rsidR="008A6F32" w:rsidRDefault="008A6F32">
            <w:pPr>
              <w:pStyle w:val="ConsPlusNormal"/>
              <w:jc w:val="center"/>
            </w:pPr>
            <w:r>
              <w:t>2019 года,</w:t>
            </w:r>
          </w:p>
          <w:p w:rsidR="008A6F32" w:rsidRDefault="008A6F32">
            <w:pPr>
              <w:pStyle w:val="ConsPlusNormal"/>
              <w:jc w:val="center"/>
            </w:pPr>
            <w:r>
              <w:t>июль</w:t>
            </w:r>
          </w:p>
          <w:p w:rsidR="008A6F32" w:rsidRDefault="008A6F32">
            <w:pPr>
              <w:pStyle w:val="ConsPlusNormal"/>
              <w:jc w:val="center"/>
            </w:pPr>
            <w:r>
              <w:t>2019 года,</w:t>
            </w:r>
          </w:p>
          <w:p w:rsidR="008A6F32" w:rsidRDefault="008A6F32">
            <w:pPr>
              <w:pStyle w:val="ConsPlusNormal"/>
              <w:jc w:val="center"/>
            </w:pPr>
            <w:r>
              <w:t>октябрь</w:t>
            </w:r>
          </w:p>
          <w:p w:rsidR="008A6F32" w:rsidRDefault="008A6F32">
            <w:pPr>
              <w:pStyle w:val="ConsPlusNormal"/>
              <w:jc w:val="center"/>
            </w:pPr>
            <w:r>
              <w:t>2019 года,</w:t>
            </w:r>
          </w:p>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193.</w:t>
            </w:r>
          </w:p>
        </w:tc>
        <w:tc>
          <w:tcPr>
            <w:tcW w:w="4025" w:type="dxa"/>
          </w:tcPr>
          <w:p w:rsidR="008A6F32" w:rsidRDefault="008A6F32">
            <w:pPr>
              <w:pStyle w:val="ConsPlusNormal"/>
              <w:jc w:val="both"/>
            </w:pPr>
            <w:r>
              <w:t>Создание Совета отцов при Уполномоченном по правам ребенка в автономном округе</w:t>
            </w:r>
          </w:p>
        </w:tc>
        <w:tc>
          <w:tcPr>
            <w:tcW w:w="2891" w:type="dxa"/>
          </w:tcPr>
          <w:p w:rsidR="008A6F32" w:rsidRDefault="008A6F32">
            <w:pPr>
              <w:pStyle w:val="ConsPlusNormal"/>
              <w:jc w:val="center"/>
            </w:pPr>
            <w:r>
              <w:t>Уполномоченный по правам ребенка в автономном округе</w:t>
            </w:r>
          </w:p>
          <w:p w:rsidR="008A6F32" w:rsidRDefault="008A6F32">
            <w:pPr>
              <w:pStyle w:val="ConsPlusNormal"/>
              <w:jc w:val="center"/>
            </w:pPr>
            <w:r>
              <w:t>(по согласованию), Общественная палата Югры (по согласованию), родительские общественные организации (по согласованию)</w:t>
            </w:r>
          </w:p>
        </w:tc>
        <w:tc>
          <w:tcPr>
            <w:tcW w:w="3288" w:type="dxa"/>
          </w:tcPr>
          <w:p w:rsidR="008A6F32" w:rsidRDefault="008A6F32">
            <w:pPr>
              <w:pStyle w:val="ConsPlusNormal"/>
              <w:jc w:val="center"/>
            </w:pPr>
            <w:r>
              <w:t>без финансирования</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194.</w:t>
            </w:r>
          </w:p>
        </w:tc>
        <w:tc>
          <w:tcPr>
            <w:tcW w:w="4025" w:type="dxa"/>
          </w:tcPr>
          <w:p w:rsidR="008A6F32" w:rsidRDefault="008A6F32">
            <w:pPr>
              <w:pStyle w:val="ConsPlusNormal"/>
              <w:jc w:val="both"/>
            </w:pPr>
            <w:r>
              <w:t>Заседание Комиссии Общественной палаты Югры по охране здоровья и развитию физической культуры и спорта, Комиссии Общественной палаты Югры по вопросам семейной политики "Всестороннее развитие детей и подростков через образование, культуру и спорт"</w:t>
            </w:r>
          </w:p>
        </w:tc>
        <w:tc>
          <w:tcPr>
            <w:tcW w:w="2891" w:type="dxa"/>
          </w:tcPr>
          <w:p w:rsidR="008A6F32" w:rsidRDefault="008A6F32">
            <w:pPr>
              <w:pStyle w:val="ConsPlusNormal"/>
              <w:jc w:val="center"/>
            </w:pPr>
            <w:r>
              <w:t>Комиссия Общественной палаты Югры по охране здоровья и развитию физической культуры и спорта</w:t>
            </w:r>
          </w:p>
          <w:p w:rsidR="008A6F32" w:rsidRDefault="008A6F32">
            <w:pPr>
              <w:pStyle w:val="ConsPlusNormal"/>
              <w:jc w:val="center"/>
            </w:pPr>
            <w:r>
              <w:t>(по согласованию),</w:t>
            </w:r>
          </w:p>
          <w:p w:rsidR="008A6F32" w:rsidRDefault="008A6F32">
            <w:pPr>
              <w:pStyle w:val="ConsPlusNormal"/>
              <w:jc w:val="center"/>
            </w:pPr>
            <w:r>
              <w:t>Комиссия Общественной палаты Югры по вопросам семейной политики</w:t>
            </w:r>
          </w:p>
          <w:p w:rsidR="008A6F32" w:rsidRDefault="008A6F32">
            <w:pPr>
              <w:pStyle w:val="ConsPlusNormal"/>
              <w:jc w:val="center"/>
            </w:pPr>
            <w:r>
              <w:t>(по согласованию)</w:t>
            </w:r>
          </w:p>
        </w:tc>
        <w:tc>
          <w:tcPr>
            <w:tcW w:w="3288" w:type="dxa"/>
          </w:tcPr>
          <w:p w:rsidR="008A6F32" w:rsidRDefault="008A6F32">
            <w:pPr>
              <w:pStyle w:val="ConsPlusNormal"/>
              <w:jc w:val="center"/>
            </w:pPr>
            <w:r>
              <w:t>в соответствии с финансированием текущей деятельности Общественной палаты Югры</w:t>
            </w:r>
          </w:p>
        </w:tc>
        <w:tc>
          <w:tcPr>
            <w:tcW w:w="1247" w:type="dxa"/>
          </w:tcPr>
          <w:p w:rsidR="008A6F32" w:rsidRDefault="008A6F32">
            <w:pPr>
              <w:pStyle w:val="ConsPlusNormal"/>
              <w:jc w:val="center"/>
            </w:pPr>
            <w:r>
              <w:t>май</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195.</w:t>
            </w:r>
          </w:p>
        </w:tc>
        <w:tc>
          <w:tcPr>
            <w:tcW w:w="4025" w:type="dxa"/>
          </w:tcPr>
          <w:p w:rsidR="008A6F32" w:rsidRDefault="008A6F32">
            <w:pPr>
              <w:pStyle w:val="ConsPlusNormal"/>
              <w:jc w:val="both"/>
            </w:pPr>
            <w:r>
              <w:t>Доклад "О Положении детей и семей, имеющих детей, в Ханты-Мансийском автономном округе - Югре"</w:t>
            </w:r>
          </w:p>
        </w:tc>
        <w:tc>
          <w:tcPr>
            <w:tcW w:w="2891" w:type="dxa"/>
          </w:tcPr>
          <w:p w:rsidR="008A6F32" w:rsidRDefault="008A6F32">
            <w:pPr>
              <w:pStyle w:val="ConsPlusNormal"/>
              <w:jc w:val="center"/>
            </w:pPr>
            <w:r>
              <w:t>Депсоцразвития Югры</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октябрь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lastRenderedPageBreak/>
              <w:t>196.</w:t>
            </w:r>
          </w:p>
        </w:tc>
        <w:tc>
          <w:tcPr>
            <w:tcW w:w="4025" w:type="dxa"/>
          </w:tcPr>
          <w:p w:rsidR="008A6F32" w:rsidRDefault="008A6F32">
            <w:pPr>
              <w:pStyle w:val="ConsPlusNormal"/>
              <w:jc w:val="both"/>
            </w:pPr>
            <w:r>
              <w:t>Социологическое исследование "Социальное самочувствие семьи и рождаемость"</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бюджетное учреждение</w:t>
            </w:r>
          </w:p>
          <w:p w:rsidR="008A6F32" w:rsidRDefault="008A6F32">
            <w:pPr>
              <w:pStyle w:val="ConsPlusNormal"/>
              <w:jc w:val="center"/>
            </w:pPr>
            <w:r>
              <w:t>автономного округа</w:t>
            </w:r>
          </w:p>
          <w:p w:rsidR="008A6F32" w:rsidRDefault="008A6F32">
            <w:pPr>
              <w:pStyle w:val="ConsPlusNormal"/>
              <w:jc w:val="center"/>
            </w:pPr>
            <w:r>
              <w:t>"Методический центр развития социального обслуживания" (по согласованию)</w:t>
            </w:r>
          </w:p>
        </w:tc>
        <w:tc>
          <w:tcPr>
            <w:tcW w:w="3288" w:type="dxa"/>
          </w:tcPr>
          <w:p w:rsidR="008A6F32" w:rsidRDefault="008A6F32">
            <w:pPr>
              <w:pStyle w:val="ConsPlusNormal"/>
              <w:jc w:val="center"/>
            </w:pPr>
            <w:r>
              <w:t>привлеченные спонсорские средства</w:t>
            </w:r>
          </w:p>
        </w:tc>
        <w:tc>
          <w:tcPr>
            <w:tcW w:w="1247" w:type="dxa"/>
          </w:tcPr>
          <w:p w:rsidR="008A6F32" w:rsidRDefault="008A6F32">
            <w:pPr>
              <w:pStyle w:val="ConsPlusNormal"/>
              <w:jc w:val="center"/>
            </w:pPr>
            <w:r>
              <w:t>октябрь - ноябрь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197.</w:t>
            </w:r>
          </w:p>
        </w:tc>
        <w:tc>
          <w:tcPr>
            <w:tcW w:w="4025" w:type="dxa"/>
          </w:tcPr>
          <w:p w:rsidR="008A6F32" w:rsidRDefault="008A6F32">
            <w:pPr>
              <w:pStyle w:val="ConsPlusNormal"/>
              <w:jc w:val="both"/>
            </w:pPr>
            <w:r>
              <w:t>Создание информационной площадки "Родителям Югры"</w:t>
            </w:r>
          </w:p>
        </w:tc>
        <w:tc>
          <w:tcPr>
            <w:tcW w:w="2891" w:type="dxa"/>
          </w:tcPr>
          <w:p w:rsidR="008A6F32" w:rsidRDefault="008A6F32">
            <w:pPr>
              <w:pStyle w:val="ConsPlusNormal"/>
              <w:jc w:val="center"/>
            </w:pPr>
            <w:r>
              <w:t>Депсоцразвития Югры,</w:t>
            </w:r>
          </w:p>
          <w:p w:rsidR="008A6F32" w:rsidRDefault="008A6F32">
            <w:pPr>
              <w:pStyle w:val="ConsPlusNormal"/>
              <w:jc w:val="center"/>
            </w:pPr>
            <w:r>
              <w:t>Депобразования и молодежи Югры,</w:t>
            </w:r>
          </w:p>
          <w:p w:rsidR="008A6F32" w:rsidRDefault="008A6F32">
            <w:pPr>
              <w:pStyle w:val="ConsPlusNormal"/>
              <w:jc w:val="center"/>
            </w:pPr>
            <w:r>
              <w:t>Депспорта Югры,</w:t>
            </w:r>
          </w:p>
          <w:p w:rsidR="008A6F32" w:rsidRDefault="008A6F32">
            <w:pPr>
              <w:pStyle w:val="ConsPlusNormal"/>
              <w:jc w:val="center"/>
            </w:pPr>
            <w:r>
              <w:t>Депкультуры Югры,</w:t>
            </w:r>
          </w:p>
          <w:p w:rsidR="008A6F32" w:rsidRDefault="008A6F32">
            <w:pPr>
              <w:pStyle w:val="ConsPlusNormal"/>
              <w:jc w:val="center"/>
            </w:pPr>
            <w:r>
              <w:t>Депздрав Югры</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r w:rsidR="008A6F32">
        <w:tc>
          <w:tcPr>
            <w:tcW w:w="675" w:type="dxa"/>
          </w:tcPr>
          <w:p w:rsidR="008A6F32" w:rsidRDefault="008A6F32">
            <w:pPr>
              <w:pStyle w:val="ConsPlusNormal"/>
              <w:jc w:val="center"/>
            </w:pPr>
            <w:r>
              <w:t>198.</w:t>
            </w:r>
          </w:p>
        </w:tc>
        <w:tc>
          <w:tcPr>
            <w:tcW w:w="4025" w:type="dxa"/>
          </w:tcPr>
          <w:p w:rsidR="008A6F32" w:rsidRDefault="008A6F32">
            <w:pPr>
              <w:pStyle w:val="ConsPlusNormal"/>
              <w:jc w:val="both"/>
            </w:pPr>
            <w:r>
              <w:t>Разработка на межведомственной основе декларации добросовестных практик в поддержку семей с детьми</w:t>
            </w:r>
          </w:p>
        </w:tc>
        <w:tc>
          <w:tcPr>
            <w:tcW w:w="2891" w:type="dxa"/>
          </w:tcPr>
          <w:p w:rsidR="008A6F32" w:rsidRDefault="008A6F32">
            <w:pPr>
              <w:pStyle w:val="ConsPlusNormal"/>
              <w:jc w:val="center"/>
            </w:pPr>
            <w:r>
              <w:t>Депсоцразвития Югры</w:t>
            </w:r>
          </w:p>
        </w:tc>
        <w:tc>
          <w:tcPr>
            <w:tcW w:w="3288" w:type="dxa"/>
          </w:tcPr>
          <w:p w:rsidR="008A6F32" w:rsidRDefault="008A6F32">
            <w:pPr>
              <w:pStyle w:val="ConsPlusNormal"/>
              <w:jc w:val="center"/>
            </w:pPr>
            <w:r>
              <w:t>государственная программа "Социальное и демографическое развитие"</w:t>
            </w:r>
          </w:p>
        </w:tc>
        <w:tc>
          <w:tcPr>
            <w:tcW w:w="1247" w:type="dxa"/>
          </w:tcPr>
          <w:p w:rsidR="008A6F32" w:rsidRDefault="008A6F32">
            <w:pPr>
              <w:pStyle w:val="ConsPlusNormal"/>
              <w:jc w:val="center"/>
            </w:pPr>
            <w:r>
              <w:t>декабрь</w:t>
            </w:r>
          </w:p>
          <w:p w:rsidR="008A6F32" w:rsidRDefault="008A6F32">
            <w:pPr>
              <w:pStyle w:val="ConsPlusNormal"/>
              <w:jc w:val="center"/>
            </w:pPr>
            <w:r>
              <w:t>2019 года</w:t>
            </w:r>
          </w:p>
        </w:tc>
      </w:tr>
    </w:tbl>
    <w:p w:rsidR="008A6F32" w:rsidRDefault="008A6F32">
      <w:pPr>
        <w:pStyle w:val="ConsPlusNormal"/>
        <w:jc w:val="both"/>
      </w:pPr>
    </w:p>
    <w:p w:rsidR="008A6F32" w:rsidRDefault="008A6F32">
      <w:pPr>
        <w:pStyle w:val="ConsPlusNormal"/>
        <w:jc w:val="both"/>
      </w:pPr>
    </w:p>
    <w:p w:rsidR="008A6F32" w:rsidRDefault="008A6F32">
      <w:pPr>
        <w:pStyle w:val="ConsPlusNormal"/>
        <w:pBdr>
          <w:top w:val="single" w:sz="6" w:space="0" w:color="auto"/>
        </w:pBdr>
        <w:spacing w:before="100" w:after="100"/>
        <w:jc w:val="both"/>
        <w:rPr>
          <w:sz w:val="2"/>
          <w:szCs w:val="2"/>
        </w:rPr>
      </w:pPr>
    </w:p>
    <w:p w:rsidR="007239BB" w:rsidRDefault="007239BB">
      <w:bookmarkStart w:id="53" w:name="_GoBack"/>
      <w:bookmarkEnd w:id="53"/>
    </w:p>
    <w:sectPr w:rsidR="007239BB" w:rsidSect="0091703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32"/>
    <w:rsid w:val="005341F0"/>
    <w:rsid w:val="007239BB"/>
    <w:rsid w:val="008A6F32"/>
    <w:rsid w:val="00B5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6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F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6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F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F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37B4375A39B3A9B59E1015E8F5DA26B22472BEC184841A98F761BE2EED3BE81AB78CDFE38D6E011254A47FDD228D602Ap9r9J" TargetMode="External"/><Relationship Id="rId117" Type="http://schemas.openxmlformats.org/officeDocument/2006/relationships/hyperlink" Target="consultantplus://offline/ref=2E37B4375A39B3A9B59E0E18FE998D29B72E2DB5C7868D4EC6A767E971BD3DBD5AF78A8AB2C93B0D1259EE2E9D6982622D8E30E58BFB5F6Dp7r5J" TargetMode="External"/><Relationship Id="rId21" Type="http://schemas.openxmlformats.org/officeDocument/2006/relationships/hyperlink" Target="consultantplus://offline/ref=2E37B4375A39B3A9B59E1015E8F5DA26B22472BEC1868E1892F661BE2EED3BE81AB78CDFE38D6E011254A47FDD228D602Ap9r9J" TargetMode="External"/><Relationship Id="rId42" Type="http://schemas.openxmlformats.org/officeDocument/2006/relationships/hyperlink" Target="consultantplus://offline/ref=2E37B4375A39B3A9B59E1015E8F5DA26B22472BEC181821A9EF161BE2EED3BE81AB78CDFF18D360D1052BA7FDC37DB316FC53DE393E75F68621B627Fp4r6J" TargetMode="External"/><Relationship Id="rId47" Type="http://schemas.openxmlformats.org/officeDocument/2006/relationships/hyperlink" Target="consultantplus://offline/ref=2E37B4375A39B3A9B59E1015E8F5DA26B22472BEC18F8F1198F361BE2EED3BE81AB78CDFF18D360D1052BA7FDF37DB316FC53DE393E75F68621B627Fp4r6J" TargetMode="External"/><Relationship Id="rId63" Type="http://schemas.openxmlformats.org/officeDocument/2006/relationships/hyperlink" Target="consultantplus://offline/ref=2E37B4375A39B3A9B59E0E18FE998D29B62E2FB6C2828D4EC6A767E971BD3DBD48F7D286B0CF250C144CB87FD8p3r5J" TargetMode="External"/><Relationship Id="rId68" Type="http://schemas.openxmlformats.org/officeDocument/2006/relationships/hyperlink" Target="consultantplus://offline/ref=2E37B4375A39B3A9B59E0E18FE998D29B6272EB4C0858D4EC6A767E971BD3DBD5AF78A8AB2C93B091359EE2E9D6982622D8E30E58BFB5F6Dp7r5J" TargetMode="External"/><Relationship Id="rId84" Type="http://schemas.openxmlformats.org/officeDocument/2006/relationships/hyperlink" Target="consultantplus://offline/ref=2E37B4375A39B3A9B59E1015E8F5DA26B22472BEC1808F1B9CF561BE2EED3BE81AB78CDFF18D360D1052BA7ED937DB316FC53DE393E75F68621B627Fp4r6J" TargetMode="External"/><Relationship Id="rId89" Type="http://schemas.openxmlformats.org/officeDocument/2006/relationships/hyperlink" Target="consultantplus://offline/ref=2E37B4375A39B3A9B59E1015E8F5DA26B22472BEC1808F1B9CF561BE2EED3BE81AB78CDFF18D360D1354B12B8878DA6D29962EE191E75D6C7Dp1r0J" TargetMode="External"/><Relationship Id="rId112" Type="http://schemas.openxmlformats.org/officeDocument/2006/relationships/hyperlink" Target="consultantplus://offline/ref=2E37B4375A39B3A9B59E1015E8F5DA26B22472BEC181841B99F661BE2EED3BE81AB78CDFF18D360D1052BA7DD037DB316FC53DE393E75F68621B627Fp4r6J" TargetMode="External"/><Relationship Id="rId133" Type="http://schemas.openxmlformats.org/officeDocument/2006/relationships/hyperlink" Target="consultantplus://offline/ref=2E37B4375A39B3A9B59E1015E8F5DA26B22472BEC18F8F1198F361BE2EED3BE81AB78CDFF18D360D1053B87DDB37DB316FC53DE393E75F68621B627Fp4r6J" TargetMode="External"/><Relationship Id="rId138" Type="http://schemas.openxmlformats.org/officeDocument/2006/relationships/hyperlink" Target="consultantplus://offline/ref=2E37B4375A39B3A9B59E1015E8F5DA26B22472BEC18F8F1198F361BE2EED3BE81AB78CDFF18D360D1053B87CD937DB316FC53DE393E75F68621B627Fp4r6J" TargetMode="External"/><Relationship Id="rId154" Type="http://schemas.openxmlformats.org/officeDocument/2006/relationships/hyperlink" Target="consultantplus://offline/ref=2E37B4375A39B3A9B59E1015E8F5DA26B22472BEC18E861C9AFB61BE2EED3BE81AB78CDFF18D360D1052BA7BD937DB316FC53DE393E75F68621B627Fp4r6J" TargetMode="External"/><Relationship Id="rId159" Type="http://schemas.openxmlformats.org/officeDocument/2006/relationships/hyperlink" Target="consultantplus://offline/ref=2E37B4375A39B3A9B59E1015E8F5DA26B22472BEC18E861C9AFB61BE2EED3BE81AB78CDFF18D360D1052BA7BD937DB316FC53DE393E75F68621B627Fp4r6J" TargetMode="External"/><Relationship Id="rId175" Type="http://schemas.openxmlformats.org/officeDocument/2006/relationships/hyperlink" Target="consultantplus://offline/ref=2E37B4375A39B3A9B59E1015E8F5DA26B22472BEC18E861D9BF461BE2EED3BE81AB78CDFF18D360D1052BA78DA37DB316FC53DE393E75F68621B627Fp4r6J" TargetMode="External"/><Relationship Id="rId170" Type="http://schemas.openxmlformats.org/officeDocument/2006/relationships/hyperlink" Target="consultantplus://offline/ref=2E37B4375A39B3A9B59E1015E8F5DA26B22472BEC18F8E1B92FB61BE2EED3BE81AB78CDFF18D360D1052BA7CD137DB316FC53DE393E75F68621B627Fp4r6J" TargetMode="External"/><Relationship Id="rId16" Type="http://schemas.openxmlformats.org/officeDocument/2006/relationships/hyperlink" Target="consultantplus://offline/ref=2E37B4375A39B3A9B59E1015E8F5DA26B22472BEC187841C93F761BE2EED3BE81AB78CDFE38D6E011254A47FDD228D602Ap9r9J" TargetMode="External"/><Relationship Id="rId107" Type="http://schemas.openxmlformats.org/officeDocument/2006/relationships/hyperlink" Target="consultantplus://offline/ref=2E37B4375A39B3A9B59E1015E8F5DA26B22472BEC18F811C99FA61BE2EED3BE81AB78CDFF18D360D1052BA7BDD37DB316FC53DE393E75F68621B627Fp4r6J" TargetMode="External"/><Relationship Id="rId11" Type="http://schemas.openxmlformats.org/officeDocument/2006/relationships/hyperlink" Target="consultantplus://offline/ref=2E37B4375A39B3A9B59E1015E8F5DA26B22472BEC18F811C9BF761BE2EED3BE81AB78CDFF18D360D1052BA7FDF37DB316FC53DE393E75F68621B627Fp4r6J" TargetMode="External"/><Relationship Id="rId32" Type="http://schemas.openxmlformats.org/officeDocument/2006/relationships/hyperlink" Target="consultantplus://offline/ref=2E37B4375A39B3A9B59E1015E8F5DA26B22472BEC183801A9AFA61BE2EED3BE81AB78CDFE38D6E011254A47FDD228D602Ap9r9J" TargetMode="External"/><Relationship Id="rId37" Type="http://schemas.openxmlformats.org/officeDocument/2006/relationships/hyperlink" Target="consultantplus://offline/ref=2E37B4375A39B3A9B59E1015E8F5DA26B22472BEC181861B98F461BE2EED3BE81AB78CDFE38D6E011254A47FDD228D602Ap9r9J" TargetMode="External"/><Relationship Id="rId53" Type="http://schemas.openxmlformats.org/officeDocument/2006/relationships/hyperlink" Target="consultantplus://offline/ref=2E37B4375A39B3A9B59E0E18FE998D29B6272CB3C4868D4EC6A767E971BD3DBD5AF78A8AB2C93B0D1559EE2E9D6982622D8E30E58BFB5F6Dp7r5J" TargetMode="External"/><Relationship Id="rId58" Type="http://schemas.openxmlformats.org/officeDocument/2006/relationships/hyperlink" Target="consultantplus://offline/ref=2E37B4375A39B3A9B59E1015E8F5DA26B22472BEC18F801A9EF061BE2EED3BE81AB78CDFF18D360D1053BF7CD137DB316FC53DE393E75F68621B627Fp4r6J" TargetMode="External"/><Relationship Id="rId74" Type="http://schemas.openxmlformats.org/officeDocument/2006/relationships/hyperlink" Target="consultantplus://offline/ref=2E37B4375A39B3A9B59E1015E8F5DA26B22472BEC18F8F1198F361BE2EED3BE81AB78CDFF18D360D1053BB76DD37DB316FC53DE393E75F68621B627Fp4r6J" TargetMode="External"/><Relationship Id="rId79" Type="http://schemas.openxmlformats.org/officeDocument/2006/relationships/hyperlink" Target="consultantplus://offline/ref=2E37B4375A39B3A9B59E1015E8F5DA26B22472BEC18F8F1F9AF461BE2EED3BE81AB78CDFF18D360D1052BA7EDC37DB316FC53DE393E75F68621B627Fp4r6J" TargetMode="External"/><Relationship Id="rId102" Type="http://schemas.openxmlformats.org/officeDocument/2006/relationships/hyperlink" Target="consultantplus://offline/ref=2E37B4375A39B3A9B59E1015E8F5DA26B22472BEC18F811C99FA61BE2EED3BE81AB78CDFE38D6E011254A47FDD228D602Ap9r9J" TargetMode="External"/><Relationship Id="rId123" Type="http://schemas.openxmlformats.org/officeDocument/2006/relationships/hyperlink" Target="consultantplus://offline/ref=2E37B4375A39B3A9B59E1015E8F5DA26B22472BEC18F8F1198F361BE2EED3BE81AB78CDFF18D360D1053B87EDA37DB316FC53DE393E75F68621B627Fp4r6J" TargetMode="External"/><Relationship Id="rId128" Type="http://schemas.openxmlformats.org/officeDocument/2006/relationships/hyperlink" Target="consultantplus://offline/ref=2E37B4375A39B3A9B59E1015E8F5DA26B22472BEC18F851D9AF661BE2EED3BE81AB78CDFF18D360D175BBC748D6DCB35269236FF95FD416E7C18p6rBJ" TargetMode="External"/><Relationship Id="rId144" Type="http://schemas.openxmlformats.org/officeDocument/2006/relationships/hyperlink" Target="consultantplus://offline/ref=2E37B4375A39B3A9B59E1015E8F5DA26B22472BEC18F8F1E9BF361BE2EED3BE81AB78CDFF18D360D1052BA7EDC37DB316FC53DE393E75F68621B627Fp4r6J" TargetMode="External"/><Relationship Id="rId149" Type="http://schemas.openxmlformats.org/officeDocument/2006/relationships/hyperlink" Target="consultantplus://offline/ref=2E37B4375A39B3A9B59E1015E8F5DA26B22472BEC18E861D9BF461BE2EED3BE81AB78CDFF18D360D1052BA78DA37DB316FC53DE393E75F68621B627Fp4r6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E37B4375A39B3A9B59E1015E8F5DA26B22472BEC18F87189DF761BE2EED3BE81AB78CDFF18D360D1052BA7CDE37DB316FC53DE393E75F68621B627Fp4r6J" TargetMode="External"/><Relationship Id="rId95" Type="http://schemas.openxmlformats.org/officeDocument/2006/relationships/hyperlink" Target="consultantplus://offline/ref=2E37B4375A39B3A9B59E0E18FE998D29B72D2EB6C9878D4EC6A767E971BD3DBD5AF78A8AB2CA38051959EE2E9D6982622D8E30E58BFB5F6Dp7r5J" TargetMode="External"/><Relationship Id="rId160" Type="http://schemas.openxmlformats.org/officeDocument/2006/relationships/hyperlink" Target="consultantplus://offline/ref=2E37B4375A39B3A9B59E1015E8F5DA26B22472BEC18E861C9AFB61BE2EED3BE81AB78CDFF18D360D1052BA7BD937DB316FC53DE393E75F68621B627Fp4r6J" TargetMode="External"/><Relationship Id="rId165" Type="http://schemas.openxmlformats.org/officeDocument/2006/relationships/hyperlink" Target="consultantplus://offline/ref=2E37B4375A39B3A9B59E1015E8F5DA26B22472BEC18E861A98F261BE2EED3BE81AB78CDFF18D360D1052BA7CD037DB316FC53DE393E75F68621B627Fp4r6J" TargetMode="External"/><Relationship Id="rId22" Type="http://schemas.openxmlformats.org/officeDocument/2006/relationships/hyperlink" Target="consultantplus://offline/ref=2E37B4375A39B3A9B59E1015E8F5DA26B22472BEC18584109CFA61BE2EED3BE81AB78CDFE38D6E011254A47FDD228D602Ap9r9J" TargetMode="External"/><Relationship Id="rId27" Type="http://schemas.openxmlformats.org/officeDocument/2006/relationships/hyperlink" Target="consultantplus://offline/ref=2E37B4375A39B3A9B59E1015E8F5DA26B22472BEC184831B9DF361BE2EED3BE81AB78CDFE38D6E011254A47FDD228D602Ap9r9J" TargetMode="External"/><Relationship Id="rId43" Type="http://schemas.openxmlformats.org/officeDocument/2006/relationships/hyperlink" Target="consultantplus://offline/ref=2E37B4375A39B3A9B59E1015E8F5DA26B22472BEC1818E1E9DF561BE2EED3BE81AB78CDFF18D360D1052BA7FDC37DB316FC53DE393E75F68621B627Fp4r6J" TargetMode="External"/><Relationship Id="rId48" Type="http://schemas.openxmlformats.org/officeDocument/2006/relationships/hyperlink" Target="consultantplus://offline/ref=2E37B4375A39B3A9B59E1015E8F5DA26B22472BEC18F8F1198F361BE2EED3BE81AB78CDFF18D360D1052BA7FD137DB316FC53DE393E75F68621B627Fp4r6J" TargetMode="External"/><Relationship Id="rId64" Type="http://schemas.openxmlformats.org/officeDocument/2006/relationships/hyperlink" Target="consultantplus://offline/ref=2E37B4375A39B3A9B59E0E18FE998D29B72E24B0C4868D4EC6A767E971BD3DBD48F7D286B0CF250C144CB87FD8p3r5J" TargetMode="External"/><Relationship Id="rId69" Type="http://schemas.openxmlformats.org/officeDocument/2006/relationships/hyperlink" Target="consultantplus://offline/ref=2E37B4375A39B3A9B59E1015E8F5DA26B22472BEC18F801A9EF061BE2EED3BE81AB78CDFF18D360D1053BD7DD137DB316FC53DE393E75F68621B627Fp4r6J" TargetMode="External"/><Relationship Id="rId113" Type="http://schemas.openxmlformats.org/officeDocument/2006/relationships/hyperlink" Target="consultantplus://offline/ref=2E37B4375A39B3A9B59E1015E8F5DA26B22472BEC181841E9DF561BE2EED3BE81AB78CDFF18D360D1052BA7ED137DB316FC53DE393E75F68621B627Fp4r6J" TargetMode="External"/><Relationship Id="rId118" Type="http://schemas.openxmlformats.org/officeDocument/2006/relationships/hyperlink" Target="consultantplus://offline/ref=2E37B4375A39B3A9B59E1015E8F5DA26B22472BEC18F8E1893F461BE2EED3BE81AB78CDFF18D360D1052BA7ADB37DB316FC53DE393E75F68621B627Fp4r6J" TargetMode="External"/><Relationship Id="rId134" Type="http://schemas.openxmlformats.org/officeDocument/2006/relationships/hyperlink" Target="consultantplus://offline/ref=2E37B4375A39B3A9B59E1015E8F5DA26B22472BEC18F8F1198F361BE2EED3BE81AB78CDFF18D360D1053B87DDD37DB316FC53DE393E75F68621B627Fp4r6J" TargetMode="External"/><Relationship Id="rId139" Type="http://schemas.openxmlformats.org/officeDocument/2006/relationships/hyperlink" Target="consultantplus://offline/ref=2E37B4375A39B3A9B59E1015E8F5DA26B22472BEC18F801A9EF061BE2EED3BE81AB78CDFF18D360D1050B87EDB37DB316FC53DE393E75F68621B627Fp4r6J" TargetMode="External"/><Relationship Id="rId80" Type="http://schemas.openxmlformats.org/officeDocument/2006/relationships/hyperlink" Target="consultantplus://offline/ref=2E37B4375A39B3A9B59E1015E8F5DA26B22472BEC78F811E9CF83CB426B437EA1DB8D3DAF69C360E164CBA7BC73E8F61p2r2J" TargetMode="External"/><Relationship Id="rId85" Type="http://schemas.openxmlformats.org/officeDocument/2006/relationships/hyperlink" Target="consultantplus://offline/ref=2E37B4375A39B3A9B59E1015E8F5DA26B22472BEC1808F1B9CF561BE2EED3BE81AB78CDFF18D360D1052BA7DDD37DB316FC53DE393E75F68621B627Fp4r6J" TargetMode="External"/><Relationship Id="rId150" Type="http://schemas.openxmlformats.org/officeDocument/2006/relationships/hyperlink" Target="consultantplus://offline/ref=2E37B4375A39B3A9B59E1015E8F5DA26B22472BEC18E861D9BF461BE2EED3BE81AB78CDFF18D360D1052BA78DA37DB316FC53DE393E75F68621B627Fp4r6J" TargetMode="External"/><Relationship Id="rId155" Type="http://schemas.openxmlformats.org/officeDocument/2006/relationships/hyperlink" Target="consultantplus://offline/ref=2E37B4375A39B3A9B59E1015E8F5DA26B22472BEC18E861C9AFB61BE2EED3BE81AB78CDFF18D360D1052BA7BD937DB316FC53DE393E75F68621B627Fp4r6J" TargetMode="External"/><Relationship Id="rId171" Type="http://schemas.openxmlformats.org/officeDocument/2006/relationships/hyperlink" Target="consultantplus://offline/ref=2E37B4375A39B3A9B59E1015E8F5DA26B22472BEC18F8E1B92FB61BE2EED3BE81AB78CDFF18D360D1052BA7CD137DB316FC53DE393E75F68621B627Fp4r6J" TargetMode="External"/><Relationship Id="rId176" Type="http://schemas.openxmlformats.org/officeDocument/2006/relationships/hyperlink" Target="consultantplus://offline/ref=2E37B4375A39B3A9B59E1015E8F5DA26B22472BEC18E861A98F261BE2EED3BE81AB78CDFF18D360D1052BA7CD037DB316FC53DE393E75F68621B627Fp4r6J" TargetMode="External"/><Relationship Id="rId12" Type="http://schemas.openxmlformats.org/officeDocument/2006/relationships/hyperlink" Target="consultantplus://offline/ref=2E37B4375A39B3A9B59E1015E8F5DA26B22472BEC18F801A9EF061BE2EED3BE81AB78CDFF18D360D1052BA7FDF37DB316FC53DE393E75F68621B627Fp4r6J" TargetMode="External"/><Relationship Id="rId17" Type="http://schemas.openxmlformats.org/officeDocument/2006/relationships/hyperlink" Target="consultantplus://offline/ref=2E37B4375A39B3A9B59E1015E8F5DA26B22472BEC18783189AF061BE2EED3BE81AB78CDFE38D6E011254A47FDD228D602Ap9r9J" TargetMode="External"/><Relationship Id="rId33" Type="http://schemas.openxmlformats.org/officeDocument/2006/relationships/hyperlink" Target="consultantplus://offline/ref=2E37B4375A39B3A9B59E1015E8F5DA26B22472BEC18381119AF161BE2EED3BE81AB78CDFE38D6E011254A47FDD228D602Ap9r9J" TargetMode="External"/><Relationship Id="rId38" Type="http://schemas.openxmlformats.org/officeDocument/2006/relationships/hyperlink" Target="consultantplus://offline/ref=2E37B4375A39B3A9B59E1015E8F5DA26B22472BEC181841C99F561BE2EED3BE81AB78CDFE38D6E011254A47FDD228D602Ap9r9J" TargetMode="External"/><Relationship Id="rId59" Type="http://schemas.openxmlformats.org/officeDocument/2006/relationships/hyperlink" Target="consultantplus://offline/ref=2E37B4375A39B3A9B59E1015E8F5DA26B22472BEC18F8F1198F361BE2EED3BE81AB78CDFF18D360D1053BB77D137DB316FC53DE393E75F68621B627Fp4r6J" TargetMode="External"/><Relationship Id="rId103" Type="http://schemas.openxmlformats.org/officeDocument/2006/relationships/hyperlink" Target="consultantplus://offline/ref=2E37B4375A39B3A9B59E1015E8F5DA26B22472BEC18F841E9EF561BE2EED3BE81AB78CDFE38D6E011254A47FDD228D602Ap9r9J" TargetMode="External"/><Relationship Id="rId108" Type="http://schemas.openxmlformats.org/officeDocument/2006/relationships/hyperlink" Target="consultantplus://offline/ref=2E37B4375A39B3A9B59E1015E8F5DA26B22472BEC18F8F1198F361BE2EED3BE81AB78CDFF18D360D1053B87FDC37DB316FC53DE393E75F68621B627Fp4r6J" TargetMode="External"/><Relationship Id="rId124" Type="http://schemas.openxmlformats.org/officeDocument/2006/relationships/image" Target="media/image1.wmf"/><Relationship Id="rId129" Type="http://schemas.openxmlformats.org/officeDocument/2006/relationships/hyperlink" Target="consultantplus://offline/ref=2E37B4375A39B3A9B59E1015E8F5DA26B22472BEC18F8F1198F361BE2EED3BE81AB78CDFF18D360D1053B87EDC37DB316FC53DE393E75F68621B627Fp4r6J" TargetMode="External"/><Relationship Id="rId54" Type="http://schemas.openxmlformats.org/officeDocument/2006/relationships/hyperlink" Target="consultantplus://offline/ref=2E37B4375A39B3A9B59E0E18FE998D29B6272FB1C4828D4EC6A767E971BD3DBD5AF78A8AB2C93B0D1459EE2E9D6982622D8E30E58BFB5F6Dp7r5J" TargetMode="External"/><Relationship Id="rId70" Type="http://schemas.openxmlformats.org/officeDocument/2006/relationships/hyperlink" Target="consultantplus://offline/ref=2E37B4375A39B3A9B59E1015E8F5DA26B22472BEC18F801A92F261BE2EED3BE81AB78CDFE38D6E011254A47FDD228D602Ap9r9J" TargetMode="External"/><Relationship Id="rId75" Type="http://schemas.openxmlformats.org/officeDocument/2006/relationships/hyperlink" Target="consultantplus://offline/ref=2E37B4375A39B3A9B59E1015E8F5DA26B22472BEC18F8F1198F361BE2EED3BE81AB78CDFF18D360D1053BB76DF37DB316FC53DE393E75F68621B627Fp4r6J" TargetMode="External"/><Relationship Id="rId91" Type="http://schemas.openxmlformats.org/officeDocument/2006/relationships/hyperlink" Target="consultantplus://offline/ref=2E37B4375A39B3A9B59E1015E8F5DA26B22472BEC18F87189DF761BE2EED3BE81AB78CDFF18D360D1052BA77DD37DB316FC53DE393E75F68621B627Fp4r6J" TargetMode="External"/><Relationship Id="rId96" Type="http://schemas.openxmlformats.org/officeDocument/2006/relationships/hyperlink" Target="consultantplus://offline/ref=2E37B4375A39B3A9B59E0E18FE998D29B62725BAC0808D4EC6A767E971BD3DBD5AF78A8AB2C9380D1859EE2E9D6982622D8E30E58BFB5F6Dp7r5J" TargetMode="External"/><Relationship Id="rId140" Type="http://schemas.openxmlformats.org/officeDocument/2006/relationships/hyperlink" Target="consultantplus://offline/ref=2E37B4375A39B3A9B59E1015E8F5DA26B22472BEC18F811C9BF761BE2EED3BE81AB78CDFF18D360D1052BA7FD137DB316FC53DE393E75F68621B627Fp4r6J" TargetMode="External"/><Relationship Id="rId145" Type="http://schemas.openxmlformats.org/officeDocument/2006/relationships/hyperlink" Target="consultantplus://offline/ref=2E37B4375A39B3A9B59E1015E8F5DA26B22472BEC18E861D92FB61BE2EED3BE81AB78CDFF18D360D1052BA7ED937DB316FC53DE393E75F68621B627Fp4r6J" TargetMode="External"/><Relationship Id="rId161" Type="http://schemas.openxmlformats.org/officeDocument/2006/relationships/hyperlink" Target="consultantplus://offline/ref=2E37B4375A39B3A9B59E1015E8F5DA26B22472BEC18E861C9AFB61BE2EED3BE81AB78CDFF18D360D1052BA7BD937DB316FC53DE393E75F68621B627Fp4r6J" TargetMode="External"/><Relationship Id="rId166" Type="http://schemas.openxmlformats.org/officeDocument/2006/relationships/hyperlink" Target="consultantplus://offline/ref=2E37B4375A39B3A9B59E1015E8F5DA26B22472BEC18F811D9AF161BE2EED3BE81AB78CDFF18D360D1052BA7BDB37DB316FC53DE393E75F68621B627Fp4r6J" TargetMode="External"/><Relationship Id="rId1" Type="http://schemas.openxmlformats.org/officeDocument/2006/relationships/styles" Target="styles.xml"/><Relationship Id="rId6" Type="http://schemas.openxmlformats.org/officeDocument/2006/relationships/hyperlink" Target="consultantplus://offline/ref=2E37B4375A39B3A9B59E1015E8F5DA26B22472BEC18F801A9EF061BE2EED3BE81AB78CDFF18D360D1052BA7FDC37DB316FC53DE393E75F68621B627Fp4r6J" TargetMode="External"/><Relationship Id="rId23" Type="http://schemas.openxmlformats.org/officeDocument/2006/relationships/hyperlink" Target="consultantplus://offline/ref=2E37B4375A39B3A9B59E1015E8F5DA26B22472BEC185821B9BF161BE2EED3BE81AB78CDFE38D6E011254A47FDD228D602Ap9r9J" TargetMode="External"/><Relationship Id="rId28" Type="http://schemas.openxmlformats.org/officeDocument/2006/relationships/hyperlink" Target="consultantplus://offline/ref=2E37B4375A39B3A9B59E1015E8F5DA26B22472BEC1848F1C98F661BE2EED3BE81AB78CDFE38D6E011254A47FDD228D602Ap9r9J" TargetMode="External"/><Relationship Id="rId49" Type="http://schemas.openxmlformats.org/officeDocument/2006/relationships/hyperlink" Target="consultantplus://offline/ref=2E37B4375A39B3A9B59E1015E8F5DA26B22472BEC18F8F1198F361BE2EED3BE81AB78CDFF18D360D1052BA7ED937DB316FC53DE393E75F68621B627Fp4r6J" TargetMode="External"/><Relationship Id="rId114" Type="http://schemas.openxmlformats.org/officeDocument/2006/relationships/hyperlink" Target="consultantplus://offline/ref=2E37B4375A39B3A9B59E1015E8F5DA26B22472BEC18F801A9EF061BE2EED3BE81AB78CDFF18D360D1050BA7ADC37DB316FC53DE393E75F68621B627Fp4r6J" TargetMode="External"/><Relationship Id="rId119" Type="http://schemas.openxmlformats.org/officeDocument/2006/relationships/hyperlink" Target="consultantplus://offline/ref=2E37B4375A39B3A9B59E1015E8F5DA26B22472BEC18F8E1893F461BE2EED3BE81AB78CDFF18D360D1052BA7DDA37DB316FC53DE393E75F68621B627Fp4r6J" TargetMode="External"/><Relationship Id="rId10" Type="http://schemas.openxmlformats.org/officeDocument/2006/relationships/hyperlink" Target="consultantplus://offline/ref=2E37B4375A39B3A9B59E1015E8F5DA26B22472BEC18F801893F161BE2EED3BE81AB78CDFF18D360D1052BE76D137DB316FC53DE393E75F68621B627Fp4r6J" TargetMode="External"/><Relationship Id="rId31" Type="http://schemas.openxmlformats.org/officeDocument/2006/relationships/hyperlink" Target="consultantplus://offline/ref=2E37B4375A39B3A9B59E1015E8F5DA26B22472BEC183851C9BF461BE2EED3BE81AB78CDFE38D6E011254A47FDD228D602Ap9r9J" TargetMode="External"/><Relationship Id="rId44" Type="http://schemas.openxmlformats.org/officeDocument/2006/relationships/hyperlink" Target="consultantplus://offline/ref=2E37B4375A39B3A9B59E1015E8F5DA26B22472BEC180871099F361BE2EED3BE81AB78CDFF18D360D1052BA7FDC37DB316FC53DE393E75F68621B627Fp4r6J" TargetMode="External"/><Relationship Id="rId52" Type="http://schemas.openxmlformats.org/officeDocument/2006/relationships/hyperlink" Target="consultantplus://offline/ref=2E37B4375A39B3A9B59E0E18FE998D29B72D2EB1C0828D4EC6A767E971BD3DBD48F7D286B0CF250C144CB87FD8p3r5J" TargetMode="External"/><Relationship Id="rId60" Type="http://schemas.openxmlformats.org/officeDocument/2006/relationships/hyperlink" Target="consultantplus://offline/ref=2E37B4375A39B3A9B59E1015E8F5DA26B22472BEC18F8F1198F361BE2EED3BE81AB78CDFF18D360D1053BB77D137DB316FC53DE393E75F68621B627Fp4r6J" TargetMode="External"/><Relationship Id="rId65" Type="http://schemas.openxmlformats.org/officeDocument/2006/relationships/hyperlink" Target="consultantplus://offline/ref=2E37B4375A39B3A9B59E0E18FE998D29B62E2FB6C2828D4EC6A767E971BD3DBD48F7D286B0CF250C144CB87FD8p3r5J" TargetMode="External"/><Relationship Id="rId73" Type="http://schemas.openxmlformats.org/officeDocument/2006/relationships/hyperlink" Target="consultantplus://offline/ref=2E37B4375A39B3A9B59E1015E8F5DA26B22472BEC18F8E1893F761BE2EED3BE81AB78CDFF18D360D1052BB7CD837DB316FC53DE393E75F68621B627Fp4r6J" TargetMode="External"/><Relationship Id="rId78" Type="http://schemas.openxmlformats.org/officeDocument/2006/relationships/hyperlink" Target="consultantplus://offline/ref=2E37B4375A39B3A9B59E1015E8F5DA26B22472BEC18F871B9FF361BE2EED3BE81AB78CDFE38D6E011254A47FDD228D602Ap9r9J" TargetMode="External"/><Relationship Id="rId81" Type="http://schemas.openxmlformats.org/officeDocument/2006/relationships/hyperlink" Target="consultantplus://offline/ref=2E37B4375A39B3A9B59E1015E8F5DA26B22472BEC18F801A9EF061BE2EED3BE81AB78CDFF18D360D1053B27ED837DB316FC53DE393E75F68621B627Fp4r6J" TargetMode="External"/><Relationship Id="rId86" Type="http://schemas.openxmlformats.org/officeDocument/2006/relationships/hyperlink" Target="consultantplus://offline/ref=2E37B4375A39B3A9B59E1015E8F5DA26B22472BEC1808F1B9CF561BE2EED3BE81AB78CDFF18D360D1052BA7BDD37DB316FC53DE393E75F68621B627Fp4r6J" TargetMode="External"/><Relationship Id="rId94" Type="http://schemas.openxmlformats.org/officeDocument/2006/relationships/hyperlink" Target="consultantplus://offline/ref=2E37B4375A39B3A9B59E1015E8F5DA26B22472BEC18F8F1198F361BE2EED3BE81AB78CDFF18D360D1053BB76DE37DB316FC53DE393E75F68621B627Fp4r6J" TargetMode="External"/><Relationship Id="rId99" Type="http://schemas.openxmlformats.org/officeDocument/2006/relationships/hyperlink" Target="consultantplus://offline/ref=2E37B4375A39B3A9B59E1015E8F5DA26B22472BEC18F831B98F261BE2EED3BE81AB78CDFE38D6E011254A47FDD228D602Ap9r9J" TargetMode="External"/><Relationship Id="rId101" Type="http://schemas.openxmlformats.org/officeDocument/2006/relationships/hyperlink" Target="consultantplus://offline/ref=2E37B4375A39B3A9B59E1015E8F5DA26B22472BEC18F831B98F061BE2EED3BE81AB78CDFE38D6E011254A47FDD228D602Ap9r9J" TargetMode="External"/><Relationship Id="rId122" Type="http://schemas.openxmlformats.org/officeDocument/2006/relationships/hyperlink" Target="consultantplus://offline/ref=2E37B4375A39B3A9B59E1015E8F5DA26B22472BEC18F811C99FA61BE2EED3BE81AB78CDFE38D6E011254A47FDD228D602Ap9r9J" TargetMode="External"/><Relationship Id="rId130" Type="http://schemas.openxmlformats.org/officeDocument/2006/relationships/hyperlink" Target="consultantplus://offline/ref=2E37B4375A39B3A9B59E1015E8F5DA26B22472BEC18F8F1198F361BE2EED3BE81AB78CDFF18D360D1053B87EDE37DB316FC53DE393E75F68621B627Fp4r6J" TargetMode="External"/><Relationship Id="rId135" Type="http://schemas.openxmlformats.org/officeDocument/2006/relationships/hyperlink" Target="consultantplus://offline/ref=2E37B4375A39B3A9B59E1015E8F5DA26B22472BEC18F8F1198F361BE2EED3BE81AB78CDFF18D360D1053B87DDF37DB316FC53DE393E75F68621B627Fp4r6J" TargetMode="External"/><Relationship Id="rId143" Type="http://schemas.openxmlformats.org/officeDocument/2006/relationships/hyperlink" Target="consultantplus://offline/ref=2E37B4375A39B3A9B59E1015E8F5DA26B22472BEC18F8E1B92F461BE2EED3BE81AB78CDFF18D360D1052BA7BD937DB316FC53DE393E75F68621B627Fp4r6J" TargetMode="External"/><Relationship Id="rId148" Type="http://schemas.openxmlformats.org/officeDocument/2006/relationships/hyperlink" Target="consultantplus://offline/ref=2E37B4375A39B3A9B59E1015E8F5DA26B22472BEC18E861D9BF461BE2EED3BE81AB78CDFF18D360D1052BA78DA37DB316FC53DE393E75F68621B627Fp4r6J" TargetMode="External"/><Relationship Id="rId151" Type="http://schemas.openxmlformats.org/officeDocument/2006/relationships/hyperlink" Target="consultantplus://offline/ref=2E37B4375A39B3A9B59E1015E8F5DA26B22472BEC18E861C9AFB61BE2EED3BE81AB78CDFF18D360D1052BA7BD937DB316FC53DE393E75F68621B627Fp4r6J" TargetMode="External"/><Relationship Id="rId156" Type="http://schemas.openxmlformats.org/officeDocument/2006/relationships/hyperlink" Target="consultantplus://offline/ref=2E37B4375A39B3A9B59E1015E8F5DA26B22472BEC18E861C9AFB61BE2EED3BE81AB78CDFF18D360D1052BA7BD937DB316FC53DE393E75F68621B627Fp4r6J" TargetMode="External"/><Relationship Id="rId164" Type="http://schemas.openxmlformats.org/officeDocument/2006/relationships/hyperlink" Target="consultantplus://offline/ref=2E37B4375A39B3A9B59E1015E8F5DA26B22472BEC18E86199EF661BE2EED3BE81AB78CDFF18D360D1052BA7BDD37DB316FC53DE393E75F68621B627Fp4r6J" TargetMode="External"/><Relationship Id="rId169" Type="http://schemas.openxmlformats.org/officeDocument/2006/relationships/hyperlink" Target="consultantplus://offline/ref=2E37B4375A39B3A9B59E1015E8F5DA26B22472BEC18F811D9AF161BE2EED3BE81AB78CDFF18D360D1052BA7BDB37DB316FC53DE393E75F68621B627Fp4r6J" TargetMode="External"/><Relationship Id="rId177" Type="http://schemas.openxmlformats.org/officeDocument/2006/relationships/hyperlink" Target="consultantplus://offline/ref=2E37B4375A39B3A9B59E1015E8F5DA26B22472BEC18E861C9AFB61BE2EED3BE81AB78CDFF18D360D1052BA7BD937DB316FC53DE393E75F68621B627Fp4r6J" TargetMode="External"/><Relationship Id="rId4" Type="http://schemas.openxmlformats.org/officeDocument/2006/relationships/webSettings" Target="webSettings.xml"/><Relationship Id="rId9" Type="http://schemas.openxmlformats.org/officeDocument/2006/relationships/hyperlink" Target="consultantplus://offline/ref=2E37B4375A39B3A9B59E0E18FE998D29B72D2EB6C9878D4EC6A767E971BD3DBD5AF78A8AB2CA39041159EE2E9D6982622D8E30E58BFB5F6Dp7r5J" TargetMode="External"/><Relationship Id="rId172" Type="http://schemas.openxmlformats.org/officeDocument/2006/relationships/hyperlink" Target="consultantplus://offline/ref=2E37B4375A39B3A9B59E1015E8F5DA26B22472BEC18F8E1B92FB61BE2EED3BE81AB78CDFF18D360D1052BA7CD137DB316FC53DE393E75F68621B627Fp4r6J" TargetMode="External"/><Relationship Id="rId13" Type="http://schemas.openxmlformats.org/officeDocument/2006/relationships/hyperlink" Target="consultantplus://offline/ref=2E37B4375A39B3A9B59E1015E8F5DA26B22472BEC18F801E93F361BE2EED3BE81AB78CDFE38D6E011254A47FDD228D602Ap9r9J" TargetMode="External"/><Relationship Id="rId18" Type="http://schemas.openxmlformats.org/officeDocument/2006/relationships/hyperlink" Target="consultantplus://offline/ref=2E37B4375A39B3A9B59E1015E8F5DA26B22472BEC187811E93F461BE2EED3BE81AB78CDFE38D6E011254A47FDD228D602Ap9r9J" TargetMode="External"/><Relationship Id="rId39" Type="http://schemas.openxmlformats.org/officeDocument/2006/relationships/hyperlink" Target="consultantplus://offline/ref=2E37B4375A39B3A9B59E1015E8F5DA26B22472BEC18080119EF161BE2EED3BE81AB78CDFE38D6E011254A47FDD228D602Ap9r9J" TargetMode="External"/><Relationship Id="rId109" Type="http://schemas.openxmlformats.org/officeDocument/2006/relationships/hyperlink" Target="consultantplus://offline/ref=2E37B4375A39B3A9B59E1015E8F5DA26B22472BEC18F8F1198F361BE2EED3BE81AB78CDFF18D360D1053B87FDF37DB316FC53DE393E75F68621B627Fp4r6J" TargetMode="External"/><Relationship Id="rId34" Type="http://schemas.openxmlformats.org/officeDocument/2006/relationships/hyperlink" Target="consultantplus://offline/ref=2E37B4375A39B3A9B59E1015E8F5DA26B22472BEC182841C9AF061BE2EED3BE81AB78CDFE38D6E011254A47FDD228D602Ap9r9J" TargetMode="External"/><Relationship Id="rId50" Type="http://schemas.openxmlformats.org/officeDocument/2006/relationships/hyperlink" Target="consultantplus://offline/ref=2E37B4375A39B3A9B59E1015E8F5DA26B22472BEC18F8F1198F361BE2EED3BE81AB78CDFF18D360D1052BA7DDA37DB316FC53DE393E75F68621B627Fp4r6J" TargetMode="External"/><Relationship Id="rId55" Type="http://schemas.openxmlformats.org/officeDocument/2006/relationships/hyperlink" Target="consultantplus://offline/ref=2E37B4375A39B3A9B59E1015E8F5DA26B22472BEC18F8F1198F361BE2EED3BE81AB78CDFF18D360D1052BA7CD137DB316FC53DE393E75F68621B627Fp4r6J" TargetMode="External"/><Relationship Id="rId76" Type="http://schemas.openxmlformats.org/officeDocument/2006/relationships/hyperlink" Target="consultantplus://offline/ref=2E37B4375A39B3A9B59E0E18FE998D29B72D2DBBC4858D4EC6A767E971BD3DBD5AF78A8AB7CD3A0A1B06EB3B8C318D66359034FF97F95Ep6r5J" TargetMode="External"/><Relationship Id="rId97" Type="http://schemas.openxmlformats.org/officeDocument/2006/relationships/hyperlink" Target="consultantplus://offline/ref=2E37B4375A39B3A9B59E1015E8F5DA26B22472BEC18F87189DF361BE2EED3BE81AB78CDFE38D6E011254A47FDD228D602Ap9r9J" TargetMode="External"/><Relationship Id="rId104" Type="http://schemas.openxmlformats.org/officeDocument/2006/relationships/hyperlink" Target="consultantplus://offline/ref=2E37B4375A39B3A9B59E1015E8F5DA26B22472BEC18F8F1198F361BE2EED3BE81AB78CDFF18D360D1053BB76D037DB316FC53DE393E75F68621B627Fp4r6J" TargetMode="External"/><Relationship Id="rId120" Type="http://schemas.openxmlformats.org/officeDocument/2006/relationships/hyperlink" Target="consultantplus://offline/ref=2E37B4375A39B3A9B59E1015E8F5DA26B22472BEC18F8F1198F361BE2EED3BE81AB78CDFF18D360D1053B87ED837DB316FC53DE393E75F68621B627Fp4r6J" TargetMode="External"/><Relationship Id="rId125" Type="http://schemas.openxmlformats.org/officeDocument/2006/relationships/hyperlink" Target="consultantplus://offline/ref=2E37B4375A39B3A9B59E1015E8F5DA26B22472BEC18F821B98F661BE2EED3BE81AB78CDFF18D360D1052BA7DDF37DB316FC53DE393E75F68621B627Fp4r6J" TargetMode="External"/><Relationship Id="rId141" Type="http://schemas.openxmlformats.org/officeDocument/2006/relationships/hyperlink" Target="consultantplus://offline/ref=2E37B4375A39B3A9B59E1015E8F5DA26B22472BEC18E861D9BF461BE2EED3BE81AB78CDFF18D360D1052BA78DA37DB316FC53DE393E75F68621B627Fp4r6J" TargetMode="External"/><Relationship Id="rId146" Type="http://schemas.openxmlformats.org/officeDocument/2006/relationships/hyperlink" Target="consultantplus://offline/ref=2E37B4375A39B3A9B59E1015E8F5DA26B22472BEC18F8E1B92FB61BE2EED3BE81AB78CDFF18D360D1052BA7CD137DB316FC53DE393E75F68621B627Fp4r6J" TargetMode="External"/><Relationship Id="rId167" Type="http://schemas.openxmlformats.org/officeDocument/2006/relationships/hyperlink" Target="consultantplus://offline/ref=2E37B4375A39B3A9B59E1015E8F5DA26B22472BEC18E861A98F261BE2EED3BE81AB78CDFF18D360D1052BA7CD037DB316FC53DE393E75F68621B627Fp4r6J" TargetMode="External"/><Relationship Id="rId7" Type="http://schemas.openxmlformats.org/officeDocument/2006/relationships/hyperlink" Target="consultantplus://offline/ref=2E37B4375A39B3A9B59E1015E8F5DA26B22472BEC18F811C9BF761BE2EED3BE81AB78CDFF18D360D1052BA7FDC37DB316FC53DE393E75F68621B627Fp4r6J" TargetMode="External"/><Relationship Id="rId71" Type="http://schemas.openxmlformats.org/officeDocument/2006/relationships/hyperlink" Target="consultantplus://offline/ref=2E37B4375A39B3A9B59E1015E8F5DA26B22472BEC18F801A9EF061BE2EED3BE81AB78CDFF18D360D1053BD78DD37DB316FC53DE393E75F68621B627Fp4r6J" TargetMode="External"/><Relationship Id="rId92" Type="http://schemas.openxmlformats.org/officeDocument/2006/relationships/hyperlink" Target="consultantplus://offline/ref=2E37B4375A39B3A9B59E1015E8F5DA26B22472BEC1808F1B9CF561BE2EED3BE81AB78CDFF18D360D1354B12B8878DA6D29962EE191E75D6C7Dp1r0J" TargetMode="External"/><Relationship Id="rId162" Type="http://schemas.openxmlformats.org/officeDocument/2006/relationships/hyperlink" Target="consultantplus://offline/ref=2E37B4375A39B3A9B59E1015E8F5DA26B22472BEC18E861C9AFB61BE2EED3BE81AB78CDFF18D360D1052BA7BD937DB316FC53DE393E75F68621B627Fp4r6J" TargetMode="External"/><Relationship Id="rId2" Type="http://schemas.microsoft.com/office/2007/relationships/stylesWithEffects" Target="stylesWithEffects.xml"/><Relationship Id="rId29" Type="http://schemas.openxmlformats.org/officeDocument/2006/relationships/hyperlink" Target="consultantplus://offline/ref=2E37B4375A39B3A9B59E1015E8F5DA26B22472BEC183861E9CFA61BE2EED3BE81AB78CDFE38D6E011254A47FDD228D602Ap9r9J" TargetMode="External"/><Relationship Id="rId24" Type="http://schemas.openxmlformats.org/officeDocument/2006/relationships/hyperlink" Target="consultantplus://offline/ref=2E37B4375A39B3A9B59E1015E8F5DA26B22472BEC185811892FA61BE2EED3BE81AB78CDFE38D6E011254A47FDD228D602Ap9r9J" TargetMode="External"/><Relationship Id="rId40" Type="http://schemas.openxmlformats.org/officeDocument/2006/relationships/hyperlink" Target="consultantplus://offline/ref=2E37B4375A39B3A9B59E1015E8F5DA26B22472BEC1808F1B9AFB61BE2EED3BE81AB78CDFE38D6E011254A47FDD228D602Ap9r9J" TargetMode="External"/><Relationship Id="rId45" Type="http://schemas.openxmlformats.org/officeDocument/2006/relationships/hyperlink" Target="consultantplus://offline/ref=2E37B4375A39B3A9B59E1015E8F5DA26B22472BEC180811A9FF261BE2EED3BE81AB78CDFF18D360D1052BA7FDC37DB316FC53DE393E75F68621B627Fp4r6J" TargetMode="External"/><Relationship Id="rId66" Type="http://schemas.openxmlformats.org/officeDocument/2006/relationships/hyperlink" Target="consultantplus://offline/ref=2E37B4375A39B3A9B59E1015E8F5DA26B22472BEC18285199CF261BE2EED3BE81AB78CDFE38D6E011254A47FDD228D602Ap9r9J" TargetMode="External"/><Relationship Id="rId87" Type="http://schemas.openxmlformats.org/officeDocument/2006/relationships/hyperlink" Target="consultantplus://offline/ref=2E37B4375A39B3A9B59E1015E8F5DA26B22472BEC1808F1B9CF561BE2EED3BE81AB78CDFF18D360D1052BA7AD937DB316FC53DE393E75F68621B627Fp4r6J" TargetMode="External"/><Relationship Id="rId110" Type="http://schemas.openxmlformats.org/officeDocument/2006/relationships/hyperlink" Target="consultantplus://offline/ref=2E37B4375A39B3A9B59E1015E8F5DA26B22472BEC18F8F1198F361BE2EED3BE81AB78CDFF18D360D1053B87FD037DB316FC53DE393E75F68621B627Fp4r6J" TargetMode="External"/><Relationship Id="rId115" Type="http://schemas.openxmlformats.org/officeDocument/2006/relationships/hyperlink" Target="consultantplus://offline/ref=2E37B4375A39B3A9B59E1015E8F5DA26B22472BEC18F8F1198F361BE2EED3BE81AB78CDFF18D360D1053B87ED937DB316FC53DE393E75F68621B627Fp4r6J" TargetMode="External"/><Relationship Id="rId131" Type="http://schemas.openxmlformats.org/officeDocument/2006/relationships/hyperlink" Target="consultantplus://offline/ref=2E37B4375A39B3A9B59E1015E8F5DA26B22472BEC18F8F1198F361BE2EED3BE81AB78CDFF18D360D1053B87ED137DB316FC53DE393E75F68621B627Fp4r6J" TargetMode="External"/><Relationship Id="rId136" Type="http://schemas.openxmlformats.org/officeDocument/2006/relationships/hyperlink" Target="consultantplus://offline/ref=2E37B4375A39B3A9B59E1015E8F5DA26B22472BEC18F8F1198F361BE2EED3BE81AB78CDFF18D360D1053B87DDE37DB316FC53DE393E75F68621B627Fp4r6J" TargetMode="External"/><Relationship Id="rId157" Type="http://schemas.openxmlformats.org/officeDocument/2006/relationships/hyperlink" Target="consultantplus://offline/ref=2E37B4375A39B3A9B59E1015E8F5DA26B22472BEC18E861C9AFB61BE2EED3BE81AB78CDFF18D360D1052BA7BD937DB316FC53DE393E75F68621B627Fp4r6J" TargetMode="External"/><Relationship Id="rId178" Type="http://schemas.openxmlformats.org/officeDocument/2006/relationships/fontTable" Target="fontTable.xml"/><Relationship Id="rId61" Type="http://schemas.openxmlformats.org/officeDocument/2006/relationships/hyperlink" Target="consultantplus://offline/ref=2E37B4375A39B3A9B59E1015E8F5DA26B22472BEC18F801A9EF061BE2EED3BE81AB78CDFF18D360D1053BC7FDE37DB316FC53DE393E75F68621B627Fp4r6J" TargetMode="External"/><Relationship Id="rId82" Type="http://schemas.openxmlformats.org/officeDocument/2006/relationships/hyperlink" Target="consultantplus://offline/ref=2E37B4375A39B3A9B59E1015E8F5DA26B22472BEC18F801A9EF061BE2EED3BE81AB78CDFF18D360D1053B27CD837DB316FC53DE393E75F68621B627Fp4r6J" TargetMode="External"/><Relationship Id="rId152" Type="http://schemas.openxmlformats.org/officeDocument/2006/relationships/hyperlink" Target="consultantplus://offline/ref=2E37B4375A39B3A9B59E1015E8F5DA26B22472BEC18E861C9AFB61BE2EED3BE81AB78CDFF18D360D1052BA7BD937DB316FC53DE393E75F68621B627Fp4r6J" TargetMode="External"/><Relationship Id="rId173" Type="http://schemas.openxmlformats.org/officeDocument/2006/relationships/hyperlink" Target="consultantplus://offline/ref=2E37B4375A39B3A9B59E1015E8F5DA26B22472BEC18F8E1B92FB61BE2EED3BE81AB78CDFF18D360D1052BA7CD137DB316FC53DE393E75F68621B627Fp4r6J" TargetMode="External"/><Relationship Id="rId19" Type="http://schemas.openxmlformats.org/officeDocument/2006/relationships/hyperlink" Target="consultantplus://offline/ref=2E37B4375A39B3A9B59E1015E8F5DA26B22472BEC186871F93F461BE2EED3BE81AB78CDFE38D6E011254A47FDD228D602Ap9r9J" TargetMode="External"/><Relationship Id="rId14" Type="http://schemas.openxmlformats.org/officeDocument/2006/relationships/hyperlink" Target="consultantplus://offline/ref=2E37B4375A39B3A9B59E1015E8F5DA26B22472BEC98E871D9AF83CB426B437EA1DB8D3DAF69C360E164CBA7BC73E8F61p2r2J" TargetMode="External"/><Relationship Id="rId30" Type="http://schemas.openxmlformats.org/officeDocument/2006/relationships/hyperlink" Target="consultantplus://offline/ref=2E37B4375A39B3A9B59E1015E8F5DA26B22472BEC183841D9BFA61BE2EED3BE81AB78CDFE38D6E011254A47FDD228D602Ap9r9J" TargetMode="External"/><Relationship Id="rId35" Type="http://schemas.openxmlformats.org/officeDocument/2006/relationships/hyperlink" Target="consultantplus://offline/ref=2E37B4375A39B3A9B59E1015E8F5DA26B22472BEC18280189EFB61BE2EED3BE81AB78CDFE38D6E011254A47FDD228D602Ap9r9J" TargetMode="External"/><Relationship Id="rId56" Type="http://schemas.openxmlformats.org/officeDocument/2006/relationships/hyperlink" Target="consultantplus://offline/ref=2E37B4375A39B3A9B59E1015E8F5DA26B22472BEC18F8F1198F361BE2EED3BE81AB78CDFF18D360D1052BA7BD937DB316FC53DE393E75F68621B627Fp4r6J" TargetMode="External"/><Relationship Id="rId77" Type="http://schemas.openxmlformats.org/officeDocument/2006/relationships/hyperlink" Target="consultantplus://offline/ref=2E37B4375A39B3A9B59E1015E8F5DA26B22472BEC18F801A9EF061BE2EED3BE81AB78CDFF18D360D1053BD76D937DB316FC53DE393E75F68621B627Fp4r6J" TargetMode="External"/><Relationship Id="rId100" Type="http://schemas.openxmlformats.org/officeDocument/2006/relationships/hyperlink" Target="consultantplus://offline/ref=2E37B4375A39B3A9B59E1015E8F5DA26B22472BEC18F811C99FA61BE2EED3BE81AB78CDFE38D6E011254A47FDD228D602Ap9r9J" TargetMode="External"/><Relationship Id="rId105" Type="http://schemas.openxmlformats.org/officeDocument/2006/relationships/hyperlink" Target="consultantplus://offline/ref=2E37B4375A39B3A9B59E1015E8F5DA26B22472BEC18F8F1198F361BE2EED3BE81AB78CDFF18D360D1053B87FD837DB316FC53DE393E75F68621B627Fp4r6J" TargetMode="External"/><Relationship Id="rId126" Type="http://schemas.openxmlformats.org/officeDocument/2006/relationships/hyperlink" Target="consultantplus://offline/ref=2E37B4375A39B3A9B59E1015E8F5DA26B22472BEC18F851D9AF661BE2EED3BE81AB78CDFF18D360D175BBC748D6DCB35269236FF95FD416E7C18p6rBJ" TargetMode="External"/><Relationship Id="rId147" Type="http://schemas.openxmlformats.org/officeDocument/2006/relationships/hyperlink" Target="consultantplus://offline/ref=2E37B4375A39B3A9B59E1015E8F5DA26B22472BEC18E861C9AFB61BE2EED3BE81AB78CDFF18D360D1052BA7BD937DB316FC53DE393E75F68621B627Fp4r6J" TargetMode="External"/><Relationship Id="rId168" Type="http://schemas.openxmlformats.org/officeDocument/2006/relationships/hyperlink" Target="consultantplus://offline/ref=2E37B4375A39B3A9B59E1015E8F5DA26B22472BEC18E861A98F261BE2EED3BE81AB78CDFF18D360D1052BA7CD037DB316FC53DE393E75F68621B627Fp4r6J" TargetMode="External"/><Relationship Id="rId8" Type="http://schemas.openxmlformats.org/officeDocument/2006/relationships/hyperlink" Target="consultantplus://offline/ref=2E37B4375A39B3A9B59E1015E8F5DA26B22472BEC18F8F1198F361BE2EED3BE81AB78CDFF18D360D1052BA7FDC37DB316FC53DE393E75F68621B627Fp4r6J" TargetMode="External"/><Relationship Id="rId51" Type="http://schemas.openxmlformats.org/officeDocument/2006/relationships/hyperlink" Target="consultantplus://offline/ref=2E37B4375A39B3A9B59E1015E8F5DA26B22472BEC18F8F1198F361BE2EED3BE81AB78CDFF18D360D1052BA7DDD37DB316FC53DE393E75F68621B627Fp4r6J" TargetMode="External"/><Relationship Id="rId72" Type="http://schemas.openxmlformats.org/officeDocument/2006/relationships/hyperlink" Target="consultantplus://offline/ref=2E37B4375A39B3A9B59E1015E8F5DA26B22472BEC18F8F1198F361BE2EED3BE81AB78CDFF18D360D1053BB76DD37DB316FC53DE393E75F68621B627Fp4r6J" TargetMode="External"/><Relationship Id="rId93" Type="http://schemas.openxmlformats.org/officeDocument/2006/relationships/hyperlink" Target="consultantplus://offline/ref=2E37B4375A39B3A9B59E1015E8F5DA26B22472BEC18F801A9EF061BE2EED3BE81AB78CDFF18D360D1050BA7FDA37DB316FC53DE393E75F68621B627Fp4r6J" TargetMode="External"/><Relationship Id="rId98" Type="http://schemas.openxmlformats.org/officeDocument/2006/relationships/hyperlink" Target="consultantplus://offline/ref=2E37B4375A39B3A9B59E1015E8F5DA26B22472BEC18F831B9CF061BE2EED3BE81AB78CDFE38D6E011254A47FDD228D602Ap9r9J" TargetMode="External"/><Relationship Id="rId121" Type="http://schemas.openxmlformats.org/officeDocument/2006/relationships/hyperlink" Target="consultantplus://offline/ref=2E37B4375A39B3A9B59E1015E8F5DA26B22472BEC18F841E9EF561BE2EED3BE81AB78CDFE38D6E011254A47FDD228D602Ap9r9J" TargetMode="External"/><Relationship Id="rId142" Type="http://schemas.openxmlformats.org/officeDocument/2006/relationships/hyperlink" Target="consultantplus://offline/ref=2E37B4375A39B3A9B59E1015E8F5DA26B22472BEC18E861E99F261BE2EED3BE81AB78CDFF18D360D1052BA7BD937DB316FC53DE393E75F68621B627Fp4r6J" TargetMode="External"/><Relationship Id="rId163" Type="http://schemas.openxmlformats.org/officeDocument/2006/relationships/hyperlink" Target="consultantplus://offline/ref=2E37B4375A39B3A9B59E1015E8F5DA26B22472BEC18E861C9AFB61BE2EED3BE81AB78CDFF18D360D1052BA7BD937DB316FC53DE393E75F68621B627Fp4r6J" TargetMode="External"/><Relationship Id="rId3" Type="http://schemas.openxmlformats.org/officeDocument/2006/relationships/settings" Target="settings.xml"/><Relationship Id="rId25" Type="http://schemas.openxmlformats.org/officeDocument/2006/relationships/hyperlink" Target="consultantplus://offline/ref=2E37B4375A39B3A9B59E1015E8F5DA26B22472BEC18486119FF661BE2EED3BE81AB78CDFE38D6E011254A47FDD228D602Ap9r9J" TargetMode="External"/><Relationship Id="rId46" Type="http://schemas.openxmlformats.org/officeDocument/2006/relationships/hyperlink" Target="consultantplus://offline/ref=2E37B4375A39B3A9B59E1015E8F5DA26B22472BEC18F801A9EF061BE2EED3BE81AB78CDFF18D360D1052BA7DD837DB316FC53DE393E75F68621B627Fp4r6J" TargetMode="External"/><Relationship Id="rId67" Type="http://schemas.openxmlformats.org/officeDocument/2006/relationships/hyperlink" Target="consultantplus://offline/ref=2E37B4375A39B3A9B59E0E18FE998D29B52D25B0C4838D4EC6A767E971BD3DBD48F7D286B0CF250C144CB87FD8p3r5J" TargetMode="External"/><Relationship Id="rId116" Type="http://schemas.openxmlformats.org/officeDocument/2006/relationships/hyperlink" Target="consultantplus://offline/ref=2E37B4375A39B3A9B59E0E18FE998D29B72D2EB6C9878D4EC6A767E971BD3DBD5AF78A8FB4C833074403FE2AD43E897E2B942EE395F8p5r6J" TargetMode="External"/><Relationship Id="rId137" Type="http://schemas.openxmlformats.org/officeDocument/2006/relationships/hyperlink" Target="consultantplus://offline/ref=2E37B4375A39B3A9B59E1015E8F5DA26B22472BEC18F8F1198F361BE2EED3BE81AB78CDFF18D360D1053B87DD137DB316FC53DE393E75F68621B627Fp4r6J" TargetMode="External"/><Relationship Id="rId158" Type="http://schemas.openxmlformats.org/officeDocument/2006/relationships/hyperlink" Target="consultantplus://offline/ref=2E37B4375A39B3A9B59E1015E8F5DA26B22472BEC18E861C9AFB61BE2EED3BE81AB78CDFF18D360D1052BA7BD937DB316FC53DE393E75F68621B627Fp4r6J" TargetMode="External"/><Relationship Id="rId20" Type="http://schemas.openxmlformats.org/officeDocument/2006/relationships/hyperlink" Target="consultantplus://offline/ref=2E37B4375A39B3A9B59E1015E8F5DA26B22472BEC18681189EF261BE2EED3BE81AB78CDFE38D6E011254A47FDD228D602Ap9r9J" TargetMode="External"/><Relationship Id="rId41" Type="http://schemas.openxmlformats.org/officeDocument/2006/relationships/hyperlink" Target="consultantplus://offline/ref=2E37B4375A39B3A9B59E1015E8F5DA26B22472BEC187811C9CF461BE2EED3BE81AB78CDFF18D360D1052B876D837DB316FC53DE393E75F68621B627Fp4r6J" TargetMode="External"/><Relationship Id="rId62" Type="http://schemas.openxmlformats.org/officeDocument/2006/relationships/hyperlink" Target="consultantplus://offline/ref=2E37B4375A39B3A9B59E0E18FE998D29B72E24B0C4868D4EC6A767E971BD3DBD48F7D286B0CF250C144CB87FD8p3r5J" TargetMode="External"/><Relationship Id="rId83" Type="http://schemas.openxmlformats.org/officeDocument/2006/relationships/hyperlink" Target="consultantplus://offline/ref=2E37B4375A39B3A9B59E1015E8F5DA26B22472BEC18F801A9EF061BE2EED3BE81AB78CDFF18D360D1053B37CD937DB316FC53DE393E75F68621B627Fp4r6J" TargetMode="External"/><Relationship Id="rId88" Type="http://schemas.openxmlformats.org/officeDocument/2006/relationships/hyperlink" Target="consultantplus://offline/ref=2E37B4375A39B3A9B59E1015E8F5DA26B22472BEC1808F1B9CF561BE2EED3BE81AB78CDFF18D360D1052BA7ADB37DB316FC53DE393E75F68621B627Fp4r6J" TargetMode="External"/><Relationship Id="rId111" Type="http://schemas.openxmlformats.org/officeDocument/2006/relationships/hyperlink" Target="consultantplus://offline/ref=2E37B4375A39B3A9B59E1015E8F5DA26B22472BEC18F801A9EF061BE2EED3BE81AB78CDFF18D360D1050BA7BDF37DB316FC53DE393E75F68621B627Fp4r6J" TargetMode="External"/><Relationship Id="rId132" Type="http://schemas.openxmlformats.org/officeDocument/2006/relationships/hyperlink" Target="consultantplus://offline/ref=2E37B4375A39B3A9B59E1015E8F5DA26B22472BEC18F8F1198F361BE2EED3BE81AB78CDFF18D360D1053B87DD937DB316FC53DE393E75F68621B627Fp4r6J" TargetMode="External"/><Relationship Id="rId153" Type="http://schemas.openxmlformats.org/officeDocument/2006/relationships/hyperlink" Target="consultantplus://offline/ref=2E37B4375A39B3A9B59E1015E8F5DA26B22472BEC18E861C9AFB61BE2EED3BE81AB78CDFF18D360D1052BA7BD937DB316FC53DE393E75F68621B627Fp4r6J" TargetMode="External"/><Relationship Id="rId174" Type="http://schemas.openxmlformats.org/officeDocument/2006/relationships/hyperlink" Target="consultantplus://offline/ref=2E37B4375A39B3A9B59E1015E8F5DA26B22472BEC18E861D9BF461BE2EED3BE81AB78CDFF18D360D1052BA78DA37DB316FC53DE393E75F68621B627Fp4r6J" TargetMode="External"/><Relationship Id="rId179" Type="http://schemas.openxmlformats.org/officeDocument/2006/relationships/theme" Target="theme/theme1.xml"/><Relationship Id="rId15" Type="http://schemas.openxmlformats.org/officeDocument/2006/relationships/hyperlink" Target="consultantplus://offline/ref=2E37B4375A39B3A9B59E1015E8F5DA26B22472BEC187861D93FA61BE2EED3BE81AB78CDFE38D6E011254A47FDD228D602Ap9r9J" TargetMode="External"/><Relationship Id="rId36" Type="http://schemas.openxmlformats.org/officeDocument/2006/relationships/hyperlink" Target="consultantplus://offline/ref=2E37B4375A39B3A9B59E1015E8F5DA26B22472BEC1828E1D92F061BE2EED3BE81AB78CDFE38D6E011254A47FDD228D602Ap9r9J" TargetMode="External"/><Relationship Id="rId57" Type="http://schemas.openxmlformats.org/officeDocument/2006/relationships/hyperlink" Target="consultantplus://offline/ref=2E37B4375A39B3A9B59E1015E8F5DA26B22472BEC18F8F1198F361BE2EED3BE81AB78CDFF18D360D1053BA7DDB37DB316FC53DE393E75F68621B627Fp4r6J" TargetMode="External"/><Relationship Id="rId106" Type="http://schemas.openxmlformats.org/officeDocument/2006/relationships/hyperlink" Target="consultantplus://offline/ref=2E37B4375A39B3A9B59E1015E8F5DA26B22472BEC18F8F1198F361BE2EED3BE81AB78CDFF18D360D1053B87FDA37DB316FC53DE393E75F68621B627Fp4r6J" TargetMode="External"/><Relationship Id="rId12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39091</Words>
  <Characters>222824</Characters>
  <Application>Microsoft Office Word</Application>
  <DocSecurity>0</DocSecurity>
  <Lines>1856</Lines>
  <Paragraphs>522</Paragraphs>
  <ScaleCrop>false</ScaleCrop>
  <Company/>
  <LinksUpToDate>false</LinksUpToDate>
  <CharactersWithSpaces>261393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Габбасова А.Н.</dc:creator>
  <cp:lastModifiedBy>Габбасова А.Н.</cp:lastModifiedBy>
  <cp:revision>2</cp:revision>
  <dcterms:created xsi:type="dcterms:W3CDTF">2019-04-26T09:43:00Z</dcterms:created>
  <dcterms:modified xsi:type="dcterms:W3CDTF">2019-04-26T09:44:00Z</dcterms:modified>
</cp:coreProperties>
</file>